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25"/>
        <w:ind w:firstLine="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ФГБОУ </w:t>
      </w:r>
      <w:r>
        <w:rPr>
          <w:b/>
          <w:sz w:val="24"/>
          <w:szCs w:val="24"/>
        </w:rPr>
        <w:t>ВО</w:t>
      </w:r>
      <w:r>
        <w:rPr>
          <w:b/>
          <w:sz w:val="24"/>
          <w:szCs w:val="24"/>
        </w:rPr>
        <w:t xml:space="preserve"> Тверской ГМУ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Минздрава России</w:t>
      </w:r>
      <w:r>
        <w:rPr>
          <w:lang w:bidi="ar-SA"/>
          <w:b/>
          <w:noProof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t>Совет молодых ученых и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студентов Тверского ГМУ</w:t>
      </w:r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lang w:bidi="ar-SA"/>
          <w:noProof/>
          <w:sz w:val="24"/>
          <w:szCs w:val="24"/>
        </w:rPr>
        <w:drawing>
          <wp:inline distT="0" distB="0" distL="0" distR="0">
            <wp:extent cx="1450692" cy="1272328"/>
            <wp:effectExtent l="0" t="0" r="0" b="0"/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68"/>
                    <a:stretch>
                      <a:fillRect/>
                    </a:stretch>
                  </pic:blipFill>
                  <pic:spPr>
                    <a:xfrm>
                      <a:off x="0" y="0"/>
                      <a:ext cx="1450692" cy="1272328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bidi="ar-SA"/>
          <w:noProof/>
          <w:sz w:val="24"/>
          <w:szCs w:val="24"/>
        </w:rPr>
        <w:drawing>
          <wp:inline distT="0" distB="0" distL="0" distR="0">
            <wp:extent cx="1352801" cy="1276587"/>
            <wp:effectExtent l="0" t="0" r="0" b="0"/>
            <wp:docPr id="1026" name="shape1026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7238" r="18231" b="18143"/>
                    <a:stretch>
                      <a:fillRect/>
                    </a:stretch>
                  </pic:blipFill>
                  <pic:spPr>
                    <a:xfrm>
                      <a:off x="0" y="0"/>
                      <a:ext cx="1352801" cy="1276587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bookmarkStart w:id="1" w:name="bookmark0"/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>Уважаемые коллеги!</w:t>
      </w:r>
      <w:bookmarkEnd w:id="1"/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</w:p>
    <w:p>
      <w:pPr>
        <w:pStyle w:val="30"/>
        <w:ind w:firstLine="567"/>
        <w:jc w:val="both"/>
        <w:shd w:val="clear" w:color="auto" w:fill="auto"/>
        <w:spacing w:before="0" w:line="240" w:lineRule="auto"/>
        <w:rPr>
          <w:rStyle w:val="23"/>
          <w:b/>
          <w:sz w:val="24"/>
          <w:szCs w:val="24"/>
        </w:rPr>
      </w:pPr>
      <w:r>
        <w:rPr>
          <w:rStyle w:val="31"/>
          <w:sz w:val="24"/>
          <w:szCs w:val="24"/>
        </w:rPr>
        <w:t xml:space="preserve">Совет молодых ученых и студентов Тверского ГМУ приглашает </w:t>
      </w:r>
      <w:r>
        <w:rPr>
          <w:rStyle w:val="31"/>
          <w:sz w:val="24"/>
          <w:szCs w:val="24"/>
        </w:rPr>
        <w:t>В</w:t>
      </w:r>
      <w:r>
        <w:rPr>
          <w:rStyle w:val="31"/>
          <w:sz w:val="24"/>
          <w:szCs w:val="24"/>
        </w:rPr>
        <w:t xml:space="preserve">ас принять участие в </w:t>
      </w:r>
      <w:r>
        <w:rPr>
          <w:sz w:val="24"/>
          <w:szCs w:val="24"/>
        </w:rPr>
        <w:t>6</w:t>
      </w:r>
      <w:r>
        <w:rPr>
          <w:sz w:val="24"/>
          <w:szCs w:val="24"/>
        </w:rPr>
        <w:t>9</w:t>
      </w:r>
      <w:r>
        <w:rPr>
          <w:sz w:val="24"/>
          <w:szCs w:val="24"/>
        </w:rPr>
        <w:t>-й Всероссийской межвузовской студенческой научной конференции с международным участием «МОЛОДЕЖЬ, НАУКА, МЕДИЦИНА»,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которая состоится</w:t>
      </w:r>
      <w:r>
        <w:rPr>
          <w:sz w:val="24"/>
          <w:szCs w:val="24"/>
        </w:rPr>
        <w:t xml:space="preserve"> </w:t>
      </w:r>
      <w:r>
        <w:rPr>
          <w:rStyle w:val="23"/>
          <w:b/>
          <w:sz w:val="24"/>
          <w:szCs w:val="24"/>
        </w:rPr>
        <w:t xml:space="preserve">20 </w:t>
      </w:r>
      <w:r>
        <w:rPr>
          <w:b w:val="0"/>
          <w:sz w:val="24"/>
          <w:szCs w:val="24"/>
        </w:rPr>
        <w:t xml:space="preserve">- </w:t>
      </w:r>
      <w:r>
        <w:rPr>
          <w:rStyle w:val="23"/>
          <w:b/>
          <w:sz w:val="24"/>
          <w:szCs w:val="24"/>
        </w:rPr>
        <w:t>21 апреля 202</w:t>
      </w:r>
      <w:r>
        <w:rPr>
          <w:rStyle w:val="23"/>
          <w:b/>
          <w:sz w:val="24"/>
          <w:szCs w:val="24"/>
        </w:rPr>
        <w:t>3</w:t>
      </w:r>
      <w:r>
        <w:rPr>
          <w:rStyle w:val="23"/>
          <w:b/>
          <w:sz w:val="24"/>
          <w:szCs w:val="24"/>
        </w:rPr>
        <w:t xml:space="preserve"> </w:t>
      </w:r>
      <w:r>
        <w:rPr>
          <w:rStyle w:val="23"/>
          <w:b/>
          <w:sz w:val="24"/>
          <w:szCs w:val="24"/>
        </w:rPr>
        <w:t>г.</w:t>
      </w:r>
    </w:p>
    <w:p>
      <w:pPr>
        <w:pStyle w:val="30"/>
        <w:ind w:firstLine="567"/>
        <w:jc w:val="both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Приглашаются к участию студенты медицинских вузов и факультетов, а также обучающиеся профессиональных образовательных учреждений и школ.</w:t>
      </w:r>
    </w:p>
    <w:p>
      <w:pPr>
        <w:pStyle w:val="30"/>
        <w:ind w:firstLine="567"/>
        <w:jc w:val="both"/>
        <w:shd w:val="clear" w:color="auto" w:fill="auto"/>
        <w:spacing w:before="0" w:line="240" w:lineRule="auto"/>
        <w:rPr>
          <w:b w:val="0"/>
          <w:sz w:val="24"/>
          <w:szCs w:val="24"/>
        </w:rPr>
      </w:pPr>
    </w:p>
    <w:p>
      <w:pPr>
        <w:pStyle w:val="22"/>
        <w:keepNext/>
        <w:keepLines/>
        <w:jc w:val="both"/>
        <w:shd w:val="clear" w:color="auto" w:fill="auto"/>
        <w:spacing w:after="0" w:before="0" w:line="240" w:lineRule="auto"/>
        <w:rPr>
          <w:sz w:val="24"/>
          <w:szCs w:val="24"/>
        </w:rPr>
      </w:pPr>
      <w:bookmarkStart w:id="2" w:name="bookmark1"/>
      <w:r>
        <w:rPr>
          <w:sz w:val="24"/>
          <w:szCs w:val="24"/>
        </w:rPr>
        <w:t>Формат участия в Конференции:</w:t>
      </w:r>
      <w:bookmarkEnd w:id="2"/>
    </w:p>
    <w:p>
      <w:pPr>
        <w:pStyle w:val="25"/>
        <w:ind w:firstLine="0"/>
        <w:jc w:val="both"/>
        <w:shd w:val="clear" w:color="auto" w:fill="auto"/>
        <w:numPr>
          <w:ilvl w:val="0"/>
          <w:numId w:val="1"/>
        </w:numPr>
        <w:tabs>
          <w:tab w:val="left" w:pos="2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публикация тезиса в сборнике;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1"/>
        </w:numPr>
        <w:tabs>
          <w:tab w:val="left" w:pos="2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устный доклад;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1"/>
        </w:numPr>
        <w:tabs>
          <w:tab w:val="left" w:pos="2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устный доклад с публикацией </w:t>
      </w:r>
      <w:r>
        <w:rPr>
          <w:sz w:val="24"/>
          <w:szCs w:val="24"/>
        </w:rPr>
        <w:t>тезис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1"/>
        </w:numPr>
        <w:tabs>
          <w:tab w:val="left" w:pos="2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постерный</w:t>
      </w:r>
      <w:r>
        <w:rPr>
          <w:sz w:val="24"/>
          <w:szCs w:val="24"/>
        </w:rPr>
        <w:t xml:space="preserve"> доклад;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1"/>
        </w:numPr>
        <w:tabs>
          <w:tab w:val="left" w:pos="262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постерный</w:t>
      </w:r>
      <w:r>
        <w:rPr>
          <w:sz w:val="24"/>
          <w:szCs w:val="24"/>
        </w:rPr>
        <w:t xml:space="preserve"> доклад с публикацией </w:t>
      </w:r>
      <w:r>
        <w:rPr>
          <w:sz w:val="24"/>
          <w:szCs w:val="24"/>
        </w:rPr>
        <w:t>тезис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>
      <w:pPr>
        <w:pStyle w:val="25"/>
        <w:ind w:leftChars="0" w:left="0" w:firstLine="0"/>
        <w:jc w:val="both"/>
        <w:shd w:val="clear" w:color="auto" w:fill="auto"/>
        <w:tabs>
          <w:tab w:val="left" w:pos="262"/>
        </w:tabs>
        <w:spacing w:after="0" w:line="240" w:lineRule="auto"/>
        <w:rPr>
          <w:sz w:val="24"/>
          <w:szCs w:val="24"/>
        </w:rPr>
      </w:pPr>
    </w:p>
    <w:p>
      <w:pPr>
        <w:pStyle w:val="1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3" w:name="bookmark2"/>
      <w:r>
        <w:rPr>
          <w:sz w:val="24"/>
          <w:szCs w:val="24"/>
        </w:rPr>
        <w:t>Планируется работа следующих секций:</w:t>
      </w:r>
      <w:bookmarkEnd w:id="3"/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Терапия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Хирургия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Стоматология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Педиатрия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Фармация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Медико-биологическ</w:t>
      </w:r>
      <w:r>
        <w:rPr>
          <w:sz w:val="24"/>
          <w:szCs w:val="24"/>
        </w:rPr>
        <w:t>ая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Медицина катастроф 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Клинический случай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Микробиологи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 и инфекционны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 болезн</w:t>
      </w:r>
      <w:r>
        <w:rPr>
          <w:sz w:val="24"/>
          <w:szCs w:val="24"/>
        </w:rPr>
        <w:t>и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Морфология и топографическая анатомия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Неврология, психиатрия и клиническая психология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Онкология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Валеология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Лучевая диагностика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Репродуктивная медицина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История медицины и фармации 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Философские науки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Иностранные языки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Русский язык и литература 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Учебные видеофильмы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lang/>
          <w:sz w:val="24"/>
          <w:szCs w:val="24"/>
          <w:rtl w:val="off"/>
        </w:rPr>
      </w:pPr>
      <w:r>
        <w:rPr>
          <w:sz w:val="24"/>
          <w:szCs w:val="24"/>
        </w:rPr>
        <w:t>Моя будущая профессия (для школьников)</w:t>
      </w:r>
    </w:p>
    <w:p>
      <w:pPr>
        <w:pStyle w:val="25"/>
        <w:ind w:firstLine="0"/>
        <w:jc w:val="both"/>
        <w:shd w:val="clear" w:color="auto" w:fill="auto"/>
        <w:numPr>
          <w:ilvl w:val="0"/>
          <w:numId w:val="2"/>
        </w:numPr>
        <w:tabs>
          <w:tab w:val="left" w:pos="286"/>
        </w:tabs>
        <w:spacing w:after="0" w:line="240" w:lineRule="auto"/>
        <w:rPr>
          <w:sz w:val="24"/>
          <w:szCs w:val="24"/>
        </w:rPr>
      </w:pPr>
      <w:r>
        <w:rPr>
          <w:lang w:val="ru-RU"/>
          <w:sz w:val="24"/>
          <w:szCs w:val="24"/>
          <w:rtl w:val="off"/>
        </w:rPr>
        <w:t>Студенты практическому здравоохранению</w:t>
      </w:r>
    </w:p>
    <w:p>
      <w:pPr>
        <w:pStyle w:val="25"/>
        <w:ind w:firstLine="760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Оргкомитет оставляет за собой право вносить коррективы в перечень </w:t>
      </w:r>
      <w:r>
        <w:rPr>
          <w:sz w:val="24"/>
          <w:szCs w:val="24"/>
        </w:rPr>
        <w:t xml:space="preserve">и наполнение </w:t>
      </w:r>
      <w:r>
        <w:rPr>
          <w:sz w:val="24"/>
          <w:szCs w:val="24"/>
        </w:rPr>
        <w:t>секций</w:t>
      </w:r>
      <w:r>
        <w:rPr>
          <w:sz w:val="24"/>
          <w:szCs w:val="24"/>
        </w:rPr>
        <w:t xml:space="preserve"> с учетом тематики и числа поданных работ до начала проведения </w:t>
      </w:r>
      <w:r>
        <w:rPr>
          <w:lang w:val="ru-RU"/>
          <w:sz w:val="24"/>
          <w:szCs w:val="24"/>
          <w:rtl w:val="off"/>
        </w:rPr>
        <w:t>К</w:t>
      </w:r>
      <w:r>
        <w:rPr>
          <w:sz w:val="24"/>
          <w:szCs w:val="24"/>
        </w:rPr>
        <w:t>онференции</w:t>
      </w:r>
      <w:r>
        <w:rPr>
          <w:sz w:val="24"/>
          <w:szCs w:val="24"/>
        </w:rPr>
        <w:t>.</w:t>
      </w:r>
    </w:p>
    <w:p>
      <w:pPr>
        <w:pStyle w:val="22"/>
        <w:ind w:firstLine="700"/>
        <w:keepNext/>
        <w:keepLines/>
        <w:jc w:val="both"/>
        <w:shd w:val="clear" w:color="auto" w:fill="auto"/>
        <w:spacing w:after="0"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Для участия в </w:t>
      </w:r>
      <w:r>
        <w:rPr>
          <w:lang w:val="ru-RU"/>
          <w:b w:val="0"/>
          <w:sz w:val="24"/>
          <w:szCs w:val="24"/>
          <w:rtl w:val="off"/>
        </w:rPr>
        <w:t>К</w:t>
      </w:r>
      <w:r>
        <w:rPr>
          <w:b w:val="0"/>
          <w:sz w:val="24"/>
          <w:szCs w:val="24"/>
        </w:rPr>
        <w:t>онференции п</w:t>
      </w:r>
      <w:r>
        <w:rPr>
          <w:b w:val="0"/>
          <w:sz w:val="24"/>
          <w:szCs w:val="24"/>
        </w:rPr>
        <w:t>ринимаются тезисы сообщений</w:t>
      </w:r>
      <w:r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а также устные и </w:t>
      </w:r>
      <w:r>
        <w:rPr>
          <w:b w:val="0"/>
          <w:sz w:val="24"/>
          <w:szCs w:val="24"/>
        </w:rPr>
        <w:t>постерные</w:t>
      </w:r>
      <w:r>
        <w:rPr>
          <w:b w:val="0"/>
          <w:sz w:val="24"/>
          <w:szCs w:val="24"/>
        </w:rPr>
        <w:t xml:space="preserve"> доклады, </w:t>
      </w:r>
      <w:r>
        <w:rPr>
          <w:b w:val="0"/>
          <w:sz w:val="24"/>
          <w:szCs w:val="24"/>
        </w:rPr>
        <w:t xml:space="preserve">выполненные студентами. Допускается включение научных руководителей и молодых ученых в соавторы работы, но первым автором </w:t>
      </w:r>
      <w:r>
        <w:rPr>
          <w:b w:val="0"/>
          <w:sz w:val="24"/>
          <w:szCs w:val="24"/>
        </w:rPr>
        <w:t xml:space="preserve">обязательно </w:t>
      </w:r>
      <w:r>
        <w:rPr>
          <w:b w:val="0"/>
          <w:sz w:val="24"/>
          <w:szCs w:val="24"/>
        </w:rPr>
        <w:t>указывается студент. От одного автора, в том числе в соавторстве, принимается не более 3 работ.</w:t>
      </w:r>
      <w:bookmarkStart w:id="4" w:name="bookmark6"/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Количество соавторов одной работы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не должно превышать пяти человек.</w:t>
      </w:r>
      <w:bookmarkEnd w:id="4"/>
    </w:p>
    <w:p>
      <w:pPr>
        <w:pStyle w:val="22"/>
        <w:ind w:firstLine="700"/>
        <w:keepNext/>
        <w:keepLines/>
        <w:jc w:val="both"/>
        <w:shd w:val="clear" w:color="auto" w:fill="auto"/>
        <w:spacing w:after="0" w:before="0" w:line="240" w:lineRule="auto"/>
        <w:rPr>
          <w:sz w:val="24"/>
          <w:szCs w:val="24"/>
        </w:rPr>
      </w:pPr>
      <w:bookmarkStart w:id="5" w:name="bookmark9"/>
      <w:r>
        <w:rPr>
          <w:sz w:val="24"/>
          <w:szCs w:val="24"/>
        </w:rPr>
        <w:t xml:space="preserve">Тезисы отражают результаты </w:t>
      </w:r>
      <w:r>
        <w:rPr>
          <w:sz w:val="24"/>
          <w:szCs w:val="24"/>
        </w:rPr>
        <w:t xml:space="preserve">собственных </w:t>
      </w:r>
      <w:r>
        <w:rPr>
          <w:sz w:val="24"/>
          <w:szCs w:val="24"/>
        </w:rPr>
        <w:t>оригинальных исследований</w:t>
      </w:r>
      <w:bookmarkEnd w:id="5"/>
      <w:r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</w:p>
    <w:p>
      <w:pPr>
        <w:pStyle w:val="22"/>
        <w:ind w:firstLine="700"/>
        <w:keepNext/>
        <w:keepLines/>
        <w:jc w:val="both"/>
        <w:shd w:val="clear" w:color="auto" w:fill="auto"/>
        <w:spacing w:after="0"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Подача тезисов и заявок на доклады осуществляется</w:t>
      </w:r>
      <w:r>
        <w:rPr>
          <w:sz w:val="24"/>
          <w:szCs w:val="24"/>
        </w:rPr>
        <w:t xml:space="preserve"> до 12 марта 2023 года включительно.</w:t>
      </w:r>
      <w:r>
        <w:rPr>
          <w:sz w:val="24"/>
          <w:szCs w:val="24"/>
        </w:rPr>
        <w:t xml:space="preserve"> </w:t>
      </w:r>
      <w:bookmarkStart w:id="6" w:name="bookmark4"/>
      <w:r>
        <w:rPr>
          <w:b w:val="0"/>
          <w:sz w:val="24"/>
          <w:szCs w:val="24"/>
        </w:rPr>
        <w:t>Материалы и заявки, присланные после окончания срока приема, оргкомитетом рассмотрены не будут.</w:t>
      </w:r>
      <w:bookmarkEnd w:id="6"/>
    </w:p>
    <w:p>
      <w:pPr>
        <w:pStyle w:val="25"/>
        <w:ind w:firstLine="740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 рамках </w:t>
      </w:r>
      <w:r>
        <w:rPr>
          <w:lang w:val="ru-RU"/>
          <w:sz w:val="24"/>
          <w:szCs w:val="24"/>
          <w:rtl w:val="off"/>
        </w:rPr>
        <w:t>К</w:t>
      </w:r>
      <w:r>
        <w:rPr>
          <w:sz w:val="24"/>
          <w:szCs w:val="24"/>
        </w:rPr>
        <w:t>онференции буде</w:t>
      </w:r>
      <w:r>
        <w:rPr>
          <w:sz w:val="24"/>
          <w:szCs w:val="24"/>
        </w:rPr>
        <w:t>т издан электронны</w:t>
      </w:r>
      <w:r>
        <w:rPr>
          <w:sz w:val="24"/>
          <w:szCs w:val="24"/>
        </w:rPr>
        <w:t>й</w:t>
      </w:r>
      <w:r>
        <w:rPr>
          <w:sz w:val="24"/>
          <w:szCs w:val="24"/>
        </w:rPr>
        <w:t xml:space="preserve"> сборник</w:t>
      </w:r>
      <w:r>
        <w:rPr>
          <w:sz w:val="24"/>
          <w:szCs w:val="24"/>
        </w:rPr>
        <w:t xml:space="preserve"> тезисов конференции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которому будут присвоены коды УДК и ББК. Тезисы, прошедшие рецензирование, будут включены в систему Российского инде</w:t>
      </w:r>
      <w:r>
        <w:rPr>
          <w:sz w:val="24"/>
          <w:szCs w:val="24"/>
        </w:rPr>
        <w:t>кса научного цитирования (РИНЦ).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Участие в конференции, включая публикаци</w:t>
      </w:r>
      <w:r>
        <w:rPr>
          <w:sz w:val="24"/>
          <w:szCs w:val="24"/>
        </w:rPr>
        <w:t>ю тезисов</w:t>
      </w:r>
      <w:r>
        <w:rPr>
          <w:sz w:val="24"/>
          <w:szCs w:val="24"/>
        </w:rPr>
        <w:t xml:space="preserve">, </w:t>
      </w:r>
      <w:r>
        <w:rPr>
          <w:rStyle w:val="23"/>
          <w:b w:val="0"/>
          <w:sz w:val="24"/>
          <w:szCs w:val="24"/>
          <w:u w:val="none" w:color="auto"/>
        </w:rPr>
        <w:t>бесплатное</w:t>
      </w:r>
      <w:r>
        <w:rPr>
          <w:sz w:val="24"/>
          <w:szCs w:val="24"/>
        </w:rPr>
        <w:t>.</w:t>
      </w:r>
    </w:p>
    <w:p>
      <w:pPr>
        <w:pStyle w:val="25"/>
        <w:ind w:firstLine="740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>Процент уникальности тезиса должен составлять не менее 7</w:t>
      </w:r>
      <w:r>
        <w:rPr>
          <w:lang w:val="ru-RU"/>
          <w:sz w:val="24"/>
          <w:szCs w:val="24"/>
          <w:rtl w:val="off"/>
        </w:rPr>
        <w:t>0</w:t>
      </w:r>
      <w:r>
        <w:rPr>
          <w:sz w:val="24"/>
          <w:szCs w:val="24"/>
        </w:rPr>
        <w:t>%. Представляя тезис, участник подтверждает соответствие его текста требуемому проценту уникальности. В случае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если уникальность заявленного тезиса составляет менее 7</w:t>
      </w:r>
      <w:r>
        <w:rPr>
          <w:lang w:val="ru-RU"/>
          <w:sz w:val="24"/>
          <w:szCs w:val="24"/>
          <w:rtl w:val="off"/>
        </w:rPr>
        <w:t>0</w:t>
      </w:r>
      <w:r>
        <w:rPr>
          <w:sz w:val="24"/>
          <w:szCs w:val="24"/>
        </w:rPr>
        <w:t>%, оргкомитет отклоняет предоставленный тезис без права исправления.</w:t>
      </w:r>
    </w:p>
    <w:p>
      <w:pPr>
        <w:pStyle w:val="25"/>
        <w:ind w:firstLine="740"/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Все тезисы проходят рецензирование. Рецензионная коллегия вправе отказать участнику в публикации тезиса </w:t>
      </w:r>
      <w:r>
        <w:rPr>
          <w:sz w:val="24"/>
          <w:szCs w:val="24"/>
        </w:rPr>
        <w:t>при несоблюдении требований и правил оформления публикации.</w:t>
      </w:r>
    </w:p>
    <w:p>
      <w:pPr>
        <w:pStyle w:val="25"/>
        <w:ind w:firstLine="740"/>
        <w:jc w:val="both"/>
        <w:spacing w:after="0"/>
        <w:rPr>
          <w:sz w:val="24"/>
          <w:szCs w:val="24"/>
        </w:rPr>
      </w:pPr>
    </w:p>
    <w:p>
      <w:pPr>
        <w:pStyle w:val="25"/>
        <w:ind w:firstLine="740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участия в </w:t>
      </w:r>
      <w:r>
        <w:rPr>
          <w:lang w:val="ru-RU"/>
          <w:sz w:val="24"/>
          <w:szCs w:val="24"/>
          <w:rtl w:val="off"/>
        </w:rPr>
        <w:t>К</w:t>
      </w:r>
      <w:r>
        <w:rPr>
          <w:sz w:val="24"/>
          <w:szCs w:val="24"/>
        </w:rPr>
        <w:t>онференции</w:t>
      </w:r>
      <w:r>
        <w:rPr>
          <w:sz w:val="24"/>
          <w:szCs w:val="24"/>
        </w:rPr>
        <w:t xml:space="preserve"> с публикацией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 </w:t>
      </w:r>
      <w:r>
        <w:rPr>
          <w:sz w:val="24"/>
          <w:szCs w:val="24"/>
        </w:rPr>
        <w:t>отправ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ь </w:t>
      </w:r>
      <w:r>
        <w:rPr>
          <w:rStyle w:val="23"/>
          <w:b w:val="0"/>
          <w:sz w:val="24"/>
          <w:szCs w:val="24"/>
        </w:rPr>
        <w:t>на электронный адрес</w:t>
      </w:r>
      <w:r>
        <w:rPr>
          <w:rStyle w:val="23"/>
          <w:sz w:val="24"/>
          <w:szCs w:val="24"/>
        </w:rPr>
        <w:t xml:space="preserve"> </w:t>
      </w:r>
      <w:r>
        <w:fldChar w:fldCharType="begin"/>
      </w:r>
      <w:r>
        <w:instrText xml:space="preserve"> HYPERLINK "mailto:smus.tvgmu@mail.ru" </w:instrText>
      </w:r>
      <w:r>
        <w:fldChar w:fldCharType="separate"/>
      </w:r>
      <w:r>
        <w:rPr>
          <w:lang w:eastAsia="en-US" w:bidi="ar-SA"/>
          <w:rFonts w:eastAsiaTheme="minorHAnsi"/>
          <w:color w:val="0000FF"/>
          <w:sz w:val="24"/>
          <w:szCs w:val="24"/>
          <w:u w:val="single" w:color="auto"/>
        </w:rPr>
        <w:t>smus.tvgmu@mail.ru</w:t>
      </w:r>
      <w:r>
        <w:fldChar w:fldCharType="end"/>
      </w:r>
      <w:r>
        <w:rPr>
          <w:lang w:eastAsia="en-US" w:bidi="ar-SA"/>
          <w:rFonts w:eastAsiaTheme="minorHAnsi"/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тезисы</w:t>
      </w:r>
      <w:r>
        <w:rPr>
          <w:sz w:val="24"/>
          <w:szCs w:val="24"/>
        </w:rPr>
        <w:t>, оформленн</w:t>
      </w:r>
      <w:r>
        <w:rPr>
          <w:sz w:val="24"/>
          <w:szCs w:val="24"/>
        </w:rPr>
        <w:t>ые</w:t>
      </w:r>
      <w:r>
        <w:rPr>
          <w:sz w:val="24"/>
          <w:szCs w:val="24"/>
        </w:rPr>
        <w:t xml:space="preserve"> согласно требованиям, представленным в </w:t>
      </w:r>
      <w:r>
        <w:rPr>
          <w:rStyle w:val="23"/>
          <w:sz w:val="24"/>
          <w:szCs w:val="24"/>
        </w:rPr>
        <w:t>Приложении 1</w:t>
      </w:r>
      <w:r>
        <w:rPr>
          <w:rStyle w:val="23"/>
          <w:b w:val="0"/>
          <w:sz w:val="24"/>
          <w:szCs w:val="24"/>
        </w:rPr>
        <w:t>.</w:t>
      </w:r>
    </w:p>
    <w:p>
      <w:pPr>
        <w:pStyle w:val="25"/>
        <w:ind w:firstLine="740"/>
        <w:jc w:val="both"/>
        <w:shd w:val="clear" w:color="auto" w:fill="auto"/>
        <w:spacing w:after="0" w:line="240" w:lineRule="auto"/>
        <w:rPr>
          <w:rStyle w:val="23"/>
          <w:sz w:val="24"/>
          <w:szCs w:val="24"/>
        </w:rPr>
      </w:pPr>
      <w:r>
        <w:rPr>
          <w:rStyle w:val="23"/>
          <w:b w:val="0"/>
          <w:sz w:val="24"/>
          <w:szCs w:val="24"/>
        </w:rPr>
        <w:t xml:space="preserve">Если предполагается участие </w:t>
      </w:r>
      <w:r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устным или </w:t>
      </w:r>
      <w:r>
        <w:rPr>
          <w:sz w:val="24"/>
          <w:szCs w:val="24"/>
        </w:rPr>
        <w:t>постерным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докладом необходимо </w:t>
      </w:r>
      <w:r>
        <w:rPr>
          <w:sz w:val="24"/>
          <w:szCs w:val="24"/>
        </w:rPr>
        <w:t>отправить</w:t>
      </w:r>
      <w:r>
        <w:rPr>
          <w:sz w:val="24"/>
          <w:szCs w:val="24"/>
        </w:rPr>
        <w:t xml:space="preserve"> </w:t>
      </w:r>
      <w:r>
        <w:rPr>
          <w:rStyle w:val="23"/>
          <w:b w:val="0"/>
          <w:sz w:val="24"/>
          <w:szCs w:val="24"/>
        </w:rPr>
        <w:t>на электронный адрес</w:t>
      </w:r>
      <w:r>
        <w:rPr>
          <w:rStyle w:val="23"/>
          <w:sz w:val="24"/>
          <w:szCs w:val="24"/>
        </w:rPr>
        <w:t xml:space="preserve"> </w:t>
      </w:r>
      <w:r>
        <w:fldChar w:fldCharType="begin"/>
      </w:r>
      <w:r>
        <w:instrText xml:space="preserve"> HYPERLINK "mailto:smus.tvgmu@mail.ru" </w:instrText>
      </w:r>
      <w:r>
        <w:fldChar w:fldCharType="separate"/>
      </w:r>
      <w:r>
        <w:rPr>
          <w:lang w:eastAsia="en-US" w:bidi="ar-SA"/>
          <w:rFonts w:eastAsiaTheme="minorHAnsi"/>
          <w:color w:val="0000FF"/>
          <w:sz w:val="24"/>
          <w:szCs w:val="24"/>
          <w:u w:val="single" w:color="auto"/>
        </w:rPr>
        <w:t>smus.tvgmu@mail.ru</w:t>
      </w:r>
      <w:r>
        <w:fldChar w:fldCharType="end"/>
      </w:r>
      <w:r>
        <w:rPr>
          <w:lang w:eastAsia="en-US" w:bidi="ar-SA"/>
          <w:rFonts w:eastAsiaTheme="minorHAnsi"/>
          <w:color w:val="0000FF"/>
          <w:sz w:val="24"/>
          <w:szCs w:val="24"/>
          <w:u w:val="single" w:color="auto"/>
        </w:rPr>
        <w:t xml:space="preserve"> </w:t>
      </w:r>
      <w:r>
        <w:rPr>
          <w:sz w:val="24"/>
          <w:szCs w:val="24"/>
        </w:rPr>
        <w:t>заявку,</w:t>
      </w:r>
      <w:r>
        <w:rPr>
          <w:sz w:val="24"/>
          <w:szCs w:val="24"/>
        </w:rPr>
        <w:t xml:space="preserve"> оформленную согласно </w:t>
      </w:r>
      <w:r>
        <w:rPr>
          <w:rStyle w:val="23"/>
          <w:sz w:val="24"/>
          <w:szCs w:val="24"/>
        </w:rPr>
        <w:t>Приложению 2.</w:t>
      </w:r>
    </w:p>
    <w:p>
      <w:pPr>
        <w:pStyle w:val="25"/>
        <w:ind w:firstLine="740"/>
        <w:jc w:val="both"/>
        <w:shd w:val="clear" w:color="auto" w:fill="auto"/>
        <w:spacing w:after="0" w:line="240" w:lineRule="auto"/>
        <w:rPr>
          <w:rStyle w:val="23"/>
          <w:sz w:val="24"/>
          <w:szCs w:val="24"/>
        </w:rPr>
      </w:pPr>
      <w:r>
        <w:rPr>
          <w:sz w:val="24"/>
          <w:szCs w:val="24"/>
        </w:rPr>
        <w:t xml:space="preserve">Регламент выступления для участников с устными докладами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7 минут</w:t>
      </w:r>
      <w:r>
        <w:rPr>
          <w:sz w:val="24"/>
          <w:szCs w:val="24"/>
        </w:rPr>
        <w:t>, а также</w:t>
      </w:r>
      <w:r>
        <w:rPr>
          <w:sz w:val="24"/>
          <w:szCs w:val="24"/>
        </w:rPr>
        <w:t xml:space="preserve"> не более 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минут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вопросы и обсуждение. Требования к оформлению слайдов презентации устного доклада представлены </w:t>
      </w:r>
      <w:r>
        <w:rPr>
          <w:rStyle w:val="23"/>
          <w:sz w:val="24"/>
          <w:szCs w:val="24"/>
        </w:rPr>
        <w:t xml:space="preserve">в Приложении 3. </w:t>
      </w:r>
    </w:p>
    <w:p>
      <w:pPr>
        <w:pStyle w:val="25"/>
        <w:ind w:firstLine="740"/>
        <w:jc w:val="both"/>
        <w:shd w:val="clear" w:color="auto" w:fill="auto"/>
        <w:spacing w:after="0" w:line="240" w:lineRule="auto"/>
        <w:rPr>
          <w:lang w:bidi="ar-SA"/>
          <w:noProof/>
          <w:sz w:val="24"/>
          <w:szCs w:val="24"/>
        </w:rPr>
      </w:pPr>
      <w:r>
        <w:rPr>
          <w:sz w:val="24"/>
          <w:szCs w:val="24"/>
        </w:rPr>
        <w:t>Постерные</w:t>
      </w:r>
      <w:r>
        <w:rPr>
          <w:sz w:val="24"/>
          <w:szCs w:val="24"/>
        </w:rPr>
        <w:t xml:space="preserve"> доклады предоставляются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u w:val="single" w:color="auto"/>
        </w:rPr>
        <w:t>печатном</w:t>
      </w:r>
      <w:r>
        <w:rPr>
          <w:sz w:val="24"/>
          <w:szCs w:val="24"/>
          <w:u w:val="single" w:color="auto"/>
        </w:rPr>
        <w:t xml:space="preserve"> виде</w:t>
      </w:r>
      <w:r>
        <w:rPr>
          <w:sz w:val="24"/>
          <w:szCs w:val="24"/>
        </w:rPr>
        <w:t xml:space="preserve"> на </w:t>
      </w:r>
      <w:r>
        <w:rPr>
          <w:sz w:val="24"/>
          <w:szCs w:val="24"/>
        </w:rPr>
        <w:t>зая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ленную участником секцию</w:t>
      </w:r>
      <w:r>
        <w:rPr>
          <w:sz w:val="24"/>
          <w:szCs w:val="24"/>
        </w:rPr>
        <w:t>.</w:t>
      </w:r>
      <w:r>
        <w:rPr>
          <w:lang w:eastAsia="en-US" w:bidi="en-US"/>
          <w:sz w:val="24"/>
          <w:szCs w:val="24"/>
        </w:rPr>
        <w:t xml:space="preserve"> </w:t>
      </w:r>
      <w:r>
        <w:rPr>
          <w:sz w:val="24"/>
          <w:szCs w:val="24"/>
        </w:rPr>
        <w:t xml:space="preserve">Требования к оформлению </w:t>
      </w:r>
      <w:r>
        <w:rPr>
          <w:sz w:val="24"/>
          <w:szCs w:val="24"/>
        </w:rPr>
        <w:t>постерных</w:t>
      </w:r>
      <w:r>
        <w:rPr>
          <w:sz w:val="24"/>
          <w:szCs w:val="24"/>
        </w:rPr>
        <w:t xml:space="preserve"> докладов представлены в </w:t>
      </w:r>
      <w:r>
        <w:rPr>
          <w:rStyle w:val="23"/>
          <w:sz w:val="24"/>
          <w:szCs w:val="24"/>
        </w:rPr>
        <w:t>Приложении 4.</w:t>
      </w:r>
      <w:r>
        <w:rPr>
          <w:lang w:bidi="ar-SA"/>
          <w:noProof/>
          <w:sz w:val="24"/>
          <w:szCs w:val="24"/>
        </w:rPr>
        <w:t xml:space="preserve"> </w:t>
      </w:r>
    </w:p>
    <w:p>
      <w:pPr>
        <w:pStyle w:val="25"/>
        <w:ind w:firstLine="740"/>
        <w:jc w:val="both"/>
        <w:shd w:val="clear" w:color="auto" w:fill="auto"/>
        <w:spacing w:after="0" w:line="240" w:lineRule="auto"/>
        <w:rPr>
          <w:lang w:bidi="ar-SA"/>
          <w:noProof/>
          <w:sz w:val="24"/>
          <w:szCs w:val="24"/>
        </w:rPr>
      </w:pPr>
    </w:p>
    <w:p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Программа, сборник тезисов и другая информация о </w:t>
      </w:r>
      <w:r>
        <w:rPr>
          <w:lang w:val="ru-RU"/>
          <w:rFonts w:ascii="Times New Roman" w:hAnsi="Times New Roman" w:cs="Times New Roman"/>
          <w:rtl w:val="off"/>
        </w:rPr>
        <w:t>К</w:t>
      </w:r>
      <w:r>
        <w:rPr>
          <w:rFonts w:ascii="Times New Roman" w:hAnsi="Times New Roman" w:cs="Times New Roman"/>
        </w:rPr>
        <w:t xml:space="preserve">онференции будут размещаться на сайте </w:t>
      </w:r>
      <w:r>
        <w:fldChar w:fldCharType="begin"/>
      </w:r>
      <w:r>
        <w:instrText xml:space="preserve"> HYPERLINK "https://www.tvgmu.ru"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https://www.tvgmu.ru</w:t>
      </w:r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странице Совет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молодых ученых и студентов. А также в </w:t>
      </w:r>
      <w:r>
        <w:rPr>
          <w:lang w:val="ru-RU"/>
          <w:rFonts w:ascii="Times New Roman" w:hAnsi="Times New Roman" w:cs="Times New Roman"/>
          <w:rtl w:val="off"/>
        </w:rPr>
        <w:t xml:space="preserve">социальной сети </w:t>
      </w:r>
      <w:r>
        <w:rPr>
          <w:rFonts w:ascii="Times New Roman" w:hAnsi="Times New Roman" w:cs="Times New Roman"/>
        </w:rPr>
        <w:t>ВК</w:t>
      </w:r>
      <w:r>
        <w:rPr>
          <w:lang w:val="ru-RU"/>
          <w:rFonts w:ascii="Times New Roman" w:hAnsi="Times New Roman" w:cs="Times New Roman"/>
          <w:rtl w:val="off"/>
        </w:rPr>
        <w:t>онтакте</w:t>
      </w:r>
      <w:r>
        <w:rPr>
          <w:rFonts w:ascii="Times New Roman" w:hAnsi="Times New Roman" w:cs="Times New Roman"/>
        </w:rPr>
        <w:t xml:space="preserve"> </w:t>
      </w:r>
      <w:r>
        <w:fldChar w:fldCharType="begin"/>
      </w:r>
      <w:r>
        <w:instrText xml:space="preserve"> HYPERLINK "https://vk.com/smus_tgmu" </w:instrText>
      </w:r>
      <w:r>
        <w:fldChar w:fldCharType="separate"/>
      </w:r>
      <w:r>
        <w:rPr>
          <w:rStyle w:val="a3"/>
          <w:rFonts w:ascii="Times New Roman" w:hAnsi="Times New Roman" w:cs="Times New Roman"/>
        </w:rPr>
        <w:t>https://vk.com/smus_tgmu</w:t>
      </w:r>
      <w:r>
        <w:fldChar w:fldCharType="end"/>
      </w:r>
      <w:r>
        <w:rPr>
          <w:rFonts w:ascii="Times New Roman" w:hAnsi="Times New Roman" w:cs="Times New Roman"/>
        </w:rPr>
        <w:t xml:space="preserve"> </w:t>
      </w:r>
    </w:p>
    <w:p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сборник материалов </w:t>
      </w:r>
      <w:r>
        <w:rPr>
          <w:lang w:val="ru-RU"/>
          <w:rFonts w:ascii="Times New Roman" w:hAnsi="Times New Roman" w:cs="Times New Roman"/>
          <w:rtl w:val="off"/>
        </w:rPr>
        <w:t>К</w:t>
      </w:r>
      <w:r>
        <w:rPr>
          <w:rFonts w:ascii="Times New Roman" w:hAnsi="Times New Roman" w:cs="Times New Roman"/>
        </w:rPr>
        <w:t xml:space="preserve">онференции будет представлен в научном </w:t>
      </w:r>
      <w:r>
        <w:rPr>
          <w:rFonts w:ascii="Times New Roman" w:hAnsi="Times New Roman" w:cs="Times New Roman"/>
        </w:rPr>
        <w:t>репозитории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официальном </w:t>
      </w:r>
      <w:r>
        <w:rPr>
          <w:rFonts w:ascii="Times New Roman" w:hAnsi="Times New Roman" w:cs="Times New Roman"/>
        </w:rPr>
        <w:t xml:space="preserve">сайте </w:t>
      </w:r>
      <w:r>
        <w:rPr>
          <w:rFonts w:ascii="Times New Roman" w:hAnsi="Times New Roman" w:cs="Times New Roman"/>
        </w:rPr>
        <w:t>Тверского</w:t>
      </w:r>
      <w:r>
        <w:rPr>
          <w:rFonts w:ascii="Times New Roman" w:hAnsi="Times New Roman" w:cs="Times New Roman"/>
        </w:rPr>
        <w:t xml:space="preserve"> ГМУ. </w:t>
      </w:r>
    </w:p>
    <w:p>
      <w:pPr>
        <w:ind w:firstLine="700"/>
        <w:jc w:val="both"/>
        <w:rPr>
          <w:rFonts w:ascii="Times New Roman" w:hAnsi="Times New Roman" w:cs="Times New Roman"/>
        </w:rPr>
      </w:pPr>
    </w:p>
    <w:p>
      <w:pPr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всем вопросам мож</w:t>
      </w:r>
      <w:r>
        <w:rPr>
          <w:rFonts w:ascii="Times New Roman" w:hAnsi="Times New Roman" w:cs="Times New Roman"/>
        </w:rPr>
        <w:t>но</w:t>
      </w:r>
      <w:r>
        <w:rPr>
          <w:rFonts w:ascii="Times New Roman" w:hAnsi="Times New Roman" w:cs="Times New Roman"/>
        </w:rPr>
        <w:t xml:space="preserve"> обращаться по адресу:</w:t>
      </w:r>
      <w:r>
        <w:fldChar w:fldCharType="begin"/>
      </w:r>
      <w:r>
        <w:instrText xml:space="preserve"> HYPERLINK "mailto:smus.tvgmu@mail.ru" </w:instrText>
      </w:r>
      <w:r>
        <w:fldChar w:fldCharType="separate"/>
      </w:r>
      <w:r>
        <w:rPr>
          <w:rFonts w:ascii="Times New Roman" w:hAnsi="Times New Roman" w:cs="Times New Roman"/>
          <w:color w:val="0066CC"/>
          <w:u w:val="single" w:color="auto"/>
        </w:rPr>
        <w:t xml:space="preserve"> smus.tvgmu@mail.ru</w:t>
      </w:r>
      <w:r>
        <w:fldChar w:fldCharType="end"/>
      </w:r>
      <w:r>
        <w:rPr>
          <w:lang w:eastAsia="en-US" w:bidi="en-US"/>
          <w:rFonts w:ascii="Times New Roman" w:hAnsi="Times New Roman" w:cs="Times New Roman"/>
          <w:u w:val="single" w:color="auto"/>
        </w:rPr>
        <w:t xml:space="preserve"> </w:t>
      </w:r>
      <w:r>
        <w:rPr>
          <w:lang w:eastAsia="en-US" w:bidi="en-US"/>
          <w:rFonts w:ascii="Times New Roman" w:hAnsi="Times New Roman" w:cs="Times New Roman"/>
        </w:rPr>
        <w:t xml:space="preserve">или </w:t>
      </w:r>
      <w:r>
        <w:rPr>
          <w:rFonts w:ascii="Times New Roman" w:hAnsi="Times New Roman" w:cs="Times New Roman"/>
        </w:rPr>
        <w:t xml:space="preserve">по телефону 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920</w:t>
      </w:r>
      <w:r>
        <w:rPr>
          <w:rFonts w:ascii="Times New Roman" w:hAnsi="Times New Roman" w:cs="Times New Roman"/>
        </w:rPr>
        <w:t>-6</w:t>
      </w:r>
      <w:r>
        <w:rPr>
          <w:rFonts w:ascii="Times New Roman" w:hAnsi="Times New Roman" w:cs="Times New Roman"/>
        </w:rPr>
        <w:t>92-84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50 </w:t>
      </w:r>
      <w:r>
        <w:rPr>
          <w:rFonts w:ascii="Times New Roman" w:hAnsi="Times New Roman" w:cs="Times New Roman"/>
        </w:rPr>
        <w:t xml:space="preserve">(Председатель СМУС - </w:t>
      </w:r>
      <w:r>
        <w:rPr>
          <w:rFonts w:ascii="Times New Roman" w:hAnsi="Times New Roman" w:cs="Times New Roman"/>
        </w:rPr>
        <w:t>Елена Сергеевна Михайлова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>
      <w:pPr>
        <w:pStyle w:val="25"/>
        <w:ind w:firstLine="740"/>
        <w:jc w:val="both"/>
        <w:shd w:val="clear" w:color="auto" w:fill="auto"/>
        <w:spacing w:after="0" w:line="240" w:lineRule="auto"/>
        <w:rPr>
          <w:sz w:val="24"/>
          <w:szCs w:val="24"/>
        </w:rPr>
        <w:sectPr>
          <w:pgSz w:w="11900" w:h="16840"/>
          <w:pgMar w:top="838" w:right="1050" w:bottom="1788" w:left="1038" w:header="0" w:footer="3" w:gutter="0"/>
          <w:cols w:space="720"/>
          <w:docGrid w:linePitch="360"/>
          <w:noEndnote/>
        </w:sectPr>
      </w:pP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bookmarkStart w:id="7" w:name="bookmark5"/>
      <w:r>
        <w:rPr>
          <w:sz w:val="24"/>
          <w:szCs w:val="24"/>
        </w:rPr>
        <w:t xml:space="preserve">Правила оформления </w:t>
      </w:r>
      <w:bookmarkEnd w:id="7"/>
      <w:r>
        <w:rPr>
          <w:sz w:val="24"/>
          <w:szCs w:val="24"/>
        </w:rPr>
        <w:t>тезисов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Объем текста: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3500 </w:t>
      </w:r>
      <w:r>
        <w:rPr>
          <w:sz w:val="24"/>
          <w:szCs w:val="24"/>
        </w:rPr>
        <w:t>до 5000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знаков </w:t>
      </w:r>
      <w:r>
        <w:rPr>
          <w:sz w:val="24"/>
          <w:szCs w:val="24"/>
        </w:rPr>
        <w:t>с пробелами.</w:t>
      </w:r>
    </w:p>
    <w:p>
      <w:pPr>
        <w:ind w:firstLine="567"/>
        <w:widowControl/>
        <w:jc w:val="both"/>
        <w:rPr>
          <w:rFonts w:ascii="Times New Roman" w:hAnsi="Times New Roman" w:cs="Times New Roman"/>
        </w:rPr>
      </w:pPr>
      <w:r>
        <w:rPr>
          <w:lang w:bidi="ar-SA"/>
          <w:rFonts w:ascii="Times New Roman" w:eastAsia="Times New Roman" w:hAnsi="Times New Roman" w:cs="Times New Roman"/>
          <w:b/>
          <w:color w:val="auto"/>
        </w:rPr>
        <w:t>Требования к форматированию текста: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 шрифт </w:t>
      </w:r>
      <w:r>
        <w:rPr>
          <w:lang w:bidi="ar-SA"/>
          <w:rFonts w:ascii="Times New Roman" w:eastAsia="Times New Roman" w:hAnsi="Times New Roman" w:cs="Times New Roman"/>
          <w:color w:val="auto"/>
        </w:rPr>
        <w:t>Т</w:t>
      </w:r>
      <w:r>
        <w:rPr>
          <w:lang w:val="en-US" w:bidi="ar-SA"/>
          <w:rFonts w:ascii="Times New Roman" w:eastAsia="Times New Roman" w:hAnsi="Times New Roman" w:cs="Times New Roman"/>
          <w:color w:val="auto"/>
        </w:rPr>
        <w:t>imes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 </w:t>
      </w:r>
      <w:r>
        <w:rPr>
          <w:lang w:val="en-US" w:bidi="ar-SA"/>
          <w:rFonts w:ascii="Times New Roman" w:eastAsia="Times New Roman" w:hAnsi="Times New Roman" w:cs="Times New Roman"/>
          <w:color w:val="auto"/>
        </w:rPr>
        <w:t>New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 </w:t>
      </w:r>
      <w:r>
        <w:rPr>
          <w:lang w:val="en-US" w:bidi="ar-SA"/>
          <w:rFonts w:ascii="Times New Roman" w:eastAsia="Times New Roman" w:hAnsi="Times New Roman" w:cs="Times New Roman"/>
          <w:color w:val="auto"/>
        </w:rPr>
        <w:t>Roman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; размер 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14 </w:t>
      </w:r>
      <w:r>
        <w:rPr>
          <w:lang w:bidi="ar-SA"/>
          <w:rFonts w:ascii="Times New Roman" w:eastAsia="Times New Roman" w:hAnsi="Times New Roman" w:cs="Times New Roman"/>
          <w:color w:val="auto"/>
        </w:rPr>
        <w:t>пт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 </w:t>
      </w:r>
      <w:r>
        <w:rPr>
          <w:lang w:bidi="ar-SA"/>
          <w:rFonts w:ascii="Times New Roman" w:eastAsia="Times New Roman" w:hAnsi="Times New Roman" w:cs="Times New Roman"/>
          <w:color w:val="auto"/>
        </w:rPr>
        <w:t>(кегль); интервал 1,5; все поля по 2 см</w:t>
      </w:r>
      <w:r>
        <w:rPr>
          <w:lang w:bidi="ar-SA"/>
          <w:rFonts w:ascii="Times New Roman" w:eastAsia="Times New Roman" w:hAnsi="Times New Roman" w:cs="Times New Roman"/>
          <w:color w:val="auto"/>
        </w:rPr>
        <w:t>.</w:t>
      </w:r>
      <w:r>
        <w:rPr>
          <w:lang w:bidi="ar-SA"/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Обязателен автоматический перенос слов, выравнивание по ширине (кроме заголовка).</w:t>
      </w:r>
    </w:p>
    <w:p>
      <w:pPr>
        <w:ind w:firstLine="567"/>
        <w:widowControl/>
        <w:jc w:val="both"/>
        <w:rPr>
          <w:rStyle w:val="23"/>
          <w:rFonts w:eastAsia="Arial Unicode MS"/>
          <w:sz w:val="24"/>
          <w:szCs w:val="24"/>
        </w:rPr>
      </w:pPr>
      <w:r>
        <w:rPr>
          <w:rFonts w:ascii="Times New Roman" w:hAnsi="Times New Roman" w:cs="Times New Roman"/>
        </w:rPr>
        <w:t>Включение в тезис таблиц, рисунков, подчеркивания и других иллюстративных материалов не допускается. Допустимо употребление общепринятых сокращений, понятных читателю. Другие сокращения должны быть расшифрованы при первом упоминании в тексте. В десятичных дробях необходимо использовать запятые (например, 0,1). Следующие символы пишутся без отрывов от предыдущих</w:t>
      </w:r>
      <w:r>
        <w:rPr>
          <w:rFonts w:ascii="Times New Roman" w:hAnsi="Times New Roman" w:cs="Times New Roman"/>
        </w:rPr>
        <w:t xml:space="preserve">: «%», «&lt;», «&gt;», «+». </w:t>
      </w:r>
      <w:r>
        <w:rPr>
          <w:rFonts w:ascii="Times New Roman" w:hAnsi="Times New Roman" w:cs="Times New Roman"/>
        </w:rPr>
        <w:t>Использование в тексте жирного шрифта, курсива, подчеркивания и других оформительских приемов недопустимо.</w:t>
      </w: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</w:pPr>
      <w:bookmarkStart w:id="8" w:name="bookmark7"/>
      <w:r>
        <w:rPr>
          <w:sz w:val="24"/>
          <w:szCs w:val="24"/>
        </w:rPr>
        <w:t>Текст не должен содержать орфографических и пунктуационных ошибок и обя</w:t>
      </w:r>
      <w:r>
        <w:rPr>
          <w:sz w:val="24"/>
          <w:szCs w:val="24"/>
        </w:rPr>
        <w:softHyphen/>
      </w:r>
      <w:r>
        <w:rPr>
          <w:sz w:val="24"/>
          <w:szCs w:val="24"/>
        </w:rPr>
        <w:t>зательно должен быть проверен научным руководителем.</w:t>
      </w: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rStyle w:val="23"/>
          <w:sz w:val="24"/>
          <w:szCs w:val="24"/>
        </w:rPr>
      </w:pPr>
      <w:r>
        <w:rPr>
          <w:sz w:val="24"/>
          <w:szCs w:val="24"/>
        </w:rPr>
        <w:t>Название файла</w:t>
      </w:r>
      <w:r>
        <w:rPr>
          <w:sz w:val="24"/>
          <w:szCs w:val="24"/>
        </w:rPr>
        <w:t xml:space="preserve"> </w:t>
      </w:r>
      <w:r>
        <w:rPr>
          <w:rStyle w:val="23"/>
          <w:sz w:val="24"/>
          <w:szCs w:val="24"/>
        </w:rPr>
        <w:t>фамилия ПЕРВОГО автора</w:t>
      </w:r>
      <w:r>
        <w:rPr>
          <w:sz w:val="24"/>
          <w:szCs w:val="24"/>
        </w:rPr>
        <w:t>, при направлении 2-х и более тезисов в конце названия ставится порядковый номер. Например, Иванов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(без пробелов и инициалов), Иванов2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Это необходимо для размещения публикаций </w:t>
      </w:r>
      <w:r>
        <w:rPr>
          <w:sz w:val="24"/>
          <w:szCs w:val="24"/>
        </w:rPr>
        <w:t xml:space="preserve">в сборнике </w:t>
      </w:r>
      <w:r>
        <w:rPr>
          <w:sz w:val="24"/>
          <w:szCs w:val="24"/>
        </w:rPr>
        <w:t>в алфа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витном порядке по фамилии </w:t>
      </w:r>
      <w:r>
        <w:rPr>
          <w:rStyle w:val="23"/>
          <w:sz w:val="24"/>
          <w:szCs w:val="24"/>
        </w:rPr>
        <w:t>ПЕРВОГО автора</w:t>
      </w:r>
      <w:r>
        <w:rPr>
          <w:rStyle w:val="23"/>
          <w:sz w:val="24"/>
          <w:szCs w:val="24"/>
        </w:rPr>
        <w:t>.</w:t>
      </w: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</w:pP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СТРУКТУРА ЗАГОЛОВКА </w:t>
      </w:r>
      <w:bookmarkEnd w:id="8"/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И.О. Фамилия авторов (сначала - инициалы, потом - фамилия), курс, факультет </w:t>
      </w:r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Краткое о</w:t>
      </w:r>
      <w:r>
        <w:rPr>
          <w:sz w:val="24"/>
          <w:szCs w:val="24"/>
        </w:rPr>
        <w:t>фициальное название ВУЗа, город, страна</w:t>
      </w:r>
      <w:r>
        <w:rPr>
          <w:sz w:val="24"/>
          <w:szCs w:val="24"/>
        </w:rPr>
        <w:br/>
      </w:r>
      <w:r>
        <w:rPr>
          <w:sz w:val="24"/>
          <w:szCs w:val="24"/>
        </w:rPr>
        <w:t>Полное название кафедры, на которой выполнена работа</w:t>
      </w:r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Научный руководитель: ученая степень (к.м.н., д.м.н. и др.), ученое звание (доцент,</w:t>
      </w:r>
      <w:r>
        <w:rPr>
          <w:sz w:val="24"/>
          <w:szCs w:val="24"/>
        </w:rPr>
        <w:br/>
      </w:r>
      <w:r>
        <w:rPr>
          <w:sz w:val="24"/>
          <w:szCs w:val="24"/>
        </w:rPr>
        <w:t>профессор), И.О. Фамилия (сначала - инициалы, потом - фамилия)</w:t>
      </w: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bookmarkStart w:id="9" w:name="bookmark8"/>
      <w:r>
        <w:rPr>
          <w:sz w:val="24"/>
          <w:szCs w:val="24"/>
        </w:rPr>
        <w:t>ПРОПИСНЫМИ БУКВАМИ, ЖИРНЫМ ШРИФТОМ НАЗВАНИЕ РАБОТЫ</w:t>
      </w:r>
      <w:bookmarkEnd w:id="9"/>
    </w:p>
    <w:p>
      <w:pPr>
        <w:pStyle w:val="25"/>
        <w:ind w:firstLine="1320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>лючевые слова:</w:t>
      </w:r>
      <w:r>
        <w:rPr>
          <w:sz w:val="24"/>
          <w:szCs w:val="24"/>
        </w:rPr>
        <w:t xml:space="preserve"> от 3-х до 10, разделённые точкой с запятой </w:t>
      </w:r>
    </w:p>
    <w:p>
      <w:pPr>
        <w:pStyle w:val="25"/>
        <w:ind w:firstLine="1320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текст тезис</w:t>
      </w:r>
      <w:r>
        <w:rPr>
          <w:sz w:val="24"/>
          <w:szCs w:val="24"/>
        </w:rPr>
        <w:t>а</w:t>
      </w: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rStyle w:val="23"/>
          <w:sz w:val="24"/>
          <w:szCs w:val="24"/>
        </w:rPr>
        <w:t xml:space="preserve">Структура тезисов: </w:t>
      </w:r>
      <w:r>
        <w:rPr>
          <w:sz w:val="24"/>
          <w:szCs w:val="24"/>
        </w:rPr>
        <w:t xml:space="preserve">Цель исследования, Материалы и методы, Результаты, Выводы. </w:t>
      </w: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</w:pP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</w:pP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</w:pPr>
    </w:p>
    <w:p>
      <w:pPr>
        <w:pStyle w:val="22"/>
        <w:keepNext/>
        <w:keepLines/>
        <w:jc w:val="left"/>
        <w:shd w:val="clear" w:color="auto" w:fill="auto"/>
        <w:spacing w:after="0" w:before="0" w:line="240" w:lineRule="auto"/>
        <w:rPr>
          <w:sz w:val="24"/>
          <w:szCs w:val="24"/>
        </w:rPr>
      </w:pPr>
      <w:bookmarkStart w:id="10" w:name="bookmark10"/>
      <w:r>
        <w:rPr>
          <w:sz w:val="24"/>
          <w:szCs w:val="24"/>
        </w:rPr>
        <w:t>Пример:</w:t>
      </w:r>
      <w:bookmarkEnd w:id="10"/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 И. Петров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Р. О. Иванов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студенты 4 курса лечебного факультета;</w:t>
      </w:r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И. Н. Смирнов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С. С. Суворов</w:t>
      </w:r>
      <w:r>
        <w:rPr>
          <w:sz w:val="24"/>
          <w:szCs w:val="24"/>
          <w:vertAlign w:val="superscript"/>
        </w:rPr>
        <w:t>1</w:t>
      </w:r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- ФГБОУ </w:t>
      </w:r>
      <w:r>
        <w:rPr>
          <w:sz w:val="24"/>
          <w:szCs w:val="24"/>
        </w:rPr>
        <w:t>ВО</w:t>
      </w:r>
      <w:r>
        <w:rPr>
          <w:sz w:val="24"/>
          <w:szCs w:val="24"/>
        </w:rPr>
        <w:t xml:space="preserve"> Тверской ГМУ Минздрава России, г. Тверь, Россия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- ГБУЗ Тверской области «Областная клиническая больница», г. Тверь, Россия</w:t>
      </w:r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</w:rPr>
        <w:t>госпитальной терапии</w:t>
      </w:r>
      <w:r>
        <w:rPr>
          <w:sz w:val="24"/>
          <w:szCs w:val="24"/>
        </w:rPr>
        <w:br/>
      </w:r>
      <w:r>
        <w:rPr>
          <w:sz w:val="24"/>
          <w:szCs w:val="24"/>
        </w:rPr>
        <w:t>Научный руководитель: д.м.н., профессор С. С. Суворов</w:t>
      </w: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bookmarkStart w:id="11" w:name="bookmark11"/>
      <w:r>
        <w:rPr>
          <w:sz w:val="24"/>
          <w:szCs w:val="24"/>
        </w:rPr>
        <w:t>РАСПРОСТРАНЕННОСТЬ СИМПТОМАТИЧЕСКИХ ЯЗВ ЖЕЛУДКА</w:t>
      </w:r>
      <w:r>
        <w:rPr>
          <w:sz w:val="24"/>
          <w:szCs w:val="24"/>
        </w:rPr>
        <w:br/>
      </w:r>
      <w:r>
        <w:rPr>
          <w:sz w:val="24"/>
          <w:szCs w:val="24"/>
        </w:rPr>
        <w:t>ПРИ ПАТОЛОГИИ ОРГАНОВ ДЫХАНИЯ</w:t>
      </w:r>
      <w:bookmarkEnd w:id="11"/>
    </w:p>
    <w:p>
      <w:pPr>
        <w:pStyle w:val="25"/>
        <w:ind w:firstLine="0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Ключевые слова: язва желудка; бронхиальная астма; органы дыхания.</w:t>
      </w:r>
    </w:p>
    <w:p>
      <w:pPr>
        <w:pStyle w:val="25"/>
        <w:ind w:firstLine="0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Текст</w:t>
      </w:r>
      <w:r>
        <w:rPr>
          <w:sz w:val="24"/>
          <w:szCs w:val="24"/>
        </w:rPr>
        <w:t xml:space="preserve"> тезиса</w:t>
      </w:r>
    </w:p>
    <w:p>
      <w:pPr>
        <w:pStyle w:val="25"/>
        <w:ind w:firstLine="700"/>
        <w:jc w:val="both"/>
        <w:shd w:val="clear" w:color="auto" w:fill="auto"/>
        <w:spacing w:after="0" w:line="240" w:lineRule="auto"/>
        <w:rPr>
          <w:sz w:val="24"/>
          <w:szCs w:val="24"/>
        </w:rPr>
        <w:sectPr>
          <w:pgSz w:w="11900" w:h="16840"/>
          <w:pgMar w:top="1143" w:right="1052" w:bottom="1143" w:left="1052" w:header="0" w:footer="3" w:gutter="0"/>
          <w:cols w:space="720"/>
          <w:docGrid w:linePitch="360"/>
          <w:headerReference w:type="default" r:id="rId3"/>
          <w:noEndnote/>
          <w:pgNumType w:start="4"/>
        </w:sectPr>
      </w:pPr>
      <w:r>
        <w:rPr>
          <w:rStyle w:val="23"/>
          <w:sz w:val="24"/>
          <w:szCs w:val="24"/>
        </w:rPr>
        <w:t xml:space="preserve"> </w:t>
      </w:r>
    </w:p>
    <w:p>
      <w:pPr>
        <w:pStyle w:val="30"/>
        <w:jc w:val="center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Заявка для участия с докладом в работе</w:t>
      </w:r>
    </w:p>
    <w:p>
      <w:pPr>
        <w:pStyle w:val="30"/>
        <w:jc w:val="center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>9</w:t>
      </w:r>
      <w:r>
        <w:rPr>
          <w:sz w:val="24"/>
          <w:szCs w:val="24"/>
        </w:rPr>
        <w:t>-й Всероссийской межвузовской студенческой научной конференции с межд</w:t>
      </w:r>
      <w:r>
        <w:rPr>
          <w:sz w:val="24"/>
          <w:szCs w:val="24"/>
        </w:rPr>
        <w:t>у-</w:t>
      </w:r>
      <w:r>
        <w:rPr>
          <w:sz w:val="24"/>
          <w:szCs w:val="24"/>
        </w:rPr>
        <w:br/>
      </w:r>
      <w:r>
        <w:rPr>
          <w:sz w:val="24"/>
          <w:szCs w:val="24"/>
        </w:rPr>
        <w:t>народным участием «МОЛОДЕЖЬ, НАУКА, МЕДИЦИНА»</w:t>
      </w:r>
    </w:p>
    <w:tbl>
      <w:tblPr>
        <w:tblOverlap w:val="never"/>
        <w:tblW w:w="0" w:type="auto"/>
        <w:tblLook w:val="0000" w:firstRow="0" w:lastRow="0" w:firstColumn="0" w:lastColumn="0" w:noHBand="0" w:noVBand="0"/>
        <w:jc w:val="center"/>
        <w:tblLayout w:type="fixed"/>
        <w:tblCellMar>
          <w:left w:w="10" w:type="dxa"/>
          <w:right w:w="10" w:type="dxa"/>
        </w:tblCellMar>
      </w:tblPr>
      <w:tblGrid>
        <w:gridCol w:w="5429"/>
        <w:gridCol w:w="4032"/>
      </w:tblGrid>
      <w:tr>
        <w:trPr>
          <w:jc w:val="center"/>
          <w:trHeight w:val="648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Название кафедры и образовательного учрежде</w:t>
            </w:r>
            <w:r>
              <w:rPr>
                <w:rStyle w:val="25"/>
                <w:sz w:val="24"/>
                <w:szCs w:val="24"/>
              </w:rPr>
              <w:softHyphen/>
            </w:r>
            <w:r>
              <w:rPr>
                <w:rStyle w:val="25"/>
                <w:sz w:val="24"/>
                <w:szCs w:val="24"/>
              </w:rPr>
              <w:t>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  <w:trHeight w:val="331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НАЗВАНИЕ ДОКЛАДА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  <w:trHeight w:val="643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Авторы работы: Ф.И.О., факультет, курс, группа (класс)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  <w:trHeight w:val="643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Научные руководители: ученая степень, ученое звание, должность, Ф.И.О.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  <w:trHeight w:val="326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Секция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  <w:trHeight w:val="331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 xml:space="preserve">Форма участия (оставить </w:t>
            </w:r>
            <w:r>
              <w:rPr>
                <w:rStyle w:val="25"/>
                <w:sz w:val="24"/>
                <w:szCs w:val="24"/>
              </w:rPr>
              <w:t>нужное</w:t>
            </w:r>
            <w:r>
              <w:rPr>
                <w:rStyle w:val="25"/>
                <w:sz w:val="24"/>
                <w:szCs w:val="24"/>
              </w:rPr>
              <w:t>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устный доклад /постер</w:t>
            </w:r>
          </w:p>
        </w:tc>
      </w:tr>
      <w:tr>
        <w:trPr>
          <w:jc w:val="center"/>
          <w:trHeight w:val="326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Контактный телефон докладчика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  <w:trHeight w:val="336" w:hRule="exact"/>
        </w:trPr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>
            <w:pPr>
              <w:pStyle w:val="25"/>
              <w:ind w:firstLine="0"/>
              <w:jc w:val="left"/>
              <w:framePr w:w="9461" w:wrap="notBeside" w:hAnchor="text" w:vAnchor="text" w:xAlign="center" w:y="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5"/>
                <w:lang w:val="en-US" w:eastAsia="en-US" w:bidi="en-US"/>
                <w:sz w:val="24"/>
                <w:szCs w:val="24"/>
              </w:rPr>
              <w:t xml:space="preserve">e-mail </w:t>
            </w:r>
            <w:r>
              <w:rPr>
                <w:rStyle w:val="25"/>
                <w:sz w:val="24"/>
                <w:szCs w:val="24"/>
              </w:rPr>
              <w:t>докладчика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framePr w:w="9461" w:wrap="notBeside" w:hAnchor="text" w:vAnchor="text" w:xAlign="center" w:y="1"/>
              <w:rPr>
                <w:rFonts w:ascii="Times New Roman" w:hAnsi="Times New Roman" w:cs="Times New Roman"/>
              </w:rPr>
            </w:pPr>
          </w:p>
        </w:tc>
      </w:tr>
    </w:tbl>
    <w:p>
      <w:pPr>
        <w:framePr w:w="9461" w:wrap="notBeside" w:hAnchor="text" w:vAnchor="text" w:xAlign="center" w:y="1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5"/>
        <w:ind w:firstLine="0"/>
        <w:jc w:val="left"/>
        <w:shd w:val="clear" w:color="auto" w:fill="auto"/>
        <w:spacing w:after="0" w:line="240" w:lineRule="auto"/>
        <w:rPr>
          <w:sz w:val="24"/>
          <w:szCs w:val="24"/>
        </w:rPr>
        <w:sectPr>
          <w:pgSz w:w="11900" w:h="16840"/>
          <w:pgMar w:top="2366" w:right="1052" w:bottom="2366" w:left="1052" w:header="0" w:footer="3" w:gutter="0"/>
          <w:cols w:space="720"/>
          <w:docGrid w:linePitch="360"/>
          <w:headerReference w:type="default" r:id="rId4"/>
          <w:noEndnote/>
          <w:pgNumType w:start="2"/>
        </w:sectPr>
      </w:pPr>
      <w:r>
        <w:rPr>
          <w:b/>
          <w:sz w:val="24"/>
          <w:szCs w:val="24"/>
        </w:rPr>
        <w:t>Название файла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Style w:val="23"/>
          <w:b w:val="0"/>
          <w:sz w:val="24"/>
          <w:szCs w:val="24"/>
        </w:rPr>
        <w:t>фамилия до</w:t>
      </w:r>
      <w:r>
        <w:rPr>
          <w:rStyle w:val="23"/>
          <w:b w:val="0"/>
          <w:sz w:val="24"/>
          <w:szCs w:val="24"/>
        </w:rPr>
        <w:t>к</w:t>
      </w:r>
      <w:r>
        <w:rPr>
          <w:rStyle w:val="23"/>
          <w:b w:val="0"/>
          <w:sz w:val="24"/>
          <w:szCs w:val="24"/>
        </w:rPr>
        <w:t>ладчика</w:t>
      </w:r>
      <w:r>
        <w:rPr>
          <w:sz w:val="24"/>
          <w:szCs w:val="24"/>
        </w:rPr>
        <w:t xml:space="preserve"> и слово заявка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Например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Иванов</w:t>
      </w:r>
      <w:r>
        <w:rPr>
          <w:b/>
          <w:sz w:val="24"/>
          <w:szCs w:val="24"/>
        </w:rPr>
        <w:t xml:space="preserve"> з</w:t>
      </w:r>
      <w:r>
        <w:rPr>
          <w:b/>
          <w:sz w:val="24"/>
          <w:szCs w:val="24"/>
        </w:rPr>
        <w:t>аявка</w:t>
      </w: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bookmarkStart w:id="12" w:name="bookmark12"/>
      <w:r>
        <w:rPr>
          <w:sz w:val="24"/>
          <w:szCs w:val="24"/>
        </w:rPr>
        <w:t>Требования к оформлению слайдов презентации устного доклада</w:t>
      </w:r>
      <w:bookmarkEnd w:id="12"/>
    </w:p>
    <w:p>
      <w:pPr>
        <w:pStyle w:val="25"/>
        <w:ind w:firstLine="567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Презентация должна </w:t>
      </w:r>
      <w:r>
        <w:rPr>
          <w:sz w:val="24"/>
          <w:szCs w:val="24"/>
        </w:rPr>
        <w:t>в включать</w:t>
      </w:r>
      <w:r>
        <w:rPr>
          <w:sz w:val="24"/>
          <w:szCs w:val="24"/>
        </w:rPr>
        <w:t xml:space="preserve"> слайды следующего содержания:</w:t>
      </w:r>
    </w:p>
    <w:p>
      <w:pPr>
        <w:pStyle w:val="25"/>
        <w:ind w:firstLine="567"/>
        <w:jc w:val="left"/>
        <w:shd w:val="clear" w:color="auto" w:fill="auto"/>
        <w:numPr>
          <w:ilvl w:val="0"/>
          <w:numId w:val="3"/>
        </w:numPr>
        <w:tabs>
          <w:tab w:val="left" w:pos="729"/>
          <w:tab w:val="left" w:pos="85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Титульные данные (название кафедры, название доклада, Ф.И.О., курс, сведения о научном руководителе);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3"/>
        </w:numPr>
        <w:tabs>
          <w:tab w:val="left" w:pos="7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Актуальность;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3"/>
        </w:numPr>
        <w:tabs>
          <w:tab w:val="left" w:pos="7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Цель исследования;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3"/>
        </w:numPr>
        <w:tabs>
          <w:tab w:val="left" w:pos="7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Задачи исследования;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3"/>
        </w:numPr>
        <w:tabs>
          <w:tab w:val="left" w:pos="7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Материалы и методы;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3"/>
        </w:numPr>
        <w:tabs>
          <w:tab w:val="left" w:pos="7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3"/>
        </w:numPr>
        <w:tabs>
          <w:tab w:val="left" w:pos="7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Выводы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Текст на слайдах должен быть хорошо читаемым (на текстовых слайдах - не более 10 строк с заголовком), шрифт - достаточно крупным (не менее 24 </w:t>
      </w:r>
      <w:r>
        <w:rPr>
          <w:sz w:val="24"/>
          <w:szCs w:val="24"/>
        </w:rPr>
        <w:t>пт</w:t>
      </w:r>
      <w:r>
        <w:rPr>
          <w:sz w:val="24"/>
          <w:szCs w:val="24"/>
        </w:rPr>
        <w:t xml:space="preserve">), фон и цвет текста должны быть контрастными и не сливаться на большом экране. При цитировании на слайде необходимо указывать источник (шрифт не менее 16 </w:t>
      </w:r>
      <w:r>
        <w:rPr>
          <w:sz w:val="24"/>
          <w:szCs w:val="24"/>
        </w:rPr>
        <w:t>пт</w:t>
      </w:r>
      <w:r>
        <w:rPr>
          <w:sz w:val="24"/>
          <w:szCs w:val="24"/>
        </w:rPr>
        <w:t xml:space="preserve">). 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Объем презентации - не более 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слайдов, включая титульный слайд (слайд с благодарностью не учитывается).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lang w:eastAsia="en-US" w:bidi="en-US"/>
          <w:sz w:val="24"/>
          <w:szCs w:val="24"/>
        </w:rPr>
      </w:pPr>
      <w:r>
        <w:rPr>
          <w:sz w:val="24"/>
          <w:szCs w:val="24"/>
        </w:rPr>
        <w:t xml:space="preserve">Презентация должна быть выполнена в формате </w:t>
      </w:r>
      <w:r>
        <w:rPr>
          <w:lang w:val="en-US" w:eastAsia="en-US" w:bidi="en-US"/>
          <w:sz w:val="24"/>
          <w:szCs w:val="24"/>
        </w:rPr>
        <w:t>MS</w:t>
      </w:r>
      <w:r>
        <w:rPr>
          <w:lang w:eastAsia="en-US" w:bidi="en-US"/>
          <w:sz w:val="24"/>
          <w:szCs w:val="24"/>
        </w:rPr>
        <w:t xml:space="preserve"> </w:t>
      </w:r>
      <w:r>
        <w:rPr>
          <w:lang w:val="en-US" w:eastAsia="en-US" w:bidi="en-US"/>
          <w:sz w:val="24"/>
          <w:szCs w:val="24"/>
        </w:rPr>
        <w:t>PowerPoint</w:t>
      </w:r>
      <w:r>
        <w:rPr>
          <w:lang w:eastAsia="en-US" w:bidi="en-US"/>
          <w:sz w:val="24"/>
          <w:szCs w:val="24"/>
        </w:rPr>
        <w:t xml:space="preserve"> (*</w:t>
      </w:r>
      <w:r>
        <w:rPr>
          <w:lang w:val="en-US" w:eastAsia="en-US" w:bidi="en-US"/>
          <w:sz w:val="24"/>
          <w:szCs w:val="24"/>
        </w:rPr>
        <w:t>ppt</w:t>
      </w:r>
      <w:r>
        <w:rPr>
          <w:lang w:eastAsia="en-US" w:bidi="en-US"/>
          <w:sz w:val="24"/>
          <w:szCs w:val="24"/>
        </w:rPr>
        <w:t>, *</w:t>
      </w:r>
      <w:r>
        <w:rPr>
          <w:lang w:val="en-US" w:eastAsia="en-US" w:bidi="en-US"/>
          <w:sz w:val="24"/>
          <w:szCs w:val="24"/>
        </w:rPr>
        <w:t>pptx</w:t>
      </w:r>
      <w:r>
        <w:rPr>
          <w:lang w:eastAsia="en-US" w:bidi="en-US"/>
          <w:sz w:val="24"/>
          <w:szCs w:val="24"/>
        </w:rPr>
        <w:t>).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sz w:val="24"/>
          <w:szCs w:val="24"/>
        </w:rPr>
        <w:sectPr>
          <w:pgSz w:w="11900" w:h="16840"/>
          <w:pgMar w:top="2074" w:right="1052" w:bottom="2074" w:left="1052" w:header="0" w:footer="3" w:gutter="0"/>
          <w:cols w:space="720"/>
          <w:docGrid w:linePitch="360"/>
          <w:noEndnote/>
        </w:sectPr>
      </w:pPr>
      <w:r>
        <w:rPr>
          <w:sz w:val="24"/>
          <w:szCs w:val="24"/>
        </w:rPr>
        <w:t xml:space="preserve">Презентация перед конференцией присылается куратору секции и </w:t>
      </w:r>
      <w:r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 иметь следующий формат</w:t>
      </w:r>
      <w:r>
        <w:rPr>
          <w:sz w:val="24"/>
          <w:szCs w:val="24"/>
        </w:rPr>
        <w:t xml:space="preserve"> названия</w:t>
      </w:r>
      <w:r>
        <w:rPr>
          <w:sz w:val="24"/>
          <w:szCs w:val="24"/>
        </w:rPr>
        <w:t>: фамилия и инициалы доклад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чика, например: </w:t>
      </w:r>
      <w:r>
        <w:rPr>
          <w:b/>
          <w:sz w:val="24"/>
          <w:szCs w:val="24"/>
        </w:rPr>
        <w:t>Иванов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презентация</w:t>
      </w:r>
    </w:p>
    <w:p>
      <w:pPr>
        <w:pStyle w:val="22"/>
        <w:keepNext/>
        <w:keepLines/>
        <w:shd w:val="clear" w:color="auto" w:fill="auto"/>
        <w:spacing w:after="0" w:before="0" w:line="240" w:lineRule="auto"/>
        <w:rPr>
          <w:sz w:val="24"/>
          <w:szCs w:val="24"/>
        </w:rPr>
      </w:pPr>
      <w:bookmarkStart w:id="13" w:name="bookmark13"/>
      <w:r>
        <w:rPr>
          <w:sz w:val="24"/>
          <w:szCs w:val="24"/>
        </w:rPr>
        <w:t xml:space="preserve">Требования к оформлению </w:t>
      </w:r>
      <w:r>
        <w:rPr>
          <w:sz w:val="24"/>
          <w:szCs w:val="24"/>
        </w:rPr>
        <w:t>постерного</w:t>
      </w:r>
      <w:r>
        <w:rPr>
          <w:sz w:val="24"/>
          <w:szCs w:val="24"/>
        </w:rPr>
        <w:t xml:space="preserve"> доклада</w:t>
      </w:r>
      <w:bookmarkEnd w:id="13"/>
    </w:p>
    <w:p>
      <w:pPr>
        <w:pStyle w:val="25"/>
        <w:ind w:firstLine="567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Формат файла - </w:t>
      </w:r>
      <w:r>
        <w:rPr>
          <w:lang w:val="en-US" w:eastAsia="en-US" w:bidi="en-US"/>
          <w:sz w:val="24"/>
          <w:szCs w:val="24"/>
        </w:rPr>
        <w:t>jpeg</w:t>
      </w:r>
      <w:r>
        <w:rPr>
          <w:lang w:eastAsia="en-US" w:bidi="en-US"/>
          <w:sz w:val="24"/>
          <w:szCs w:val="24"/>
        </w:rPr>
        <w:t xml:space="preserve">, </w:t>
      </w:r>
      <w:r>
        <w:rPr>
          <w:sz w:val="24"/>
          <w:szCs w:val="24"/>
        </w:rPr>
        <w:t xml:space="preserve">ориентация - книжная </w:t>
      </w:r>
    </w:p>
    <w:p>
      <w:pPr>
        <w:pStyle w:val="25"/>
        <w:ind w:firstLine="567"/>
        <w:jc w:val="left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Структура стендовой работы: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ВУЗа, кафедры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Название работы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Сведения об авторе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Актуальность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(кратко)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Цель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Материалы и методы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Результаты</w:t>
      </w:r>
    </w:p>
    <w:p>
      <w:pPr>
        <w:pStyle w:val="25"/>
        <w:ind w:firstLine="1134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Общие требования к оформлению стендового доклада: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ясное и четкое представление ключевых моментов работы, позволяющее участникам конференции понять ее основной смысл;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2"/>
        </w:numPr>
        <w:tabs>
          <w:tab w:val="left" w:pos="63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авторы в качестве демонстрационных материалов могут использовать: таблицы, схе</w:t>
      </w:r>
      <w:r>
        <w:rPr>
          <w:sz w:val="24"/>
          <w:szCs w:val="24"/>
        </w:rPr>
        <w:softHyphen/>
      </w:r>
      <w:r>
        <w:rPr>
          <w:sz w:val="24"/>
          <w:szCs w:val="24"/>
        </w:rPr>
        <w:t xml:space="preserve">мы, графики, диаграммы, </w:t>
      </w:r>
      <w:r>
        <w:rPr>
          <w:sz w:val="24"/>
          <w:szCs w:val="24"/>
        </w:rPr>
        <w:t xml:space="preserve">фотографии, </w:t>
      </w:r>
      <w:r>
        <w:rPr>
          <w:sz w:val="24"/>
          <w:szCs w:val="24"/>
        </w:rPr>
        <w:t>фрагменты лабораторных журналов и прочее;</w:t>
      </w:r>
    </w:p>
    <w:p>
      <w:pPr>
        <w:pStyle w:val="25"/>
        <w:ind w:firstLine="567"/>
        <w:jc w:val="both"/>
        <w:shd w:val="clear" w:color="auto" w:fill="auto"/>
        <w:numPr>
          <w:ilvl w:val="0"/>
          <w:numId w:val="2"/>
        </w:numPr>
        <w:tabs>
          <w:tab w:val="left" w:pos="629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доклад не должен быть перегружен второстепенной информацией. Текст занимает не более 50% площади постера.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Каждая иллюстрация в </w:t>
      </w:r>
      <w:r>
        <w:rPr>
          <w:sz w:val="24"/>
          <w:szCs w:val="24"/>
        </w:rPr>
        <w:t>постерном</w:t>
      </w:r>
      <w:r>
        <w:rPr>
          <w:sz w:val="24"/>
          <w:szCs w:val="24"/>
        </w:rPr>
        <w:t xml:space="preserve"> докладе должна быть подписана.</w:t>
      </w:r>
    </w:p>
    <w:p>
      <w:pPr>
        <w:pStyle w:val="25"/>
        <w:ind w:firstLine="567"/>
        <w:jc w:val="both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Макет </w:t>
      </w:r>
      <w:r>
        <w:rPr>
          <w:sz w:val="24"/>
          <w:szCs w:val="24"/>
        </w:rPr>
        <w:t>постерного</w:t>
      </w:r>
      <w:r>
        <w:rPr>
          <w:sz w:val="24"/>
          <w:szCs w:val="24"/>
        </w:rPr>
        <w:t xml:space="preserve"> доклада </w:t>
      </w:r>
      <w:r>
        <w:rPr>
          <w:sz w:val="24"/>
          <w:szCs w:val="24"/>
        </w:rPr>
        <w:t xml:space="preserve">перед конференцией присылается </w:t>
      </w:r>
      <w:r>
        <w:rPr>
          <w:sz w:val="24"/>
          <w:szCs w:val="24"/>
        </w:rPr>
        <w:t>куратору секции</w:t>
      </w:r>
      <w:r>
        <w:rPr>
          <w:lang w:eastAsia="en-US" w:bidi="en-US"/>
          <w:sz w:val="24"/>
          <w:szCs w:val="24"/>
        </w:rPr>
        <w:t xml:space="preserve"> </w:t>
      </w:r>
      <w:r>
        <w:rPr>
          <w:sz w:val="24"/>
          <w:szCs w:val="24"/>
        </w:rPr>
        <w:t>и имеет следующий формат названия: фамил</w:t>
      </w:r>
      <w:r>
        <w:rPr>
          <w:sz w:val="24"/>
          <w:szCs w:val="24"/>
        </w:rPr>
        <w:t xml:space="preserve">ия и инициалы автора </w:t>
      </w:r>
      <w:r>
        <w:rPr>
          <w:sz w:val="24"/>
          <w:szCs w:val="24"/>
        </w:rPr>
        <w:t>постер</w:t>
      </w:r>
      <w:r>
        <w:rPr>
          <w:sz w:val="24"/>
          <w:szCs w:val="24"/>
        </w:rPr>
        <w:t xml:space="preserve">а, например: </w:t>
      </w:r>
      <w:r>
        <w:rPr>
          <w:b/>
          <w:sz w:val="24"/>
          <w:szCs w:val="24"/>
        </w:rPr>
        <w:t>Иванов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А.А. </w:t>
      </w:r>
      <w:r>
        <w:rPr>
          <w:b/>
          <w:sz w:val="24"/>
          <w:szCs w:val="24"/>
        </w:rPr>
        <w:t>постер.</w:t>
      </w:r>
    </w:p>
    <w:sectPr>
      <w:pgSz w:w="11900" w:h="16840"/>
      <w:pgMar w:top="1757" w:right="1052" w:bottom="1757" w:left="1052" w:header="0" w:footer="3" w:gutter="0"/>
      <w:cols w:space="720"/>
      <w:docGrid w:linePitch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Arial Unicode MS">
    <w:panose1 w:val="020B0604020202020204"/>
    <w:family w:val="swiss"/>
    <w:charset w:val="80"/>
    <w:notTrueType w:val="false"/>
    <w:sig w:usb0="7FFFFFFF" w:usb1="7FFFFFFF" w:usb2="0000003F" w:usb3="00000001" w:csb0="603F01FF" w:csb1="7FFFFFFF"/>
  </w:font>
  <w:font w:name="Tahoma">
    <w:panose1 w:val="020B0604030504040204"/>
    <w:family w:val="swiss"/>
    <w:charset w:val="cc"/>
    <w:notTrueType w:val="false"/>
    <w:sig w:usb0="E1002EFF" w:usb1="C000605B" w:usb2="00000029" w:usb3="00000001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right"/>
    </w:pPr>
  </w:p>
  <w:p>
    <w:pPr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Приложение 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rPr>
        <w:sz w:val="2"/>
        <w:szCs w:val="2"/>
      </w:rPr>
    </w:pPr>
  </w:p>
  <w:p>
    <w:r>
      <w:rPr>
        <w:lang w:bidi="ar-SA"/>
        <w:noProof/>
      </w:rPr>
      <mc:AlternateContent>
        <mc:Choice Requires="wps">
          <w:drawing>
            <wp:anchor distT="0" distB="0" distL="63500" distR="63500" behindDoc="1" locked="0" layoutInCell="1" simplePos="0" relativeHeight="314572417" allowOverlap="1" hidden="0">
              <wp:simplePos x="0" y="0"/>
              <wp:positionH relativeFrom="page">
                <wp:posOffset>5605780</wp:posOffset>
              </wp:positionH>
              <wp:positionV relativeFrom="page">
                <wp:posOffset>208915</wp:posOffset>
              </wp:positionV>
              <wp:extent cx="906145" cy="160655"/>
              <wp:effectExtent l="0" t="0" r="0" b="0"/>
              <wp:wrapNone/>
              <wp:docPr id="2049" name="shape2049" hidden="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61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a6"/>
                            <w:shd w:val="clear" w:color="auto" w:fill="auto"/>
                            <w:spacing w:line="240" w:lineRule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6"/>
                              <w:b/>
                              <w:bCs/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6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2049" style="position:absolute;margin-left:441,4pt;margin-top:16,45pt;width:71,35pt;height:12,65pt;mso-position-horizontal-relative:page;mso-position-vertical-relative:page;v-text-anchor:top;mso-wrap-style:none;z-index:-314572417" o:allowincell="t" filled="f" fillcolor="#ffffff" stroked="f">
              <v:textbox style="mso-fit-shape-to-text:t" inset="0,0mm,0,0mm,0,0mm,0,0mm">
                <w:txbxContent>
                  <w:p>
                    <w:pPr>
                      <w:pStyle w:val="a6"/>
                      <w:shd w:val="clear" w:color="auto" w:fill="auto"/>
                      <w:spacing w:line="24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rStyle w:val="a6"/>
                        <w:b/>
                        <w:bCs/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6"/>
                        <w:b/>
                        <w:bCs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v:stroke joinstyle="round"/>
            </v:rect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34b61d9"/>
    <w:multiLevelType w:val="multilevel"/>
    <w:tmpl w:val="346081a"/>
    <w:lvl w:ilvl="0">
      <w:start w:val="1"/>
      <w:numFmt w:val="bullet"/>
      <w:lvlText w:val="-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000000"/>
        <w:w w:val="100"/>
        <w:sz w:val="22"/>
        <w:szCs w:val="22"/>
        <w:u w:val="none" w:color="auto"/>
        <w:position w:val="0"/>
        <w:spacing w:val="0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1">
    <w:nsid w:val="21e91e6c"/>
    <w:multiLevelType w:val="multilevel"/>
    <w:tmpl w:val="a55e86c2"/>
    <w:lvl w:ilvl="0">
      <w:start w:val="1"/>
      <w:numFmt w:val="bullet"/>
      <w:lvlText w:val="•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000000"/>
        <w:w w:val="100"/>
        <w:sz w:val="22"/>
        <w:szCs w:val="22"/>
        <w:u w:val="none" w:color="auto"/>
        <w:position w:val="0"/>
        <w:spacing w:val="0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abstractNum w:abstractNumId="2">
    <w:nsid w:val="59e74da7"/>
    <w:multiLevelType w:val="multilevel"/>
    <w:tmpl w:val="80663104"/>
    <w:lvl w:ilvl="0">
      <w:start w:val="1"/>
      <w:lvlText w:val="%1."/>
      <w:lvlJc w:val="left"/>
      <w:rPr>
        <w:lang w:val="ru-RU" w:eastAsia="ru-RU"/>
        <w:rFonts w:ascii="Times New Roman" w:eastAsia="Times New Roman" w:hAnsi="Times New Roman" w:cs="Times New Roman"/>
        <w:b w:val="0"/>
        <w:bCs w:val="0"/>
        <w:i w:val="0"/>
        <w:iCs w:val="0"/>
        <w:smallCaps w:val="off"/>
        <w:strike w:val="off"/>
        <w:color w:val="000000"/>
        <w:w w:val="100"/>
        <w:sz w:val="22"/>
        <w:szCs w:val="22"/>
        <w:u w:val="none" w:color="auto"/>
        <w:position w:val="0"/>
        <w:spacing w:val="0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ru-RU"/>
        <w:rFonts w:ascii="Arial Unicode MS" w:eastAsia="Arial Unicode MS" w:hAnsi="Arial Unicode MS" w:cs="Arial Unicode MS"/>
        <w:sz w:val="24"/>
        <w:szCs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iPriority="99" w:unhideWhenUsed="0"/>
    <w:lsdException w:name="Medium Shading 2" w:semiHidden="0" w:uiPriority="100" w:unhideWhenUsed="0"/>
    <w:lsdException w:name="Medium List 1" w:semiHidden="0" w:uiPriority="101" w:unhideWhenUsed="0"/>
    <w:lsdException w:name="Medium List 2" w:semiHidden="0" w:uiPriority="102" w:unhideWhenUsed="0"/>
    <w:lsdException w:name="Medium Grid 1" w:semiHidden="0" w:uiPriority="103" w:unhideWhenUsed="0"/>
    <w:lsdException w:name="Medium Grid 2" w:semiHidden="0" w:uiPriority="104" w:unhideWhenUsed="0"/>
    <w:lsdException w:name="Medium Grid 3" w:semiHidden="0" w:uiPriority="105" w:unhideWhenUsed="0"/>
    <w:lsdException w:name="Dark List" w:semiHidden="0" w:uiPriority="112" w:unhideWhenUsed="0"/>
    <w:lsdException w:name="Colorful Shading" w:semiHidden="0" w:uiPriority="113" w:unhideWhenUsed="0"/>
    <w:lsdException w:name="Colorful List" w:semiHidden="0" w:uiPriority="114" w:unhideWhenUsed="0"/>
    <w:lsdException w:name="Colorful Grid" w:semiHidden="0" w:uiPriority="115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iPriority="99" w:unhideWhenUsed="0"/>
    <w:lsdException w:name="Medium Shading 2 Accent 1" w:semiHidden="0" w:uiPriority="100" w:unhideWhenUsed="0"/>
    <w:lsdException w:name="Medium List 1 Accent 1" w:semiHidden="0" w:uiPriority="101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102" w:unhideWhenUsed="0"/>
    <w:lsdException w:name="Medium Grid 1 Accent 1" w:semiHidden="0" w:uiPriority="103" w:unhideWhenUsed="0"/>
    <w:lsdException w:name="Medium Grid 2 Accent 1" w:semiHidden="0" w:uiPriority="104" w:unhideWhenUsed="0"/>
    <w:lsdException w:name="Medium Grid 3 Accent 1" w:semiHidden="0" w:uiPriority="105" w:unhideWhenUsed="0"/>
    <w:lsdException w:name="Dark List Accent 1" w:semiHidden="0" w:uiPriority="112" w:unhideWhenUsed="0"/>
    <w:lsdException w:name="Colorful Shading Accent 1" w:semiHidden="0" w:uiPriority="113" w:unhideWhenUsed="0"/>
    <w:lsdException w:name="Colorful List Accent 1" w:semiHidden="0" w:uiPriority="114" w:unhideWhenUsed="0"/>
    <w:lsdException w:name="Colorful Grid Accent 1" w:semiHidden="0" w:uiPriority="115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iPriority="99" w:unhideWhenUsed="0"/>
    <w:lsdException w:name="Medium Shading 2 Accent 2" w:semiHidden="0" w:uiPriority="100" w:unhideWhenUsed="0"/>
    <w:lsdException w:name="Medium List 1 Accent 2" w:semiHidden="0" w:uiPriority="101" w:unhideWhenUsed="0"/>
    <w:lsdException w:name="Medium List 2 Accent 2" w:semiHidden="0" w:uiPriority="102" w:unhideWhenUsed="0"/>
    <w:lsdException w:name="Medium Grid 1 Accent 2" w:semiHidden="0" w:uiPriority="103" w:unhideWhenUsed="0"/>
    <w:lsdException w:name="Medium Grid 2 Accent 2" w:semiHidden="0" w:uiPriority="104" w:unhideWhenUsed="0"/>
    <w:lsdException w:name="Medium Grid 3 Accent 2" w:semiHidden="0" w:uiPriority="105" w:unhideWhenUsed="0"/>
    <w:lsdException w:name="Dark List Accent 2" w:semiHidden="0" w:uiPriority="112" w:unhideWhenUsed="0"/>
    <w:lsdException w:name="Colorful Shading Accent 2" w:semiHidden="0" w:uiPriority="113" w:unhideWhenUsed="0"/>
    <w:lsdException w:name="Colorful List Accent 2" w:semiHidden="0" w:uiPriority="114" w:unhideWhenUsed="0"/>
    <w:lsdException w:name="Colorful Grid Accent 2" w:semiHidden="0" w:uiPriority="115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iPriority="99" w:unhideWhenUsed="0"/>
    <w:lsdException w:name="Medium Shading 2 Accent 3" w:semiHidden="0" w:uiPriority="100" w:unhideWhenUsed="0"/>
    <w:lsdException w:name="Medium List 1 Accent 3" w:semiHidden="0" w:uiPriority="101" w:unhideWhenUsed="0"/>
    <w:lsdException w:name="Medium List 2 Accent 3" w:semiHidden="0" w:uiPriority="102" w:unhideWhenUsed="0"/>
    <w:lsdException w:name="Medium Grid 1 Accent 3" w:semiHidden="0" w:uiPriority="103" w:unhideWhenUsed="0"/>
    <w:lsdException w:name="Medium Grid 2 Accent 3" w:semiHidden="0" w:uiPriority="104" w:unhideWhenUsed="0"/>
    <w:lsdException w:name="Medium Grid 3 Accent 3" w:semiHidden="0" w:uiPriority="105" w:unhideWhenUsed="0"/>
    <w:lsdException w:name="Dark List Accent 3" w:semiHidden="0" w:uiPriority="112" w:unhideWhenUsed="0"/>
    <w:lsdException w:name="Colorful Shading Accent 3" w:semiHidden="0" w:uiPriority="113" w:unhideWhenUsed="0"/>
    <w:lsdException w:name="Colorful List Accent 3" w:semiHidden="0" w:uiPriority="114" w:unhideWhenUsed="0"/>
    <w:lsdException w:name="Colorful Grid Accent 3" w:semiHidden="0" w:uiPriority="115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iPriority="99" w:unhideWhenUsed="0"/>
    <w:lsdException w:name="Medium Shading 2 Accent 4" w:semiHidden="0" w:uiPriority="100" w:unhideWhenUsed="0"/>
    <w:lsdException w:name="Medium List 1 Accent 4" w:semiHidden="0" w:uiPriority="101" w:unhideWhenUsed="0"/>
    <w:lsdException w:name="Medium List 2 Accent 4" w:semiHidden="0" w:uiPriority="102" w:unhideWhenUsed="0"/>
    <w:lsdException w:name="Medium Grid 1 Accent 4" w:semiHidden="0" w:uiPriority="103" w:unhideWhenUsed="0"/>
    <w:lsdException w:name="Medium Grid 2 Accent 4" w:semiHidden="0" w:uiPriority="104" w:unhideWhenUsed="0"/>
    <w:lsdException w:name="Medium Grid 3 Accent 4" w:semiHidden="0" w:uiPriority="105" w:unhideWhenUsed="0"/>
    <w:lsdException w:name="Dark List Accent 4" w:semiHidden="0" w:uiPriority="112" w:unhideWhenUsed="0"/>
    <w:lsdException w:name="Colorful Shading Accent 4" w:semiHidden="0" w:uiPriority="113" w:unhideWhenUsed="0"/>
    <w:lsdException w:name="Colorful List Accent 4" w:semiHidden="0" w:uiPriority="114" w:unhideWhenUsed="0"/>
    <w:lsdException w:name="Colorful Grid Accent 4" w:semiHidden="0" w:uiPriority="115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iPriority="99" w:unhideWhenUsed="0"/>
    <w:lsdException w:name="Medium Shading 2 Accent 5" w:semiHidden="0" w:uiPriority="100" w:unhideWhenUsed="0"/>
    <w:lsdException w:name="Medium List 1 Accent 5" w:semiHidden="0" w:uiPriority="101" w:unhideWhenUsed="0"/>
    <w:lsdException w:name="Medium List 2 Accent 5" w:semiHidden="0" w:uiPriority="102" w:unhideWhenUsed="0"/>
    <w:lsdException w:name="Medium Grid 1 Accent 5" w:semiHidden="0" w:uiPriority="103" w:unhideWhenUsed="0"/>
    <w:lsdException w:name="Medium Grid 2 Accent 5" w:semiHidden="0" w:uiPriority="104" w:unhideWhenUsed="0"/>
    <w:lsdException w:name="Medium Grid 3 Accent 5" w:semiHidden="0" w:uiPriority="105" w:unhideWhenUsed="0"/>
    <w:lsdException w:name="Dark List Accent 5" w:semiHidden="0" w:uiPriority="112" w:unhideWhenUsed="0"/>
    <w:lsdException w:name="Colorful Shading Accent 5" w:semiHidden="0" w:uiPriority="113" w:unhideWhenUsed="0"/>
    <w:lsdException w:name="Colorful List Accent 5" w:semiHidden="0" w:uiPriority="114" w:unhideWhenUsed="0"/>
    <w:lsdException w:name="Colorful Grid Accent 5" w:semiHidden="0" w:uiPriority="115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iPriority="99" w:unhideWhenUsed="0"/>
    <w:lsdException w:name="Medium Shading 2 Accent 6" w:semiHidden="0" w:uiPriority="100" w:unhideWhenUsed="0"/>
    <w:lsdException w:name="Medium List 1 Accent 6" w:semiHidden="0" w:uiPriority="101" w:unhideWhenUsed="0"/>
    <w:lsdException w:name="Medium List 2 Accent 6" w:semiHidden="0" w:uiPriority="102" w:unhideWhenUsed="0"/>
    <w:lsdException w:name="Medium Grid 1 Accent 6" w:semiHidden="0" w:uiPriority="103" w:unhideWhenUsed="0"/>
    <w:lsdException w:name="Medium Grid 2 Accent 6" w:semiHidden="0" w:uiPriority="104" w:unhideWhenUsed="0"/>
    <w:lsdException w:name="Medium Grid 3 Accent 6" w:semiHidden="0" w:uiPriority="105" w:unhideWhenUsed="0"/>
    <w:lsdException w:name="Dark List Accent 6" w:semiHidden="0" w:uiPriority="112" w:unhideWhenUsed="0"/>
    <w:lsdException w:name="Colorful Shading Accent 6" w:semiHidden="0" w:uiPriority="113" w:unhideWhenUsed="0"/>
    <w:lsdException w:name="Colorful List Accent 6" w:semiHidden="0" w:uiPriority="114" w:unhideWhenUsed="0"/>
    <w:lsdException w:name="Colorful Grid Accent 6" w:semiHidden="0" w:uiPriority="115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character" w:customStyle="1" w:styleId="a3">
    <w:name w:val="Hyperlink"/>
    <w:basedOn w:val="a0"/>
    <w:rPr>
      <w:color w:val="0066CC"/>
      <w:u w:val="single" w:color="auto"/>
    </w:rPr>
  </w:style>
  <w:style w:type="character" w:customStyle="1" w:styleId="2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off"/>
      <w:strike w:val="off"/>
      <w:sz w:val="22"/>
      <w:szCs w:val="22"/>
      <w:u w:val="none" w:color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off"/>
      <w:strike w:val="off"/>
      <w:sz w:val="22"/>
      <w:szCs w:val="22"/>
      <w:u w:val="none" w:color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off"/>
      <w:strike w:val="off"/>
      <w:sz w:val="22"/>
      <w:szCs w:val="22"/>
      <w:u w:val="none" w:color="auto"/>
    </w:rPr>
  </w:style>
  <w:style w:type="character" w:customStyle="1" w:styleId="31">
    <w:name w:val="Основной текст (3) + Не полужирный"/>
    <w:basedOn w:val="3"/>
    <w:rPr>
      <w:lang w:val="ru-RU" w:eastAsia="ru-RU" w:bidi="ru-RU"/>
      <w:rFonts w:ascii="Times New Roman" w:eastAsia="Times New Roman" w:hAnsi="Times New Roman" w:cs="Times New Roman"/>
      <w:b/>
      <w:bCs/>
      <w:i w:val="0"/>
      <w:iCs w:val="0"/>
      <w:smallCaps w:val="off"/>
      <w:strike w:val="off"/>
      <w:color w:val="000000"/>
      <w:w w:val="100"/>
      <w:sz w:val="22"/>
      <w:szCs w:val="22"/>
      <w:u w:val="none" w:color="auto"/>
      <w:position w:val="0"/>
      <w:spacing w:val="0"/>
    </w:rPr>
  </w:style>
  <w:style w:type="character" w:customStyle="1" w:styleId="23">
    <w:name w:val="Основной текст (2) + Полужирный"/>
    <w:basedOn w:val="2"/>
    <w:rPr>
      <w:lang w:val="ru-RU" w:eastAsia="ru-RU" w:bidi="ru-RU"/>
      <w:rFonts w:ascii="Times New Roman" w:eastAsia="Times New Roman" w:hAnsi="Times New Roman" w:cs="Times New Roman"/>
      <w:b/>
      <w:bCs/>
      <w:i w:val="0"/>
      <w:iCs w:val="0"/>
      <w:smallCaps w:val="off"/>
      <w:strike w:val="off"/>
      <w:color w:val="000000"/>
      <w:w w:val="100"/>
      <w:sz w:val="22"/>
      <w:szCs w:val="22"/>
      <w:u w:val="single" w:color="auto"/>
      <w:position w:val="0"/>
      <w:spacing w:val="0"/>
    </w:rPr>
  </w:style>
  <w:style w:type="character" w:customStyle="1" w:styleId="1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off"/>
      <w:strike w:val="off"/>
      <w:sz w:val="28"/>
      <w:szCs w:val="28"/>
      <w:u w:val="none" w:color="auto"/>
    </w:rPr>
  </w:style>
  <w:style w:type="paragraph" w:customStyle="1" w:styleId="11">
    <w:name w:val="Заголовок №1"/>
    <w:basedOn w:val="1"/>
    <w:link w:val="1"/>
    <w:pPr>
      <w:outlineLvl w:val="0"/>
      <w:jc w:val="center"/>
      <w:shd w:val="clear" w:color="auto" w:fill="FFFFFF"/>
      <w:spacing w:before="300" w:line="29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5">
    <w:name w:val="Основной текст (2)"/>
    <w:basedOn w:val="2"/>
    <w:link w:val="2"/>
    <w:pPr>
      <w:ind w:hanging="360"/>
      <w:jc w:val="center"/>
      <w:shd w:val="clear" w:color="auto" w:fill="FFFFFF"/>
      <w:spacing w:after="12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4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off"/>
      <w:strike w:val="off"/>
      <w:sz w:val="22"/>
      <w:szCs w:val="22"/>
      <w:u w:val="none" w:color="auto"/>
    </w:rPr>
  </w:style>
  <w:style w:type="paragraph" w:customStyle="1" w:styleId="a6">
    <w:name w:val="Колонтитул"/>
    <w:basedOn w:val="a4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6">
    <w:name w:val="Заголовок №2 + Не полужирный"/>
    <w:basedOn w:val="21"/>
    <w:rPr>
      <w:lang w:val="ru-RU" w:eastAsia="ru-RU" w:bidi="ru-RU"/>
      <w:rFonts w:ascii="Times New Roman" w:eastAsia="Times New Roman" w:hAnsi="Times New Roman" w:cs="Times New Roman"/>
      <w:b/>
      <w:bCs/>
      <w:i w:val="0"/>
      <w:iCs w:val="0"/>
      <w:smallCaps w:val="off"/>
      <w:strike w:val="off"/>
      <w:color w:val="000000"/>
      <w:w w:val="100"/>
      <w:sz w:val="22"/>
      <w:szCs w:val="22"/>
      <w:u w:val="none" w:color="auto"/>
      <w:position w:val="0"/>
      <w:spacing w:val="0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off"/>
      <w:strike w:val="off"/>
      <w:sz w:val="22"/>
      <w:szCs w:val="22"/>
      <w:u w:val="none" w:color="auto"/>
    </w:rPr>
  </w:style>
  <w:style w:type="paragraph" w:customStyle="1" w:styleId="22">
    <w:name w:val="Заголовок №2"/>
    <w:basedOn w:val="a"/>
    <w:link w:val="21"/>
    <w:pPr>
      <w:outlineLvl w:val="1"/>
      <w:jc w:val="center"/>
      <w:shd w:val="clear" w:color="auto" w:fill="FFFFFF"/>
      <w:spacing w:after="300" w:before="12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Balloon Text"/>
    <w:uiPriority w:val="99"/>
    <w:basedOn w:val="a"/>
    <w:link w:val="a8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uiPriority w:val="99"/>
    <w:basedOn w:val="a0"/>
    <w:link w:val="a7"/>
    <w:semiHidden/>
    <w:rPr>
      <w:rFonts w:ascii="Tahoma" w:hAnsi="Tahoma" w:cs="Tahoma"/>
      <w:color w:val="000000"/>
      <w:sz w:val="16"/>
      <w:szCs w:val="16"/>
    </w:rPr>
  </w:style>
  <w:style w:type="character" w:customStyle="1" w:styleId="a9">
    <w:name w:val="FollowedHyperlink"/>
    <w:uiPriority w:val="99"/>
    <w:basedOn w:val="a0"/>
    <w:semiHidden/>
    <w:unhideWhenUsed/>
    <w:rPr>
      <w:color w:val="800080"/>
      <w:u w:val="single" w:color="auto"/>
    </w:rPr>
  </w:style>
  <w:style w:type="paragraph" w:customStyle="1" w:styleId="aa">
    <w:name w:val="header"/>
    <w:uiPriority w:val="99"/>
    <w:basedOn w:val="a"/>
    <w:link w:val="ab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uiPriority w:val="99"/>
    <w:basedOn w:val="a0"/>
    <w:link w:val="aa"/>
    <w:rPr>
      <w:color w:val="000000"/>
    </w:rPr>
  </w:style>
  <w:style w:type="paragraph" w:customStyle="1" w:styleId="ac">
    <w:name w:val="footer"/>
    <w:uiPriority w:val="99"/>
    <w:basedOn w:val="a"/>
    <w:link w:val="ad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uiPriority w:val="99"/>
    <w:basedOn w:val="a0"/>
    <w:link w:val="ac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государственная медицинская академия</dc:title>
  <dc:subject/>
  <dc:creator>MSI</dc:creator>
  <cp:keywords/>
  <dc:description/>
  <cp:lastModifiedBy>Huawei</cp:lastModifiedBy>
  <cp:revision>1</cp:revision>
  <dcterms:created xsi:type="dcterms:W3CDTF">2023-01-12T11:05:00Z</dcterms:created>
  <dcterms:modified xsi:type="dcterms:W3CDTF">2023-01-24T10:35:27Z</dcterms:modified>
  <cp:version>1100.0100.01</cp:version>
</cp:coreProperties>
</file>