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AD0B5" w14:textId="77777777" w:rsidR="00556C9D" w:rsidRPr="00EC192C" w:rsidRDefault="00556C9D" w:rsidP="008269EE">
      <w:pPr>
        <w:pStyle w:val="20"/>
        <w:shd w:val="clear" w:color="auto" w:fill="auto"/>
        <w:spacing w:after="0" w:line="240" w:lineRule="auto"/>
        <w:jc w:val="left"/>
        <w:rPr>
          <w:rFonts w:ascii="Constantia" w:hAnsi="Constantia"/>
        </w:rPr>
      </w:pPr>
    </w:p>
    <w:p w14:paraId="2E859AC1" w14:textId="77777777" w:rsidR="00556C9D" w:rsidRPr="00EC192C" w:rsidRDefault="00556C9D" w:rsidP="00556C9D">
      <w:pPr>
        <w:pStyle w:val="20"/>
        <w:shd w:val="clear" w:color="auto" w:fill="auto"/>
        <w:spacing w:after="0" w:line="240" w:lineRule="auto"/>
        <w:ind w:left="20"/>
        <w:rPr>
          <w:rFonts w:ascii="Constantia" w:hAnsi="Constantia"/>
        </w:rPr>
      </w:pPr>
      <w:r w:rsidRPr="00EC192C">
        <w:rPr>
          <w:rFonts w:ascii="Constantia" w:hAnsi="Constantia"/>
        </w:rPr>
        <w:t xml:space="preserve">МОСКОВСКИЙ ГОСУДАРСТВЕННЫЙ УНИВЕРСИТЕТЕ ИМЕНИ </w:t>
      </w:r>
    </w:p>
    <w:p w14:paraId="568EA046" w14:textId="77777777" w:rsidR="00556C9D" w:rsidRPr="00EC192C" w:rsidRDefault="00556C9D" w:rsidP="00556C9D">
      <w:pPr>
        <w:pStyle w:val="20"/>
        <w:shd w:val="clear" w:color="auto" w:fill="auto"/>
        <w:spacing w:after="0" w:line="240" w:lineRule="auto"/>
        <w:ind w:left="20"/>
        <w:rPr>
          <w:rFonts w:ascii="Constantia" w:hAnsi="Constantia"/>
        </w:rPr>
      </w:pPr>
      <w:r w:rsidRPr="00EC192C">
        <w:rPr>
          <w:rFonts w:ascii="Constantia" w:hAnsi="Constantia"/>
        </w:rPr>
        <w:t>О.Е. КУТАФИНА (МГЮА)</w:t>
      </w:r>
    </w:p>
    <w:p w14:paraId="38A7862E" w14:textId="77777777" w:rsidR="00556C9D" w:rsidRPr="00EC192C" w:rsidRDefault="00556C9D" w:rsidP="00556C9D">
      <w:pPr>
        <w:pStyle w:val="20"/>
        <w:shd w:val="clear" w:color="auto" w:fill="auto"/>
        <w:spacing w:after="0" w:line="571" w:lineRule="exact"/>
        <w:ind w:left="20"/>
        <w:rPr>
          <w:rFonts w:ascii="Constantia" w:hAnsi="Constantia"/>
        </w:rPr>
      </w:pPr>
      <w:r w:rsidRPr="00EC192C">
        <w:rPr>
          <w:rFonts w:ascii="Constantia" w:hAnsi="Constantia"/>
        </w:rPr>
        <w:t>Центр компетенций «БИОПРАВО»</w:t>
      </w:r>
    </w:p>
    <w:p w14:paraId="0DD36A01" w14:textId="77777777" w:rsidR="00556C9D" w:rsidRPr="00EC192C" w:rsidRDefault="00556C9D" w:rsidP="00556C9D">
      <w:pPr>
        <w:pStyle w:val="20"/>
        <w:shd w:val="clear" w:color="auto" w:fill="auto"/>
        <w:spacing w:after="0" w:line="571" w:lineRule="exact"/>
        <w:ind w:left="20"/>
        <w:rPr>
          <w:rFonts w:ascii="Constantia" w:hAnsi="Constantia"/>
        </w:rPr>
      </w:pPr>
      <w:r w:rsidRPr="00EC192C">
        <w:rPr>
          <w:rFonts w:ascii="Constantia" w:hAnsi="Constantia"/>
        </w:rPr>
        <w:t>Кафедра конституционного и муниципального права</w:t>
      </w:r>
    </w:p>
    <w:p w14:paraId="0296734C" w14:textId="77777777" w:rsidR="00556C9D" w:rsidRPr="00EC192C" w:rsidRDefault="00556C9D" w:rsidP="00556C9D">
      <w:pPr>
        <w:pStyle w:val="20"/>
        <w:shd w:val="clear" w:color="auto" w:fill="auto"/>
        <w:spacing w:after="0" w:line="571" w:lineRule="exact"/>
        <w:ind w:left="20"/>
        <w:rPr>
          <w:rFonts w:ascii="Constantia" w:hAnsi="Constantia"/>
        </w:rPr>
      </w:pPr>
      <w:r w:rsidRPr="00EC192C">
        <w:rPr>
          <w:rFonts w:ascii="Constantia" w:hAnsi="Constantia"/>
        </w:rPr>
        <w:t>Уважаемые коллеги!</w:t>
      </w:r>
    </w:p>
    <w:p w14:paraId="60D1D04C" w14:textId="19B87AF0" w:rsidR="00556C9D" w:rsidRPr="00EC192C" w:rsidRDefault="00556C9D" w:rsidP="00556C9D">
      <w:pPr>
        <w:shd w:val="clear" w:color="auto" w:fill="FFFFFF"/>
        <w:jc w:val="center"/>
        <w:rPr>
          <w:rFonts w:ascii="Constantia" w:hAnsi="Constantia" w:cs="Times New Roman"/>
          <w:b/>
          <w:bCs/>
          <w:sz w:val="26"/>
          <w:szCs w:val="26"/>
        </w:rPr>
      </w:pPr>
      <w:r w:rsidRPr="00EC192C">
        <w:rPr>
          <w:rStyle w:val="22"/>
          <w:rFonts w:ascii="Constantia" w:eastAsia="Courier New" w:hAnsi="Constantia"/>
        </w:rPr>
        <w:t xml:space="preserve">11 апреля 2022 года в рамках программы </w:t>
      </w:r>
      <w:r w:rsidRPr="00EC192C">
        <w:rPr>
          <w:rStyle w:val="22"/>
          <w:rFonts w:ascii="Constantia" w:eastAsia="Courier New" w:hAnsi="Constantia"/>
          <w:color w:val="000000" w:themeColor="text1"/>
        </w:rPr>
        <w:t>«ПРИОРИТЕТ-2030»</w:t>
      </w:r>
      <w:r w:rsidRPr="00EC192C">
        <w:rPr>
          <w:rStyle w:val="22"/>
          <w:rFonts w:ascii="Constantia" w:eastAsia="Courier New" w:hAnsi="Constantia"/>
          <w:b w:val="0"/>
          <w:i/>
          <w:color w:val="000000" w:themeColor="text1"/>
        </w:rPr>
        <w:t xml:space="preserve"> </w:t>
      </w:r>
      <w:r w:rsidRPr="00EC192C">
        <w:rPr>
          <w:rStyle w:val="22"/>
          <w:rFonts w:ascii="Constantia" w:eastAsia="Courier New" w:hAnsi="Constantia"/>
        </w:rPr>
        <w:t xml:space="preserve">состоится </w:t>
      </w:r>
      <w:r w:rsidR="009957CA" w:rsidRPr="00EC192C">
        <w:rPr>
          <w:rStyle w:val="22"/>
          <w:rFonts w:ascii="Constantia" w:eastAsia="Courier New" w:hAnsi="Constantia"/>
          <w:b w:val="0"/>
        </w:rPr>
        <w:t>межвузовский ф</w:t>
      </w:r>
      <w:r w:rsidRPr="00EC192C">
        <w:rPr>
          <w:rStyle w:val="22"/>
          <w:rFonts w:ascii="Constantia" w:eastAsia="Courier New" w:hAnsi="Constantia"/>
          <w:b w:val="0"/>
        </w:rPr>
        <w:t>орум на тему:</w:t>
      </w:r>
      <w:r w:rsidRPr="00EC192C">
        <w:rPr>
          <w:rStyle w:val="22"/>
          <w:rFonts w:ascii="Constantia" w:eastAsia="Courier New" w:hAnsi="Constantia"/>
        </w:rPr>
        <w:t xml:space="preserve"> </w:t>
      </w:r>
      <w:r w:rsidRPr="00EC192C">
        <w:rPr>
          <w:rFonts w:ascii="Constantia" w:hAnsi="Constantia" w:cs="Times New Roman"/>
          <w:b/>
          <w:bCs/>
          <w:sz w:val="26"/>
          <w:szCs w:val="26"/>
        </w:rPr>
        <w:t>«Конституционно-правовые гарантии защиты здоровья граждан в условиях чрезвычайных ситуаций»</w:t>
      </w:r>
    </w:p>
    <w:p w14:paraId="6C30DB76" w14:textId="77777777" w:rsidR="00556C9D" w:rsidRPr="00EC192C" w:rsidRDefault="00556C9D" w:rsidP="00556C9D">
      <w:pPr>
        <w:shd w:val="clear" w:color="auto" w:fill="FFFFFF"/>
        <w:jc w:val="center"/>
        <w:rPr>
          <w:rFonts w:ascii="Constantia" w:hAnsi="Constantia" w:cs="Times New Roman"/>
          <w:b/>
          <w:bCs/>
          <w:sz w:val="26"/>
          <w:szCs w:val="26"/>
        </w:rPr>
      </w:pPr>
    </w:p>
    <w:p w14:paraId="29602545" w14:textId="74C930F7" w:rsidR="008269EE" w:rsidRPr="00EC192C" w:rsidRDefault="00556C9D" w:rsidP="004876AC">
      <w:pPr>
        <w:pStyle w:val="4"/>
        <w:shd w:val="clear" w:color="auto" w:fill="auto"/>
        <w:spacing w:before="0"/>
        <w:ind w:left="420" w:right="400" w:firstLine="680"/>
        <w:jc w:val="center"/>
        <w:rPr>
          <w:rFonts w:ascii="Constantia" w:hAnsi="Constantia"/>
        </w:rPr>
      </w:pPr>
      <w:r w:rsidRPr="00EC192C">
        <w:rPr>
          <w:rFonts w:ascii="Constantia" w:hAnsi="Constantia"/>
        </w:rPr>
        <w:t>Данное мероприятие объединит</w:t>
      </w:r>
      <w:r w:rsidR="0015532D" w:rsidRPr="00EC192C">
        <w:rPr>
          <w:rFonts w:ascii="Constantia" w:hAnsi="Constantia"/>
        </w:rPr>
        <w:t xml:space="preserve"> ведущих</w:t>
      </w:r>
      <w:r w:rsidR="00A860D3" w:rsidRPr="00EC192C">
        <w:rPr>
          <w:rFonts w:ascii="Constantia" w:hAnsi="Constantia"/>
        </w:rPr>
        <w:t xml:space="preserve"> представителей юридических</w:t>
      </w:r>
      <w:r w:rsidR="008269EE" w:rsidRPr="00EC192C">
        <w:rPr>
          <w:rFonts w:ascii="Constantia" w:hAnsi="Constantia"/>
        </w:rPr>
        <w:t xml:space="preserve"> и медицинских наук,</w:t>
      </w:r>
      <w:r w:rsidR="0015532D" w:rsidRPr="00EC192C">
        <w:rPr>
          <w:rFonts w:ascii="Constantia" w:hAnsi="Constantia"/>
        </w:rPr>
        <w:t xml:space="preserve"> участников </w:t>
      </w:r>
      <w:r w:rsidR="008269EE" w:rsidRPr="00EC192C">
        <w:rPr>
          <w:rFonts w:ascii="Constantia" w:hAnsi="Constantia"/>
        </w:rPr>
        <w:t xml:space="preserve">консорциума </w:t>
      </w:r>
      <w:r w:rsidR="0015532D" w:rsidRPr="00EC192C">
        <w:rPr>
          <w:rFonts w:ascii="Constantia" w:hAnsi="Constantia"/>
        </w:rPr>
        <w:t xml:space="preserve">«Инновационная юриспруденция» </w:t>
      </w:r>
      <w:r w:rsidR="008269EE" w:rsidRPr="00EC192C">
        <w:rPr>
          <w:rFonts w:ascii="Constantia" w:hAnsi="Constantia"/>
        </w:rPr>
        <w:t xml:space="preserve">и медицинских ВУЗов в рамках </w:t>
      </w:r>
      <w:r w:rsidR="008269EE" w:rsidRPr="00EC192C">
        <w:rPr>
          <w:rFonts w:ascii="Constantia" w:hAnsi="Constantia"/>
          <w:lang w:val="en-US"/>
        </w:rPr>
        <w:t>bio</w:t>
      </w:r>
      <w:r w:rsidR="008269EE" w:rsidRPr="00EC192C">
        <w:rPr>
          <w:rFonts w:ascii="Constantia" w:hAnsi="Constantia"/>
        </w:rPr>
        <w:t xml:space="preserve"> права</w:t>
      </w:r>
    </w:p>
    <w:p w14:paraId="68829504" w14:textId="77777777" w:rsidR="008269EE" w:rsidRPr="00EC192C" w:rsidRDefault="008269EE" w:rsidP="0015532D">
      <w:pPr>
        <w:pStyle w:val="4"/>
        <w:shd w:val="clear" w:color="auto" w:fill="auto"/>
        <w:spacing w:before="0"/>
        <w:ind w:right="400"/>
        <w:rPr>
          <w:rFonts w:ascii="Constantia" w:hAnsi="Constantia"/>
        </w:rPr>
      </w:pPr>
    </w:p>
    <w:p w14:paraId="749BA932" w14:textId="77777777" w:rsidR="00556C9D" w:rsidRPr="00EC192C" w:rsidRDefault="00556C9D" w:rsidP="00556C9D">
      <w:pPr>
        <w:pStyle w:val="30"/>
        <w:shd w:val="clear" w:color="auto" w:fill="auto"/>
        <w:spacing w:before="0" w:after="188" w:line="260" w:lineRule="exact"/>
        <w:ind w:left="1800"/>
        <w:rPr>
          <w:rFonts w:ascii="Constantia" w:hAnsi="Constantia"/>
        </w:rPr>
      </w:pPr>
      <w:r w:rsidRPr="00EC192C">
        <w:rPr>
          <w:rFonts w:ascii="Constantia" w:hAnsi="Constantia"/>
        </w:rPr>
        <w:t>Приглашаем Вас к обсуждению следующих вопросов:</w:t>
      </w:r>
    </w:p>
    <w:p w14:paraId="12B6CED7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sz w:val="26"/>
          <w:szCs w:val="26"/>
        </w:rPr>
      </w:pPr>
      <w:bookmarkStart w:id="0" w:name="_Hlk70141487"/>
      <w:r w:rsidRPr="00EC192C">
        <w:rPr>
          <w:rFonts w:ascii="Constantia" w:hAnsi="Constantia"/>
          <w:sz w:val="26"/>
          <w:szCs w:val="26"/>
        </w:rPr>
        <w:t>Содержание конституционного права на охрану здоровья граждан как гарантии права на жизнь.</w:t>
      </w:r>
    </w:p>
    <w:p w14:paraId="0A29C256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sz w:val="26"/>
          <w:szCs w:val="26"/>
        </w:rPr>
      </w:pPr>
      <w:r w:rsidRPr="00EC192C">
        <w:rPr>
          <w:rFonts w:ascii="Constantia" w:hAnsi="Constantia"/>
          <w:sz w:val="26"/>
          <w:szCs w:val="26"/>
        </w:rPr>
        <w:t>Создание надлежащего механизма защиты права граждан на охрану здоровья условиях чрезвычайных ситуаций – актуальная проблема правовой науки.</w:t>
      </w:r>
    </w:p>
    <w:p w14:paraId="7F110181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color w:val="222222"/>
          <w:sz w:val="26"/>
          <w:szCs w:val="26"/>
          <w:shd w:val="clear" w:color="auto" w:fill="FDFDFD"/>
        </w:rPr>
      </w:pPr>
      <w:r w:rsidRPr="00EC192C">
        <w:rPr>
          <w:rFonts w:ascii="Constantia" w:hAnsi="Constantia"/>
          <w:sz w:val="26"/>
          <w:szCs w:val="26"/>
          <w:lang w:eastAsia="ru-RU"/>
        </w:rPr>
        <w:t>Проблемы обеспечения безопасности при осуществлении конституционного права на охрану здоровья.</w:t>
      </w:r>
    </w:p>
    <w:p w14:paraId="4A73AEC5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sz w:val="26"/>
          <w:szCs w:val="26"/>
        </w:rPr>
      </w:pPr>
      <w:r w:rsidRPr="00EC192C">
        <w:rPr>
          <w:rFonts w:ascii="Constantia" w:hAnsi="Constantia"/>
          <w:sz w:val="26"/>
          <w:szCs w:val="26"/>
        </w:rPr>
        <w:t>Режим чрезвычайной ситуации в фокусе конституционного права: современные вызовы.</w:t>
      </w:r>
    </w:p>
    <w:p w14:paraId="53048D9D" w14:textId="22A05141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sz w:val="26"/>
          <w:szCs w:val="26"/>
        </w:rPr>
      </w:pPr>
      <w:r w:rsidRPr="00EC192C">
        <w:rPr>
          <w:rFonts w:ascii="Constantia" w:hAnsi="Constantia"/>
          <w:sz w:val="26"/>
          <w:szCs w:val="26"/>
        </w:rPr>
        <w:t>Проблемы реализации конституционного права граждан на охрану здоровья в условиях введения режима «чрезвычайной ситуации».</w:t>
      </w:r>
    </w:p>
    <w:p w14:paraId="70B995E6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color w:val="222222"/>
          <w:sz w:val="26"/>
          <w:szCs w:val="26"/>
          <w:shd w:val="clear" w:color="auto" w:fill="FDFDFD"/>
        </w:rPr>
      </w:pPr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>Полномочия органов государственной власти в условиях режима повышенной готовности: проблемы теории и практики.</w:t>
      </w:r>
    </w:p>
    <w:p w14:paraId="1AB89EE7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sz w:val="26"/>
          <w:szCs w:val="26"/>
        </w:rPr>
      </w:pPr>
      <w:r w:rsidRPr="00EC192C">
        <w:rPr>
          <w:rFonts w:ascii="Constantia" w:hAnsi="Constantia"/>
          <w:sz w:val="26"/>
          <w:szCs w:val="26"/>
        </w:rPr>
        <w:t>Правозащитные нормы общего и исключительного характера в Конституции России: особенности применения при угрозе жизни и здоровья граждан.</w:t>
      </w:r>
    </w:p>
    <w:p w14:paraId="37B4D19F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sz w:val="26"/>
          <w:szCs w:val="26"/>
        </w:rPr>
      </w:pPr>
      <w:r w:rsidRPr="00EC192C">
        <w:rPr>
          <w:rFonts w:ascii="Constantia" w:hAnsi="Constantia"/>
          <w:sz w:val="26"/>
          <w:szCs w:val="26"/>
        </w:rPr>
        <w:t>Механизмы конституционно-правовой защиты права граждан на охрану здоровья и медицинскую помощь.</w:t>
      </w:r>
    </w:p>
    <w:p w14:paraId="2EDA821A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color w:val="222222"/>
          <w:sz w:val="26"/>
          <w:szCs w:val="26"/>
          <w:shd w:val="clear" w:color="auto" w:fill="FDFDFD"/>
        </w:rPr>
      </w:pPr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 xml:space="preserve">Конституционно-правовые меры защиты права на охрану здоровья граждан в условиях современных вызовов. </w:t>
      </w:r>
    </w:p>
    <w:p w14:paraId="0FBDE1E9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color w:val="222222"/>
          <w:sz w:val="26"/>
          <w:szCs w:val="26"/>
          <w:shd w:val="clear" w:color="auto" w:fill="FDFDFD"/>
        </w:rPr>
      </w:pPr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>Биоэтика на страже здоровья граждан России.</w:t>
      </w:r>
    </w:p>
    <w:p w14:paraId="02905F8C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color w:val="222222"/>
          <w:sz w:val="26"/>
          <w:szCs w:val="26"/>
          <w:shd w:val="clear" w:color="auto" w:fill="FDFDFD"/>
        </w:rPr>
      </w:pPr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>Генная инженерия в системе обе</w:t>
      </w:r>
      <w:bookmarkStart w:id="1" w:name="_Hlk94767492"/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>с</w:t>
      </w:r>
      <w:bookmarkEnd w:id="1"/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>печения права граждан на охрану здоровья и медицинскую помощь.</w:t>
      </w:r>
    </w:p>
    <w:p w14:paraId="77AE1E4D" w14:textId="77777777" w:rsidR="00BE75A7" w:rsidRPr="00EC192C" w:rsidRDefault="00BE75A7" w:rsidP="00BE75A7">
      <w:pPr>
        <w:pStyle w:val="ab"/>
        <w:numPr>
          <w:ilvl w:val="0"/>
          <w:numId w:val="3"/>
        </w:numPr>
        <w:spacing w:before="0" w:after="240"/>
        <w:contextualSpacing/>
        <w:jc w:val="both"/>
        <w:rPr>
          <w:rFonts w:ascii="Constantia" w:hAnsi="Constantia"/>
          <w:color w:val="222222"/>
          <w:sz w:val="26"/>
          <w:szCs w:val="26"/>
          <w:shd w:val="clear" w:color="auto" w:fill="FDFDFD"/>
        </w:rPr>
      </w:pPr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>Права граждан на охрану здоровья и медицинскую помощь в системе обеспечения демографической политики страны.</w:t>
      </w:r>
    </w:p>
    <w:p w14:paraId="6DCD62C3" w14:textId="77777777" w:rsidR="00556C9D" w:rsidRPr="00EC192C" w:rsidRDefault="00BE75A7" w:rsidP="00BE75A7">
      <w:pPr>
        <w:pStyle w:val="ab"/>
        <w:numPr>
          <w:ilvl w:val="0"/>
          <w:numId w:val="3"/>
        </w:numPr>
        <w:spacing w:before="240" w:after="240"/>
        <w:contextualSpacing/>
        <w:jc w:val="both"/>
        <w:rPr>
          <w:rFonts w:ascii="Constantia" w:hAnsi="Constantia"/>
          <w:sz w:val="26"/>
          <w:szCs w:val="26"/>
        </w:rPr>
      </w:pPr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lastRenderedPageBreak/>
        <w:t xml:space="preserve">Конституционно приемлемый баланс между защитой жизни и здоровья граждан и </w:t>
      </w:r>
      <w:r w:rsidR="0015532D"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>правами,</w:t>
      </w:r>
      <w:r w:rsidRPr="00EC192C">
        <w:rPr>
          <w:rFonts w:ascii="Constantia" w:hAnsi="Constantia"/>
          <w:color w:val="222222"/>
          <w:sz w:val="26"/>
          <w:szCs w:val="26"/>
          <w:shd w:val="clear" w:color="auto" w:fill="FDFDFD"/>
        </w:rPr>
        <w:t xml:space="preserve"> и свободами конкретного гражданина в целях поддержания приемлемых условий жизнедеятельности общества.</w:t>
      </w:r>
      <w:bookmarkEnd w:id="0"/>
    </w:p>
    <w:p w14:paraId="7B52CE3E" w14:textId="77777777" w:rsidR="0015532D" w:rsidRPr="00EC192C" w:rsidRDefault="0015532D" w:rsidP="00BE75A7">
      <w:pPr>
        <w:pStyle w:val="20"/>
        <w:shd w:val="clear" w:color="auto" w:fill="auto"/>
        <w:spacing w:after="188" w:line="260" w:lineRule="exact"/>
        <w:ind w:left="20" w:firstLine="720"/>
        <w:jc w:val="both"/>
        <w:rPr>
          <w:rFonts w:ascii="Constantia" w:hAnsi="Constantia"/>
        </w:rPr>
      </w:pPr>
    </w:p>
    <w:p w14:paraId="32BF2705" w14:textId="77777777" w:rsidR="00556C9D" w:rsidRPr="00EC192C" w:rsidRDefault="00556C9D" w:rsidP="00BE75A7">
      <w:pPr>
        <w:pStyle w:val="20"/>
        <w:shd w:val="clear" w:color="auto" w:fill="auto"/>
        <w:spacing w:after="188" w:line="260" w:lineRule="exact"/>
        <w:ind w:left="20" w:firstLine="720"/>
        <w:jc w:val="both"/>
        <w:rPr>
          <w:rFonts w:ascii="Constantia" w:hAnsi="Constantia"/>
        </w:rPr>
      </w:pPr>
      <w:r w:rsidRPr="00EC192C">
        <w:rPr>
          <w:rFonts w:ascii="Constantia" w:hAnsi="Constantia"/>
        </w:rPr>
        <w:t>Ответственные за проведение мероприятия:</w:t>
      </w:r>
    </w:p>
    <w:p w14:paraId="6A48C674" w14:textId="77777777" w:rsidR="0015532D" w:rsidRPr="00EC192C" w:rsidRDefault="00556C9D" w:rsidP="00556C9D">
      <w:pPr>
        <w:pStyle w:val="4"/>
        <w:shd w:val="clear" w:color="auto" w:fill="auto"/>
        <w:spacing w:before="0"/>
        <w:ind w:left="20" w:right="860"/>
        <w:rPr>
          <w:rFonts w:ascii="Constantia" w:hAnsi="Constantia"/>
          <w:lang w:eastAsia="en-US" w:bidi="en-US"/>
        </w:rPr>
      </w:pPr>
      <w:r w:rsidRPr="00EC192C">
        <w:rPr>
          <w:rFonts w:ascii="Constantia" w:hAnsi="Constantia"/>
        </w:rPr>
        <w:t xml:space="preserve">Комарова Валентина Викторовна </w:t>
      </w:r>
      <w:r w:rsidRPr="00EC192C">
        <w:rPr>
          <w:rFonts w:ascii="Constantia" w:hAnsi="Constantia"/>
          <w:lang w:val="en-US" w:eastAsia="en-US" w:bidi="en-US"/>
        </w:rPr>
        <w:t>e</w:t>
      </w:r>
      <w:r w:rsidRPr="00EC192C">
        <w:rPr>
          <w:rFonts w:ascii="Constantia" w:hAnsi="Constantia"/>
          <w:lang w:eastAsia="en-US" w:bidi="en-US"/>
        </w:rPr>
        <w:t>-</w:t>
      </w:r>
      <w:r w:rsidRPr="00EC192C">
        <w:rPr>
          <w:rFonts w:ascii="Constantia" w:hAnsi="Constantia"/>
          <w:lang w:val="en-US" w:eastAsia="en-US" w:bidi="en-US"/>
        </w:rPr>
        <w:t>mail</w:t>
      </w:r>
      <w:r w:rsidRPr="00EC192C">
        <w:rPr>
          <w:rFonts w:ascii="Constantia" w:hAnsi="Constantia"/>
          <w:lang w:eastAsia="en-US" w:bidi="en-US"/>
        </w:rPr>
        <w:t>.</w:t>
      </w:r>
      <w:proofErr w:type="spellStart"/>
      <w:r w:rsidRPr="00EC192C">
        <w:rPr>
          <w:rFonts w:ascii="Constantia" w:hAnsi="Constantia"/>
          <w:lang w:val="en-US" w:eastAsia="en-US" w:bidi="en-US"/>
        </w:rPr>
        <w:t>ru</w:t>
      </w:r>
      <w:proofErr w:type="spellEnd"/>
      <w:r w:rsidRPr="00EC192C">
        <w:rPr>
          <w:rFonts w:ascii="Constantia" w:hAnsi="Constantia"/>
          <w:lang w:eastAsia="en-US" w:bidi="en-US"/>
        </w:rPr>
        <w:t xml:space="preserve">: </w:t>
      </w:r>
      <w:r w:rsidRPr="00EC192C">
        <w:rPr>
          <w:rFonts w:ascii="Constantia" w:hAnsi="Constantia"/>
        </w:rPr>
        <w:t>VVKOMAROVA@msal.ru:</w:t>
      </w:r>
    </w:p>
    <w:p w14:paraId="04F22F9A" w14:textId="77777777" w:rsidR="00556C9D" w:rsidRPr="00EC192C" w:rsidRDefault="0015532D" w:rsidP="00556C9D">
      <w:pPr>
        <w:pStyle w:val="4"/>
        <w:shd w:val="clear" w:color="auto" w:fill="auto"/>
        <w:spacing w:before="0"/>
        <w:ind w:left="20" w:right="860"/>
        <w:rPr>
          <w:rFonts w:ascii="Constantia" w:hAnsi="Constantia"/>
          <w:lang w:eastAsia="en-US" w:bidi="en-US"/>
        </w:rPr>
      </w:pPr>
      <w:r w:rsidRPr="00EC192C">
        <w:rPr>
          <w:rFonts w:ascii="Constantia" w:hAnsi="Constantia"/>
        </w:rPr>
        <w:t>Заикин Сергей Сергеевич</w:t>
      </w:r>
      <w:r w:rsidR="00556C9D" w:rsidRPr="00EC192C">
        <w:rPr>
          <w:rFonts w:ascii="Constantia" w:hAnsi="Constantia"/>
        </w:rPr>
        <w:t xml:space="preserve"> </w:t>
      </w:r>
      <w:r w:rsidR="00556C9D" w:rsidRPr="00EC192C">
        <w:rPr>
          <w:rFonts w:ascii="Constantia" w:hAnsi="Constantia"/>
          <w:lang w:val="en-US" w:eastAsia="en-US" w:bidi="en-US"/>
        </w:rPr>
        <w:t>e</w:t>
      </w:r>
      <w:r w:rsidR="00556C9D" w:rsidRPr="00EC192C">
        <w:rPr>
          <w:rFonts w:ascii="Constantia" w:hAnsi="Constantia"/>
          <w:lang w:eastAsia="en-US" w:bidi="en-US"/>
        </w:rPr>
        <w:t>-</w:t>
      </w:r>
      <w:r w:rsidR="00556C9D" w:rsidRPr="00EC192C">
        <w:rPr>
          <w:rFonts w:ascii="Constantia" w:hAnsi="Constantia"/>
          <w:lang w:val="en-US" w:eastAsia="en-US" w:bidi="en-US"/>
        </w:rPr>
        <w:t>mail</w:t>
      </w:r>
      <w:r w:rsidR="00556C9D" w:rsidRPr="00EC192C">
        <w:rPr>
          <w:rFonts w:ascii="Constantia" w:hAnsi="Constantia"/>
          <w:lang w:eastAsia="en-US" w:bidi="en-US"/>
        </w:rPr>
        <w:t>.</w:t>
      </w:r>
      <w:proofErr w:type="spellStart"/>
      <w:r w:rsidR="00556C9D" w:rsidRPr="00EC192C">
        <w:rPr>
          <w:rFonts w:ascii="Constantia" w:hAnsi="Constantia"/>
          <w:lang w:val="en-US" w:eastAsia="en-US" w:bidi="en-US"/>
        </w:rPr>
        <w:t>ru</w:t>
      </w:r>
      <w:proofErr w:type="spellEnd"/>
      <w:r w:rsidRPr="00EC192C">
        <w:rPr>
          <w:rFonts w:ascii="Constantia" w:hAnsi="Constantia"/>
          <w:lang w:eastAsia="en-US" w:bidi="en-US"/>
        </w:rPr>
        <w:t xml:space="preserve">: </w:t>
      </w:r>
      <w:r w:rsidR="004876AC" w:rsidRPr="00EC192C">
        <w:rPr>
          <w:rFonts w:ascii="Constantia" w:hAnsi="Constantia"/>
          <w:lang w:eastAsia="en-US" w:bidi="en-US"/>
        </w:rPr>
        <w:t>SSZAIKIN@msal.ru:</w:t>
      </w:r>
    </w:p>
    <w:p w14:paraId="5A18EA28" w14:textId="77777777" w:rsidR="004876AC" w:rsidRPr="00EC192C" w:rsidRDefault="004876AC" w:rsidP="00556C9D">
      <w:pPr>
        <w:pStyle w:val="4"/>
        <w:shd w:val="clear" w:color="auto" w:fill="auto"/>
        <w:spacing w:before="0"/>
        <w:ind w:left="20" w:right="860"/>
        <w:rPr>
          <w:rFonts w:ascii="Constantia" w:hAnsi="Constantia"/>
        </w:rPr>
      </w:pPr>
      <w:r w:rsidRPr="00EC192C">
        <w:rPr>
          <w:rFonts w:ascii="Constantia" w:hAnsi="Constantia"/>
          <w:lang w:eastAsia="en-US" w:bidi="en-US"/>
        </w:rPr>
        <w:t xml:space="preserve">Кононов Кирилл Александрович </w:t>
      </w:r>
      <w:r w:rsidRPr="00EC192C">
        <w:rPr>
          <w:rFonts w:ascii="Constantia" w:hAnsi="Constantia"/>
          <w:lang w:val="en-US" w:eastAsia="en-US" w:bidi="en-US"/>
        </w:rPr>
        <w:t>e</w:t>
      </w:r>
      <w:r w:rsidRPr="00EC192C">
        <w:rPr>
          <w:rFonts w:ascii="Constantia" w:hAnsi="Constantia"/>
          <w:lang w:eastAsia="en-US" w:bidi="en-US"/>
        </w:rPr>
        <w:t>-</w:t>
      </w:r>
      <w:r w:rsidRPr="00EC192C">
        <w:rPr>
          <w:rFonts w:ascii="Constantia" w:hAnsi="Constantia"/>
          <w:lang w:val="en-US" w:eastAsia="en-US" w:bidi="en-US"/>
        </w:rPr>
        <w:t>mail</w:t>
      </w:r>
      <w:r w:rsidRPr="00EC192C">
        <w:rPr>
          <w:rFonts w:ascii="Constantia" w:hAnsi="Constantia"/>
          <w:lang w:eastAsia="en-US" w:bidi="en-US"/>
        </w:rPr>
        <w:t>.</w:t>
      </w:r>
      <w:proofErr w:type="spellStart"/>
      <w:r w:rsidRPr="00EC192C">
        <w:rPr>
          <w:rFonts w:ascii="Constantia" w:hAnsi="Constantia"/>
          <w:lang w:val="en-US" w:eastAsia="en-US" w:bidi="en-US"/>
        </w:rPr>
        <w:t>ru</w:t>
      </w:r>
      <w:proofErr w:type="spellEnd"/>
      <w:r w:rsidRPr="00EC192C">
        <w:rPr>
          <w:rFonts w:ascii="Constantia" w:hAnsi="Constantia"/>
          <w:lang w:eastAsia="en-US" w:bidi="en-US"/>
        </w:rPr>
        <w:t xml:space="preserve"> KAKONONOV@msal.ru:</w:t>
      </w:r>
    </w:p>
    <w:p w14:paraId="08DBD7C0" w14:textId="77777777" w:rsidR="00556C9D" w:rsidRPr="00EC192C" w:rsidRDefault="004876AC" w:rsidP="00556C9D">
      <w:pPr>
        <w:pStyle w:val="4"/>
        <w:shd w:val="clear" w:color="auto" w:fill="auto"/>
        <w:spacing w:before="0"/>
        <w:ind w:left="20"/>
        <w:jc w:val="both"/>
        <w:rPr>
          <w:rFonts w:ascii="Constantia" w:hAnsi="Constantia"/>
        </w:rPr>
      </w:pPr>
      <w:r w:rsidRPr="00EC192C">
        <w:rPr>
          <w:rFonts w:ascii="Constantia" w:hAnsi="Constantia"/>
        </w:rPr>
        <w:t>Шалберкина Марина Николаевна</w:t>
      </w:r>
      <w:r w:rsidR="00556C9D" w:rsidRPr="00EC192C">
        <w:rPr>
          <w:rFonts w:ascii="Constantia" w:hAnsi="Constantia"/>
        </w:rPr>
        <w:t xml:space="preserve"> </w:t>
      </w:r>
      <w:r w:rsidR="00556C9D" w:rsidRPr="00EC192C">
        <w:rPr>
          <w:rFonts w:ascii="Constantia" w:hAnsi="Constantia"/>
          <w:lang w:val="en-US" w:eastAsia="en-US" w:bidi="en-US"/>
        </w:rPr>
        <w:t>e</w:t>
      </w:r>
      <w:r w:rsidR="00556C9D" w:rsidRPr="00EC192C">
        <w:rPr>
          <w:rFonts w:ascii="Constantia" w:hAnsi="Constantia"/>
          <w:lang w:eastAsia="en-US" w:bidi="en-US"/>
        </w:rPr>
        <w:t>-</w:t>
      </w:r>
      <w:r w:rsidR="00556C9D" w:rsidRPr="00EC192C">
        <w:rPr>
          <w:rFonts w:ascii="Constantia" w:hAnsi="Constantia"/>
          <w:lang w:val="en-US" w:eastAsia="en-US" w:bidi="en-US"/>
        </w:rPr>
        <w:t>mail</w:t>
      </w:r>
      <w:r w:rsidR="00556C9D" w:rsidRPr="00EC192C">
        <w:rPr>
          <w:rFonts w:ascii="Constantia" w:hAnsi="Constantia"/>
          <w:lang w:eastAsia="en-US" w:bidi="en-US"/>
        </w:rPr>
        <w:t>.</w:t>
      </w:r>
      <w:proofErr w:type="spellStart"/>
      <w:r w:rsidR="00556C9D" w:rsidRPr="00EC192C">
        <w:rPr>
          <w:rFonts w:ascii="Constantia" w:hAnsi="Constantia"/>
          <w:lang w:val="en-US" w:eastAsia="en-US" w:bidi="en-US"/>
        </w:rPr>
        <w:t>ru</w:t>
      </w:r>
      <w:proofErr w:type="spellEnd"/>
      <w:r w:rsidR="00556C9D" w:rsidRPr="00EC192C">
        <w:rPr>
          <w:rFonts w:ascii="Constantia" w:hAnsi="Constantia"/>
          <w:lang w:eastAsia="en-US" w:bidi="en-US"/>
        </w:rPr>
        <w:t xml:space="preserve">: </w:t>
      </w:r>
      <w:r w:rsidRPr="00EC192C">
        <w:rPr>
          <w:rFonts w:ascii="Constantia" w:hAnsi="Constantia"/>
          <w:lang w:val="en-US"/>
        </w:rPr>
        <w:t>MNSHALBERKINA</w:t>
      </w:r>
      <w:r w:rsidRPr="00EC192C">
        <w:rPr>
          <w:rFonts w:ascii="Constantia" w:hAnsi="Constantia"/>
        </w:rPr>
        <w:t>@</w:t>
      </w:r>
      <w:proofErr w:type="spellStart"/>
      <w:r w:rsidRPr="00EC192C">
        <w:rPr>
          <w:rFonts w:ascii="Constantia" w:hAnsi="Constantia"/>
          <w:lang w:val="en-US"/>
        </w:rPr>
        <w:t>msal</w:t>
      </w:r>
      <w:proofErr w:type="spellEnd"/>
      <w:r w:rsidRPr="00EC192C">
        <w:rPr>
          <w:rFonts w:ascii="Constantia" w:hAnsi="Constantia"/>
        </w:rPr>
        <w:t>.</w:t>
      </w:r>
      <w:proofErr w:type="spellStart"/>
      <w:r w:rsidRPr="00EC192C">
        <w:rPr>
          <w:rFonts w:ascii="Constantia" w:hAnsi="Constantia"/>
          <w:lang w:val="en-US"/>
        </w:rPr>
        <w:t>ru</w:t>
      </w:r>
      <w:proofErr w:type="spellEnd"/>
      <w:r w:rsidRPr="00EC192C">
        <w:rPr>
          <w:rFonts w:ascii="Constantia" w:hAnsi="Constantia"/>
        </w:rPr>
        <w:t>:</w:t>
      </w:r>
    </w:p>
    <w:p w14:paraId="74F0A4B5" w14:textId="77777777" w:rsidR="00556C9D" w:rsidRPr="00EC192C" w:rsidRDefault="00556C9D" w:rsidP="00BE75A7">
      <w:pPr>
        <w:pStyle w:val="4"/>
        <w:shd w:val="clear" w:color="auto" w:fill="auto"/>
        <w:spacing w:before="0" w:after="244" w:line="326" w:lineRule="exact"/>
        <w:ind w:right="20"/>
        <w:rPr>
          <w:rFonts w:ascii="Constantia" w:hAnsi="Constantia"/>
        </w:rPr>
      </w:pPr>
      <w:r w:rsidRPr="00EC192C">
        <w:rPr>
          <w:rFonts w:ascii="Constantia" w:hAnsi="Constantia"/>
        </w:rPr>
        <w:t xml:space="preserve">Телефон для связи: </w:t>
      </w:r>
      <w:r w:rsidR="0015532D" w:rsidRPr="00EC192C">
        <w:rPr>
          <w:rStyle w:val="23"/>
          <w:rFonts w:ascii="Constantia" w:hAnsi="Constantia"/>
        </w:rPr>
        <w:t>8-499-244-88-88 (доб.417).</w:t>
      </w:r>
    </w:p>
    <w:p w14:paraId="4EEBAA4A" w14:textId="7C43B4C4" w:rsidR="001A0DB2" w:rsidRPr="009E5AA4" w:rsidRDefault="00EA4528">
      <w:pPr>
        <w:pStyle w:val="4"/>
        <w:shd w:val="clear" w:color="auto" w:fill="auto"/>
        <w:spacing w:before="0" w:after="244" w:line="326" w:lineRule="exact"/>
        <w:ind w:right="20" w:firstLine="720"/>
        <w:rPr>
          <w:rStyle w:val="a3"/>
          <w:rFonts w:ascii="Constantia" w:hAnsi="Constantia"/>
          <w:lang w:eastAsia="en-US" w:bidi="en-US"/>
        </w:rPr>
      </w:pPr>
      <w:r w:rsidRPr="00EC192C">
        <w:rPr>
          <w:rFonts w:ascii="Constantia" w:hAnsi="Constantia"/>
        </w:rPr>
        <w:t xml:space="preserve">Для </w:t>
      </w:r>
      <w:r w:rsidR="00A063AE" w:rsidRPr="00EC192C">
        <w:rPr>
          <w:rFonts w:ascii="Constantia" w:hAnsi="Constantia"/>
        </w:rPr>
        <w:t>участия в Форуме</w:t>
      </w:r>
      <w:r w:rsidR="0015532D" w:rsidRPr="00EC192C">
        <w:rPr>
          <w:rFonts w:ascii="Constantia" w:hAnsi="Constantia"/>
        </w:rPr>
        <w:t xml:space="preserve"> просим</w:t>
      </w:r>
      <w:r w:rsidRPr="00EC192C">
        <w:rPr>
          <w:rFonts w:ascii="Constantia" w:hAnsi="Constantia"/>
        </w:rPr>
        <w:t xml:space="preserve"> заявки направлять до </w:t>
      </w:r>
      <w:r w:rsidR="000B0FDE" w:rsidRPr="009E5AA4">
        <w:rPr>
          <w:rFonts w:ascii="Constantia" w:hAnsi="Constantia"/>
        </w:rPr>
        <w:t xml:space="preserve">30 </w:t>
      </w:r>
      <w:r w:rsidR="00DC0EC1" w:rsidRPr="009E5AA4">
        <w:rPr>
          <w:rFonts w:ascii="Constantia" w:hAnsi="Constantia"/>
        </w:rPr>
        <w:t xml:space="preserve">марта </w:t>
      </w:r>
      <w:r w:rsidRPr="009E5AA4">
        <w:rPr>
          <w:rFonts w:ascii="Constantia" w:hAnsi="Constantia"/>
        </w:rPr>
        <w:t xml:space="preserve"> 2022 года по электронному адресу:</w:t>
      </w:r>
      <w:hyperlink r:id="rId8" w:history="1">
        <w:r w:rsidRPr="009E5AA4">
          <w:rPr>
            <w:rStyle w:val="a3"/>
            <w:rFonts w:ascii="Constantia" w:hAnsi="Constantia"/>
          </w:rPr>
          <w:t xml:space="preserve"> forum.2022@bk.ru</w:t>
        </w:r>
        <w:r w:rsidRPr="009E5AA4">
          <w:rPr>
            <w:rStyle w:val="a3"/>
            <w:rFonts w:ascii="Constantia" w:hAnsi="Constantia"/>
            <w:lang w:eastAsia="en-US" w:bidi="en-US"/>
          </w:rPr>
          <w:t>.</w:t>
        </w:r>
      </w:hyperlink>
    </w:p>
    <w:p w14:paraId="6C64B864" w14:textId="0B3F50B2" w:rsidR="00EC192C" w:rsidRPr="009E5AA4" w:rsidRDefault="00EC192C" w:rsidP="00EC192C">
      <w:pPr>
        <w:pStyle w:val="4"/>
        <w:shd w:val="clear" w:color="auto" w:fill="auto"/>
        <w:spacing w:before="0" w:after="244" w:line="276" w:lineRule="auto"/>
        <w:ind w:right="23" w:firstLine="709"/>
        <w:jc w:val="both"/>
        <w:rPr>
          <w:rStyle w:val="a3"/>
          <w:rFonts w:ascii="Constantia" w:hAnsi="Constantia"/>
          <w:color w:val="000000" w:themeColor="text1"/>
          <w:u w:val="none"/>
          <w:lang w:eastAsia="en-US" w:bidi="en-US"/>
        </w:rPr>
      </w:pPr>
      <w:r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>Желающие</w:t>
      </w:r>
      <w:r w:rsidR="00AC1007"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 xml:space="preserve"> выступить</w:t>
      </w:r>
      <w:r w:rsidR="00C10248"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 xml:space="preserve"> с докладом на </w:t>
      </w:r>
      <w:r w:rsidR="00AC1007"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>мероприятиях Форума</w:t>
      </w:r>
      <w:r w:rsidR="00C10248"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>,</w:t>
      </w:r>
      <w:r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 xml:space="preserve"> просим</w:t>
      </w:r>
      <w:r w:rsidR="00C10248"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 xml:space="preserve"> одновременно</w:t>
      </w:r>
      <w:r w:rsidR="00AC1007"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 xml:space="preserve"> с заявкой</w:t>
      </w:r>
      <w:r w:rsidRPr="009E5AA4">
        <w:rPr>
          <w:rStyle w:val="a3"/>
          <w:rFonts w:ascii="Constantia" w:hAnsi="Constantia"/>
          <w:color w:val="000000" w:themeColor="text1"/>
          <w:u w:val="none"/>
          <w:lang w:eastAsia="en-US" w:bidi="en-US"/>
        </w:rPr>
        <w:t>, присылать тему выступления и текст доклада по указанному выше адресу.</w:t>
      </w:r>
    </w:p>
    <w:p w14:paraId="4C161D15" w14:textId="77777777" w:rsidR="001A0DB2" w:rsidRPr="009E5AA4" w:rsidRDefault="00EA4528" w:rsidP="00A063AE">
      <w:pPr>
        <w:pStyle w:val="4"/>
        <w:shd w:val="clear" w:color="auto" w:fill="auto"/>
        <w:spacing w:before="0"/>
        <w:ind w:right="20" w:firstLine="720"/>
        <w:jc w:val="both"/>
        <w:rPr>
          <w:rFonts w:ascii="Constantia" w:hAnsi="Constantia"/>
        </w:rPr>
      </w:pPr>
      <w:r w:rsidRPr="009E5AA4">
        <w:rPr>
          <w:rStyle w:val="a6"/>
          <w:rFonts w:ascii="Constantia" w:hAnsi="Constantia"/>
        </w:rPr>
        <w:t xml:space="preserve">Формат мероприятия </w:t>
      </w:r>
      <w:r w:rsidRPr="009E5AA4">
        <w:rPr>
          <w:rFonts w:ascii="Constantia" w:hAnsi="Constantia"/>
        </w:rPr>
        <w:t>- очный и очно-заочный. Организация, представляющая цифровую платформу для онлайн-режима - МГЮА.</w:t>
      </w:r>
    </w:p>
    <w:p w14:paraId="07669103" w14:textId="77777777" w:rsidR="001A0DB2" w:rsidRPr="009E5AA4" w:rsidRDefault="00EA4528" w:rsidP="00A063AE">
      <w:pPr>
        <w:pStyle w:val="4"/>
        <w:shd w:val="clear" w:color="auto" w:fill="auto"/>
        <w:spacing w:before="0" w:after="176" w:line="317" w:lineRule="exact"/>
        <w:ind w:right="20" w:firstLine="720"/>
        <w:jc w:val="both"/>
        <w:rPr>
          <w:rFonts w:ascii="Constantia" w:hAnsi="Constantia"/>
        </w:rPr>
      </w:pPr>
      <w:r w:rsidRPr="009E5AA4">
        <w:rPr>
          <w:rFonts w:ascii="Constantia" w:hAnsi="Constantia"/>
        </w:rPr>
        <w:t>Ссылка для доступа к онлайн участию в Форуме будет направлена по электронным адресам, указанным в заявках участников.</w:t>
      </w:r>
    </w:p>
    <w:p w14:paraId="04D5E687" w14:textId="54B08848" w:rsidR="001A0DB2" w:rsidRPr="00EC192C" w:rsidRDefault="00EA4528" w:rsidP="00A063AE">
      <w:pPr>
        <w:pStyle w:val="20"/>
        <w:shd w:val="clear" w:color="auto" w:fill="auto"/>
        <w:tabs>
          <w:tab w:val="left" w:pos="6809"/>
        </w:tabs>
        <w:spacing w:after="0" w:line="322" w:lineRule="exact"/>
        <w:ind w:left="540"/>
        <w:jc w:val="both"/>
        <w:rPr>
          <w:rFonts w:ascii="Constantia" w:hAnsi="Constantia"/>
        </w:rPr>
      </w:pPr>
      <w:r w:rsidRPr="009E5AA4">
        <w:rPr>
          <w:rFonts w:ascii="Constantia" w:hAnsi="Constantia"/>
        </w:rPr>
        <w:t>Место и время проведения мероприятия</w:t>
      </w:r>
      <w:r w:rsidR="00A063AE" w:rsidRPr="009E5AA4">
        <w:rPr>
          <w:rStyle w:val="22"/>
          <w:rFonts w:ascii="Constantia" w:hAnsi="Constantia"/>
        </w:rPr>
        <w:t xml:space="preserve">: </w:t>
      </w:r>
      <w:r w:rsidRPr="009E5AA4">
        <w:rPr>
          <w:rStyle w:val="22"/>
          <w:rFonts w:ascii="Constantia" w:hAnsi="Constantia"/>
        </w:rPr>
        <w:t>Университет имени</w:t>
      </w:r>
      <w:r w:rsidR="00A063AE" w:rsidRPr="009E5AA4">
        <w:rPr>
          <w:rStyle w:val="22"/>
          <w:rFonts w:ascii="Constantia" w:hAnsi="Constantia"/>
        </w:rPr>
        <w:t xml:space="preserve"> </w:t>
      </w:r>
      <w:r w:rsidRPr="009E5AA4">
        <w:rPr>
          <w:rFonts w:ascii="Constantia" w:hAnsi="Constantia"/>
          <w:b w:val="0"/>
        </w:rPr>
        <w:t xml:space="preserve">О.Е. Кутафина, г. Москва, ул. Садовая-Кудринская, д. 9, зал заседаний Диссертационного совета, 6 этаж, с 16:30 </w:t>
      </w:r>
      <w:r w:rsidR="000B0FDE" w:rsidRPr="009E5AA4">
        <w:rPr>
          <w:rFonts w:ascii="Constantia" w:hAnsi="Constantia"/>
          <w:b w:val="0"/>
        </w:rPr>
        <w:t>часов.</w:t>
      </w:r>
      <w:bookmarkStart w:id="2" w:name="_GoBack"/>
      <w:bookmarkEnd w:id="2"/>
    </w:p>
    <w:p w14:paraId="1CF972A1" w14:textId="77777777" w:rsidR="001A0DB2" w:rsidRPr="00EC192C" w:rsidRDefault="001A0DB2">
      <w:pPr>
        <w:framePr w:w="1478" w:h="806" w:wrap="around" w:vAnchor="text" w:hAnchor="margin" w:x="6438" w:y="390"/>
        <w:rPr>
          <w:rFonts w:ascii="Constantia" w:hAnsi="Constantia"/>
          <w:sz w:val="26"/>
          <w:szCs w:val="26"/>
        </w:rPr>
      </w:pPr>
    </w:p>
    <w:p w14:paraId="28AF5D10" w14:textId="77777777" w:rsidR="00A860D3" w:rsidRPr="00EC192C" w:rsidRDefault="00A860D3">
      <w:pPr>
        <w:pStyle w:val="4"/>
        <w:shd w:val="clear" w:color="auto" w:fill="auto"/>
        <w:spacing w:before="0"/>
        <w:ind w:right="20"/>
        <w:rPr>
          <w:rFonts w:ascii="Constantia" w:hAnsi="Constantia"/>
        </w:rPr>
      </w:pPr>
    </w:p>
    <w:p w14:paraId="6A91E8BB" w14:textId="77777777" w:rsidR="0015532D" w:rsidRPr="00EC192C" w:rsidRDefault="0015532D" w:rsidP="004876AC">
      <w:pPr>
        <w:rPr>
          <w:rFonts w:ascii="Constantia" w:hAnsi="Constantia" w:cs="Times New Roman"/>
          <w:sz w:val="26"/>
          <w:szCs w:val="26"/>
        </w:rPr>
      </w:pPr>
      <w:r w:rsidRPr="00EC192C">
        <w:rPr>
          <w:rFonts w:ascii="Constantia" w:hAnsi="Constantia" w:cs="Times New Roman"/>
          <w:sz w:val="26"/>
          <w:szCs w:val="26"/>
        </w:rPr>
        <w:t>Заведующий кафедрой конституционного и</w:t>
      </w:r>
    </w:p>
    <w:p w14:paraId="7A9A376E" w14:textId="77777777" w:rsidR="0015532D" w:rsidRPr="00EC192C" w:rsidRDefault="0015532D" w:rsidP="004876AC">
      <w:pPr>
        <w:rPr>
          <w:rFonts w:ascii="Constantia" w:hAnsi="Constantia" w:cs="Times New Roman"/>
          <w:sz w:val="26"/>
          <w:szCs w:val="26"/>
        </w:rPr>
      </w:pPr>
      <w:r w:rsidRPr="00EC192C">
        <w:rPr>
          <w:rFonts w:ascii="Constantia" w:hAnsi="Constantia" w:cs="Times New Roman"/>
          <w:noProof/>
          <w:sz w:val="26"/>
          <w:szCs w:val="26"/>
          <w:lang w:bidi="ar-SA"/>
        </w:rPr>
        <w:drawing>
          <wp:anchor distT="0" distB="0" distL="114300" distR="114300" simplePos="0" relativeHeight="251659264" behindDoc="0" locked="0" layoutInCell="1" allowOverlap="1" wp14:anchorId="0185AF83" wp14:editId="00AADEC7">
            <wp:simplePos x="0" y="0"/>
            <wp:positionH relativeFrom="column">
              <wp:posOffset>3663315</wp:posOffset>
            </wp:positionH>
            <wp:positionV relativeFrom="paragraph">
              <wp:posOffset>56515</wp:posOffset>
            </wp:positionV>
            <wp:extent cx="847725" cy="64770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92C">
        <w:rPr>
          <w:rFonts w:ascii="Constantia" w:hAnsi="Constantia" w:cs="Times New Roman"/>
          <w:sz w:val="26"/>
          <w:szCs w:val="26"/>
        </w:rPr>
        <w:t>муниципального права Университета</w:t>
      </w:r>
    </w:p>
    <w:p w14:paraId="094D6D93" w14:textId="77777777" w:rsidR="0015532D" w:rsidRPr="00EC192C" w:rsidRDefault="0015532D" w:rsidP="004876AC">
      <w:pPr>
        <w:rPr>
          <w:rFonts w:ascii="Constantia" w:hAnsi="Constantia" w:cs="Times New Roman"/>
          <w:sz w:val="26"/>
          <w:szCs w:val="26"/>
        </w:rPr>
      </w:pPr>
      <w:r w:rsidRPr="00EC192C">
        <w:rPr>
          <w:rFonts w:ascii="Constantia" w:hAnsi="Constantia" w:cs="Times New Roman"/>
          <w:sz w:val="26"/>
          <w:szCs w:val="26"/>
        </w:rPr>
        <w:t>имени О.Е. Кутафина (МГЮА)»,</w:t>
      </w:r>
    </w:p>
    <w:p w14:paraId="7A71688E" w14:textId="77777777" w:rsidR="0015532D" w:rsidRPr="00EC192C" w:rsidRDefault="0015532D" w:rsidP="004876AC">
      <w:pPr>
        <w:rPr>
          <w:rFonts w:ascii="Constantia" w:hAnsi="Constantia" w:cs="Times New Roman"/>
          <w:sz w:val="26"/>
          <w:szCs w:val="26"/>
        </w:rPr>
      </w:pPr>
      <w:proofErr w:type="spellStart"/>
      <w:r w:rsidRPr="00EC192C">
        <w:rPr>
          <w:rFonts w:ascii="Constantia" w:hAnsi="Constantia" w:cs="Times New Roman"/>
          <w:sz w:val="26"/>
          <w:szCs w:val="26"/>
        </w:rPr>
        <w:t>д.ю.н</w:t>
      </w:r>
      <w:proofErr w:type="spellEnd"/>
      <w:r w:rsidRPr="00EC192C">
        <w:rPr>
          <w:rFonts w:ascii="Constantia" w:hAnsi="Constantia" w:cs="Times New Roman"/>
          <w:sz w:val="26"/>
          <w:szCs w:val="26"/>
        </w:rPr>
        <w:t>., профессор</w:t>
      </w:r>
      <w:r w:rsidRPr="00EC192C">
        <w:rPr>
          <w:rFonts w:ascii="Constantia" w:hAnsi="Constantia" w:cs="Times New Roman"/>
          <w:sz w:val="26"/>
          <w:szCs w:val="26"/>
        </w:rPr>
        <w:tab/>
      </w:r>
      <w:r w:rsidRPr="00EC192C">
        <w:rPr>
          <w:rFonts w:ascii="Constantia" w:hAnsi="Constantia" w:cs="Times New Roman"/>
          <w:sz w:val="26"/>
          <w:szCs w:val="26"/>
        </w:rPr>
        <w:tab/>
      </w:r>
      <w:r w:rsidRPr="00EC192C">
        <w:rPr>
          <w:rFonts w:ascii="Constantia" w:hAnsi="Constantia" w:cs="Times New Roman"/>
          <w:sz w:val="26"/>
          <w:szCs w:val="26"/>
        </w:rPr>
        <w:tab/>
      </w:r>
      <w:r w:rsidRPr="00EC192C">
        <w:rPr>
          <w:rFonts w:ascii="Constantia" w:hAnsi="Constantia" w:cs="Times New Roman"/>
          <w:sz w:val="26"/>
          <w:szCs w:val="26"/>
        </w:rPr>
        <w:tab/>
        <w:t xml:space="preserve">  </w:t>
      </w:r>
      <w:r w:rsidR="004876AC" w:rsidRPr="00EC192C">
        <w:rPr>
          <w:rFonts w:ascii="Constantia" w:hAnsi="Constantia" w:cs="Times New Roman"/>
          <w:sz w:val="26"/>
          <w:szCs w:val="26"/>
        </w:rPr>
        <w:t xml:space="preserve">            </w:t>
      </w:r>
      <w:r w:rsidRPr="00EC192C">
        <w:rPr>
          <w:rFonts w:ascii="Constantia" w:hAnsi="Constantia" w:cs="Times New Roman"/>
          <w:sz w:val="26"/>
          <w:szCs w:val="26"/>
        </w:rPr>
        <w:t xml:space="preserve"> </w:t>
      </w:r>
      <w:r w:rsidR="00336D94" w:rsidRPr="00EC192C">
        <w:rPr>
          <w:rFonts w:ascii="Constantia" w:hAnsi="Constantia" w:cs="Times New Roman"/>
          <w:sz w:val="26"/>
          <w:szCs w:val="26"/>
        </w:rPr>
        <w:t xml:space="preserve"> </w:t>
      </w:r>
      <w:r w:rsidRPr="00EC192C">
        <w:rPr>
          <w:rFonts w:ascii="Constantia" w:hAnsi="Constantia" w:cs="Times New Roman"/>
          <w:sz w:val="26"/>
          <w:szCs w:val="26"/>
        </w:rPr>
        <w:t xml:space="preserve">                                  В.В. Комарова</w:t>
      </w:r>
    </w:p>
    <w:p w14:paraId="6BC50CB7" w14:textId="77777777" w:rsidR="001A0DB2" w:rsidRPr="00A063AE" w:rsidRDefault="001A0DB2">
      <w:pPr>
        <w:pStyle w:val="4"/>
        <w:shd w:val="clear" w:color="auto" w:fill="auto"/>
        <w:spacing w:before="0"/>
        <w:ind w:right="20"/>
      </w:pPr>
    </w:p>
    <w:sectPr w:rsidR="001A0DB2" w:rsidRPr="00A063AE" w:rsidSect="00556C9D">
      <w:headerReference w:type="default" r:id="rId10"/>
      <w:headerReference w:type="first" r:id="rId11"/>
      <w:type w:val="continuous"/>
      <w:pgSz w:w="11906" w:h="16838"/>
      <w:pgMar w:top="1372" w:right="1268" w:bottom="1382" w:left="126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D080E" w14:textId="77777777" w:rsidR="00B075A1" w:rsidRDefault="00B075A1">
      <w:r>
        <w:separator/>
      </w:r>
    </w:p>
  </w:endnote>
  <w:endnote w:type="continuationSeparator" w:id="0">
    <w:p w14:paraId="39085F5D" w14:textId="77777777" w:rsidR="00B075A1" w:rsidRDefault="00B0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6F320" w14:textId="77777777" w:rsidR="00B075A1" w:rsidRDefault="00B075A1"/>
  </w:footnote>
  <w:footnote w:type="continuationSeparator" w:id="0">
    <w:p w14:paraId="3E1A325A" w14:textId="77777777" w:rsidR="00B075A1" w:rsidRDefault="00B07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E2D58" w14:textId="77777777" w:rsidR="00B1026F" w:rsidRDefault="00B1026F" w:rsidP="00B1026F">
    <w:pPr>
      <w:pStyle w:val="a7"/>
      <w:jc w:val="center"/>
    </w:pPr>
  </w:p>
  <w:p w14:paraId="606E7504" w14:textId="77777777" w:rsidR="00B1026F" w:rsidRDefault="00B1026F" w:rsidP="00B1026F">
    <w:pPr>
      <w:pStyle w:val="a7"/>
      <w:jc w:val="center"/>
    </w:pPr>
  </w:p>
  <w:p w14:paraId="088BF173" w14:textId="77777777" w:rsidR="00B1026F" w:rsidRDefault="00B1026F" w:rsidP="00B1026F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02EA" w14:textId="77777777" w:rsidR="00A860D3" w:rsidRDefault="00A860D3" w:rsidP="00BE75A7">
    <w:pPr>
      <w:pStyle w:val="a7"/>
      <w:jc w:val="center"/>
    </w:pPr>
  </w:p>
  <w:p w14:paraId="3840B170" w14:textId="77777777" w:rsidR="00A860D3" w:rsidRDefault="00A860D3" w:rsidP="00BE75A7">
    <w:pPr>
      <w:pStyle w:val="a7"/>
      <w:jc w:val="center"/>
    </w:pPr>
  </w:p>
  <w:p w14:paraId="24E3D4C7" w14:textId="77777777" w:rsidR="00BE75A7" w:rsidRDefault="00BE75A7" w:rsidP="00BE75A7">
    <w:pPr>
      <w:pStyle w:val="a7"/>
      <w:jc w:val="center"/>
    </w:pPr>
    <w:r w:rsidRPr="002E0CB6">
      <w:rPr>
        <w:noProof/>
        <w:lang w:bidi="ar-SA"/>
      </w:rPr>
      <w:drawing>
        <wp:inline distT="0" distB="0" distL="0" distR="0" wp14:anchorId="489B88D9" wp14:editId="11DDD62F">
          <wp:extent cx="723265" cy="571500"/>
          <wp:effectExtent l="0" t="0" r="635" b="0"/>
          <wp:docPr id="6" name="Рисунок 6" descr="МГЮ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МГЮ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85" cy="59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450"/>
    <w:multiLevelType w:val="hybridMultilevel"/>
    <w:tmpl w:val="EDC8C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C546D"/>
    <w:multiLevelType w:val="hybridMultilevel"/>
    <w:tmpl w:val="3DEE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612BF"/>
    <w:multiLevelType w:val="multilevel"/>
    <w:tmpl w:val="B6D208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B2"/>
    <w:rsid w:val="000B0FDE"/>
    <w:rsid w:val="000B3D50"/>
    <w:rsid w:val="0015532D"/>
    <w:rsid w:val="001A0DB2"/>
    <w:rsid w:val="001B27CC"/>
    <w:rsid w:val="002A3321"/>
    <w:rsid w:val="00336D94"/>
    <w:rsid w:val="00352A96"/>
    <w:rsid w:val="004876AC"/>
    <w:rsid w:val="00556C9D"/>
    <w:rsid w:val="00705D5A"/>
    <w:rsid w:val="007E69BC"/>
    <w:rsid w:val="008269EE"/>
    <w:rsid w:val="009120AB"/>
    <w:rsid w:val="009957CA"/>
    <w:rsid w:val="009E5AA4"/>
    <w:rsid w:val="00A063AE"/>
    <w:rsid w:val="00A36A73"/>
    <w:rsid w:val="00A7460E"/>
    <w:rsid w:val="00A860D3"/>
    <w:rsid w:val="00A969A7"/>
    <w:rsid w:val="00AC1007"/>
    <w:rsid w:val="00B075A1"/>
    <w:rsid w:val="00B1026F"/>
    <w:rsid w:val="00BE75A7"/>
    <w:rsid w:val="00C10248"/>
    <w:rsid w:val="00C21996"/>
    <w:rsid w:val="00C72794"/>
    <w:rsid w:val="00DB71ED"/>
    <w:rsid w:val="00DC0EC1"/>
    <w:rsid w:val="00EA4528"/>
    <w:rsid w:val="00EC192C"/>
    <w:rsid w:val="00F770D9"/>
    <w:rsid w:val="00FB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62549"/>
  <w15:docId w15:val="{C9128B0E-FF82-4AEB-984E-48D0267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0ptExact">
    <w:name w:val="Подпись к картинке + Курсив;Интервал 0 pt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5"/>
    <w:pPr>
      <w:shd w:val="clear" w:color="auto" w:fill="FFFFFF"/>
      <w:spacing w:before="18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B102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1026F"/>
    <w:rPr>
      <w:color w:val="000000"/>
    </w:rPr>
  </w:style>
  <w:style w:type="paragraph" w:styleId="a9">
    <w:name w:val="footer"/>
    <w:basedOn w:val="a"/>
    <w:link w:val="aa"/>
    <w:uiPriority w:val="99"/>
    <w:unhideWhenUsed/>
    <w:rsid w:val="00B102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1026F"/>
    <w:rPr>
      <w:color w:val="000000"/>
    </w:rPr>
  </w:style>
  <w:style w:type="paragraph" w:styleId="ab">
    <w:name w:val="Normal (Web)"/>
    <w:basedOn w:val="a"/>
    <w:uiPriority w:val="99"/>
    <w:rsid w:val="00BE75A7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4876A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76AC"/>
    <w:rPr>
      <w:rFonts w:ascii="Segoe UI" w:hAnsi="Segoe UI" w:cs="Segoe U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957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957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957CA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957C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957CA"/>
    <w:rPr>
      <w:b/>
      <w:bCs/>
      <w:color w:val="000000"/>
      <w:sz w:val="20"/>
      <w:szCs w:val="20"/>
    </w:rPr>
  </w:style>
  <w:style w:type="paragraph" w:styleId="af3">
    <w:name w:val="footnote text"/>
    <w:basedOn w:val="a"/>
    <w:link w:val="af4"/>
    <w:uiPriority w:val="99"/>
    <w:semiHidden/>
    <w:unhideWhenUsed/>
    <w:rsid w:val="00DC0EC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C0EC1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C0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2022@b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A37D7-0E07-4A35-B7FB-13006F49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 Анна Михайловна</dc:creator>
  <cp:keywords/>
  <cp:lastModifiedBy>Шалберкина Марина Николаевна</cp:lastModifiedBy>
  <cp:revision>2</cp:revision>
  <cp:lastPrinted>2022-02-18T07:50:00Z</cp:lastPrinted>
  <dcterms:created xsi:type="dcterms:W3CDTF">2022-02-25T06:14:00Z</dcterms:created>
  <dcterms:modified xsi:type="dcterms:W3CDTF">2022-02-25T06:14:00Z</dcterms:modified>
</cp:coreProperties>
</file>