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1EE5" w:rsidRPr="001035A0" w:rsidRDefault="00321EE5" w:rsidP="00321EE5">
      <w:pPr>
        <w:jc w:val="right"/>
        <w:rPr>
          <w:bCs/>
          <w:i/>
          <w:smallCaps/>
          <w:sz w:val="22"/>
          <w:szCs w:val="22"/>
        </w:rPr>
      </w:pPr>
    </w:p>
    <w:p w:rsidR="0022021B" w:rsidRPr="004F5D5E" w:rsidRDefault="0022021B" w:rsidP="0022021B">
      <w:pPr>
        <w:jc w:val="center"/>
        <w:rPr>
          <w:bCs/>
          <w:sz w:val="26"/>
          <w:szCs w:val="26"/>
        </w:rPr>
      </w:pPr>
      <w:r w:rsidRPr="004F5D5E">
        <w:rPr>
          <w:bCs/>
          <w:sz w:val="26"/>
          <w:szCs w:val="26"/>
        </w:rPr>
        <w:t xml:space="preserve">Министерство науки и высшего образования Российской Федерации </w:t>
      </w:r>
    </w:p>
    <w:p w:rsidR="00865891" w:rsidRPr="004F5D5E" w:rsidRDefault="004F4C8B" w:rsidP="0015702D">
      <w:pPr>
        <w:jc w:val="center"/>
        <w:rPr>
          <w:bCs/>
          <w:sz w:val="26"/>
          <w:szCs w:val="26"/>
        </w:rPr>
      </w:pPr>
      <w:r w:rsidRPr="004F5D5E">
        <w:rPr>
          <w:bCs/>
          <w:sz w:val="26"/>
          <w:szCs w:val="26"/>
        </w:rPr>
        <w:t>Российская академия наук (РАН)</w:t>
      </w:r>
    </w:p>
    <w:p w:rsidR="00FA51A6" w:rsidRPr="004F5D5E" w:rsidRDefault="00FC0368" w:rsidP="0015702D">
      <w:pPr>
        <w:jc w:val="center"/>
        <w:rPr>
          <w:bCs/>
          <w:sz w:val="26"/>
          <w:szCs w:val="26"/>
        </w:rPr>
      </w:pPr>
      <w:r w:rsidRPr="004F5D5E">
        <w:rPr>
          <w:bCs/>
          <w:sz w:val="26"/>
          <w:szCs w:val="26"/>
        </w:rPr>
        <w:t xml:space="preserve">ФГБУН </w:t>
      </w:r>
      <w:r w:rsidR="00930980" w:rsidRPr="004F5D5E">
        <w:rPr>
          <w:bCs/>
          <w:sz w:val="26"/>
          <w:szCs w:val="26"/>
        </w:rPr>
        <w:t>«</w:t>
      </w:r>
      <w:r w:rsidRPr="004F5D5E">
        <w:rPr>
          <w:bCs/>
          <w:sz w:val="26"/>
          <w:szCs w:val="26"/>
        </w:rPr>
        <w:t>Научно-исследовательский институт сельского хозяйства Крыма</w:t>
      </w:r>
      <w:r w:rsidR="00930980" w:rsidRPr="004F5D5E">
        <w:rPr>
          <w:bCs/>
          <w:sz w:val="26"/>
          <w:szCs w:val="26"/>
        </w:rPr>
        <w:t>»</w:t>
      </w:r>
      <w:r w:rsidRPr="004F5D5E">
        <w:rPr>
          <w:bCs/>
          <w:sz w:val="26"/>
          <w:szCs w:val="26"/>
        </w:rPr>
        <w:t xml:space="preserve"> </w:t>
      </w:r>
    </w:p>
    <w:p w:rsidR="00E15746" w:rsidRPr="004F5D5E" w:rsidRDefault="00E15746" w:rsidP="0015702D">
      <w:pPr>
        <w:jc w:val="center"/>
        <w:rPr>
          <w:bCs/>
          <w:sz w:val="26"/>
          <w:szCs w:val="26"/>
        </w:rPr>
      </w:pPr>
      <w:r w:rsidRPr="004F5D5E">
        <w:rPr>
          <w:bCs/>
          <w:sz w:val="26"/>
          <w:szCs w:val="26"/>
        </w:rPr>
        <w:t>Евразийская технологическая платформа «Технологии производства и переработки эфиромасличных и лекарственных растений»</w:t>
      </w:r>
    </w:p>
    <w:p w:rsidR="00B23362" w:rsidRPr="004F5D5E" w:rsidRDefault="00B23362" w:rsidP="00A310BE">
      <w:pPr>
        <w:spacing w:after="60"/>
        <w:jc w:val="center"/>
        <w:rPr>
          <w:bCs/>
          <w:sz w:val="26"/>
          <w:szCs w:val="26"/>
        </w:rPr>
      </w:pPr>
      <w:r w:rsidRPr="004F5D5E">
        <w:rPr>
          <w:bCs/>
          <w:sz w:val="26"/>
          <w:szCs w:val="26"/>
        </w:rPr>
        <w:t>Ассоциация содействия развитию технологий производства и переработки эфиромасличных и лекарственных растений</w:t>
      </w:r>
    </w:p>
    <w:p w:rsidR="003C1A57" w:rsidRPr="004F5D5E" w:rsidRDefault="003C1A57" w:rsidP="00A310BE">
      <w:pPr>
        <w:spacing w:after="60"/>
        <w:jc w:val="center"/>
        <w:rPr>
          <w:bCs/>
          <w:sz w:val="26"/>
          <w:szCs w:val="26"/>
        </w:rPr>
      </w:pPr>
      <w:r w:rsidRPr="004F5D5E">
        <w:rPr>
          <w:bCs/>
          <w:sz w:val="26"/>
          <w:szCs w:val="26"/>
        </w:rPr>
        <w:t>Научно-технический союз Крыма</w:t>
      </w:r>
    </w:p>
    <w:p w:rsidR="00D00DDD" w:rsidRPr="004F5D5E" w:rsidRDefault="00D00DDD" w:rsidP="003869AD">
      <w:pPr>
        <w:spacing w:line="276" w:lineRule="auto"/>
        <w:jc w:val="center"/>
      </w:pPr>
    </w:p>
    <w:p w:rsidR="00511712" w:rsidRPr="00511712" w:rsidRDefault="00511712" w:rsidP="00511712">
      <w:pPr>
        <w:spacing w:line="276" w:lineRule="auto"/>
        <w:rPr>
          <w:b/>
          <w:bCs/>
          <w:sz w:val="26"/>
          <w:szCs w:val="26"/>
        </w:rPr>
      </w:pPr>
      <w:r w:rsidRPr="00511712">
        <w:rPr>
          <w:b/>
          <w:bCs/>
          <w:sz w:val="26"/>
          <w:szCs w:val="26"/>
        </w:rPr>
        <w:tab/>
      </w:r>
      <w:r w:rsidRPr="00511712">
        <w:rPr>
          <w:b/>
          <w:bCs/>
          <w:sz w:val="26"/>
          <w:szCs w:val="26"/>
        </w:rPr>
        <w:tab/>
      </w:r>
      <w:r w:rsidRPr="00511712">
        <w:rPr>
          <w:b/>
          <w:bCs/>
          <w:sz w:val="26"/>
          <w:szCs w:val="26"/>
        </w:rPr>
        <w:tab/>
      </w:r>
      <w:r w:rsidRPr="00511712">
        <w:rPr>
          <w:b/>
          <w:bCs/>
          <w:sz w:val="26"/>
          <w:szCs w:val="26"/>
        </w:rPr>
        <w:tab/>
      </w:r>
      <w:r w:rsidRPr="00511712">
        <w:rPr>
          <w:b/>
          <w:bCs/>
          <w:sz w:val="26"/>
          <w:szCs w:val="26"/>
        </w:rPr>
        <w:tab/>
      </w:r>
      <w:r w:rsidRPr="00511712">
        <w:rPr>
          <w:b/>
          <w:bCs/>
          <w:sz w:val="26"/>
          <w:szCs w:val="26"/>
        </w:rPr>
        <w:tab/>
      </w:r>
      <w:r w:rsidRPr="00511712">
        <w:rPr>
          <w:b/>
          <w:bCs/>
          <w:sz w:val="26"/>
          <w:szCs w:val="26"/>
        </w:rPr>
        <w:tab/>
        <w:t xml:space="preserve">Руководителям научных учреждений, </w:t>
      </w:r>
    </w:p>
    <w:p w:rsidR="00511712" w:rsidRPr="00511712" w:rsidRDefault="00511712" w:rsidP="00511712">
      <w:pPr>
        <w:spacing w:line="276" w:lineRule="auto"/>
        <w:ind w:left="4248" w:firstLine="708"/>
        <w:rPr>
          <w:b/>
          <w:bCs/>
          <w:sz w:val="26"/>
          <w:szCs w:val="26"/>
        </w:rPr>
      </w:pPr>
      <w:r w:rsidRPr="00511712">
        <w:rPr>
          <w:b/>
          <w:bCs/>
          <w:sz w:val="26"/>
          <w:szCs w:val="26"/>
        </w:rPr>
        <w:t xml:space="preserve">высших учебных заведений, </w:t>
      </w:r>
    </w:p>
    <w:p w:rsidR="00B11345" w:rsidRPr="00511712" w:rsidRDefault="00511712" w:rsidP="00511712">
      <w:pPr>
        <w:spacing w:line="276" w:lineRule="auto"/>
        <w:ind w:left="4248" w:firstLine="708"/>
        <w:rPr>
          <w:b/>
          <w:bCs/>
          <w:sz w:val="26"/>
          <w:szCs w:val="26"/>
        </w:rPr>
      </w:pPr>
      <w:r w:rsidRPr="00511712">
        <w:rPr>
          <w:b/>
          <w:bCs/>
          <w:sz w:val="26"/>
          <w:szCs w:val="26"/>
        </w:rPr>
        <w:t>инновационных предприятий</w:t>
      </w:r>
    </w:p>
    <w:p w:rsidR="00511712" w:rsidRDefault="00511712" w:rsidP="003869AD">
      <w:pPr>
        <w:spacing w:line="276" w:lineRule="auto"/>
        <w:jc w:val="center"/>
        <w:rPr>
          <w:b/>
          <w:sz w:val="26"/>
          <w:szCs w:val="26"/>
        </w:rPr>
      </w:pPr>
    </w:p>
    <w:p w:rsidR="005331E0" w:rsidRDefault="00511712" w:rsidP="003869AD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Уважаемые коллеги!</w:t>
      </w:r>
    </w:p>
    <w:p w:rsidR="00511712" w:rsidRPr="004F5D5E" w:rsidRDefault="00511712" w:rsidP="003869AD">
      <w:pPr>
        <w:spacing w:line="276" w:lineRule="auto"/>
        <w:jc w:val="center"/>
        <w:rPr>
          <w:sz w:val="26"/>
          <w:szCs w:val="26"/>
        </w:rPr>
      </w:pPr>
    </w:p>
    <w:p w:rsidR="00B11345" w:rsidRPr="004F5D5E" w:rsidRDefault="00B11345" w:rsidP="006003E3">
      <w:pPr>
        <w:ind w:firstLine="708"/>
        <w:jc w:val="both"/>
        <w:rPr>
          <w:bCs/>
          <w:sz w:val="26"/>
          <w:szCs w:val="26"/>
        </w:rPr>
      </w:pPr>
      <w:r w:rsidRPr="004F5D5E">
        <w:rPr>
          <w:bCs/>
          <w:sz w:val="26"/>
          <w:szCs w:val="26"/>
        </w:rPr>
        <w:t>В порядке реализации проекта образования и функционирования Евразийской технологической платформы «Технологии развития производства, переработки и применения эфиромасличных и лекарственных растений» ФГБУН «</w:t>
      </w:r>
      <w:r w:rsidR="0092430F" w:rsidRPr="004F5D5E">
        <w:rPr>
          <w:bCs/>
          <w:sz w:val="26"/>
          <w:szCs w:val="26"/>
        </w:rPr>
        <w:t>Научно-исследовательский институт</w:t>
      </w:r>
      <w:r w:rsidRPr="004F5D5E">
        <w:rPr>
          <w:bCs/>
          <w:sz w:val="26"/>
          <w:szCs w:val="26"/>
        </w:rPr>
        <w:t xml:space="preserve"> сельского хозяйства Крыма</w:t>
      </w:r>
      <w:r w:rsidR="007E04A3" w:rsidRPr="004F5D5E">
        <w:rPr>
          <w:bCs/>
          <w:sz w:val="26"/>
          <w:szCs w:val="26"/>
        </w:rPr>
        <w:t>»</w:t>
      </w:r>
      <w:r w:rsidRPr="004F5D5E">
        <w:rPr>
          <w:bCs/>
          <w:sz w:val="26"/>
          <w:szCs w:val="26"/>
        </w:rPr>
        <w:t xml:space="preserve"> совместно с другими организациями проводит </w:t>
      </w:r>
      <w:r w:rsidRPr="004F5D5E">
        <w:rPr>
          <w:sz w:val="26"/>
          <w:szCs w:val="26"/>
          <w:lang w:val="en-US"/>
        </w:rPr>
        <w:t>I</w:t>
      </w:r>
      <w:r w:rsidR="00B23362" w:rsidRPr="004F5D5E">
        <w:rPr>
          <w:sz w:val="26"/>
          <w:szCs w:val="26"/>
          <w:lang w:val="en-US"/>
        </w:rPr>
        <w:t>V</w:t>
      </w:r>
      <w:r w:rsidRPr="004F5D5E">
        <w:rPr>
          <w:sz w:val="26"/>
          <w:szCs w:val="26"/>
        </w:rPr>
        <w:t xml:space="preserve"> </w:t>
      </w:r>
      <w:r w:rsidR="007E04A3" w:rsidRPr="004F5D5E">
        <w:rPr>
          <w:sz w:val="26"/>
          <w:szCs w:val="26"/>
        </w:rPr>
        <w:t xml:space="preserve">Международную </w:t>
      </w:r>
      <w:r w:rsidRPr="004F5D5E">
        <w:rPr>
          <w:sz w:val="26"/>
          <w:szCs w:val="26"/>
        </w:rPr>
        <w:t>научно-практическую конференцию «Научный и инновационный потенциал развития производства, переработки и применения эфиромасличных и лекарственных растений»</w:t>
      </w:r>
      <w:r w:rsidR="00705166" w:rsidRPr="004F5D5E">
        <w:rPr>
          <w:sz w:val="26"/>
          <w:szCs w:val="26"/>
        </w:rPr>
        <w:t>.</w:t>
      </w:r>
    </w:p>
    <w:p w:rsidR="00CE753A" w:rsidRPr="004F5D5E" w:rsidRDefault="00B11345" w:rsidP="006003E3">
      <w:pPr>
        <w:ind w:firstLine="708"/>
        <w:jc w:val="both"/>
        <w:rPr>
          <w:sz w:val="26"/>
          <w:szCs w:val="26"/>
        </w:rPr>
      </w:pPr>
      <w:r w:rsidRPr="004F5D5E">
        <w:rPr>
          <w:bCs/>
          <w:sz w:val="26"/>
          <w:szCs w:val="26"/>
        </w:rPr>
        <w:t xml:space="preserve">Конференция будет </w:t>
      </w:r>
      <w:r w:rsidR="000734E2" w:rsidRPr="004F5D5E">
        <w:rPr>
          <w:sz w:val="26"/>
          <w:szCs w:val="26"/>
        </w:rPr>
        <w:t xml:space="preserve">проходить </w:t>
      </w:r>
      <w:r w:rsidR="001D0102" w:rsidRPr="004F5D5E">
        <w:rPr>
          <w:sz w:val="26"/>
          <w:szCs w:val="26"/>
        </w:rPr>
        <w:t>в</w:t>
      </w:r>
      <w:r w:rsidRPr="004F5D5E">
        <w:rPr>
          <w:sz w:val="26"/>
          <w:szCs w:val="26"/>
        </w:rPr>
        <w:t xml:space="preserve"> период с </w:t>
      </w:r>
      <w:r w:rsidR="00B23362" w:rsidRPr="004F5D5E">
        <w:rPr>
          <w:sz w:val="26"/>
          <w:szCs w:val="26"/>
        </w:rPr>
        <w:t>22</w:t>
      </w:r>
      <w:r w:rsidRPr="004F5D5E">
        <w:rPr>
          <w:sz w:val="26"/>
          <w:szCs w:val="26"/>
        </w:rPr>
        <w:t xml:space="preserve"> по </w:t>
      </w:r>
      <w:r w:rsidR="00B23362" w:rsidRPr="004F5D5E">
        <w:rPr>
          <w:sz w:val="26"/>
          <w:szCs w:val="26"/>
        </w:rPr>
        <w:t>25</w:t>
      </w:r>
      <w:r w:rsidRPr="004F5D5E">
        <w:rPr>
          <w:sz w:val="26"/>
          <w:szCs w:val="26"/>
        </w:rPr>
        <w:t xml:space="preserve"> июня </w:t>
      </w:r>
      <w:r w:rsidR="003C1A57" w:rsidRPr="004F5D5E">
        <w:rPr>
          <w:sz w:val="26"/>
          <w:szCs w:val="26"/>
        </w:rPr>
        <w:t>202</w:t>
      </w:r>
      <w:r w:rsidR="00B23362" w:rsidRPr="004F5D5E">
        <w:rPr>
          <w:sz w:val="26"/>
          <w:szCs w:val="26"/>
        </w:rPr>
        <w:t>2</w:t>
      </w:r>
      <w:r w:rsidR="003C1A57" w:rsidRPr="004F5D5E">
        <w:rPr>
          <w:sz w:val="26"/>
          <w:szCs w:val="26"/>
        </w:rPr>
        <w:t xml:space="preserve"> г. на </w:t>
      </w:r>
      <w:r w:rsidR="00CE753A" w:rsidRPr="004F5D5E">
        <w:rPr>
          <w:sz w:val="26"/>
          <w:szCs w:val="26"/>
        </w:rPr>
        <w:t>площадках</w:t>
      </w:r>
      <w:r w:rsidR="003C1A57" w:rsidRPr="004F5D5E">
        <w:rPr>
          <w:sz w:val="26"/>
          <w:szCs w:val="26"/>
        </w:rPr>
        <w:t xml:space="preserve"> ФГБУН «Научно-исследовательский институт сельского хозяйства Крыма» </w:t>
      </w:r>
      <w:r w:rsidR="00F6018A" w:rsidRPr="004F5D5E">
        <w:rPr>
          <w:sz w:val="26"/>
          <w:szCs w:val="26"/>
        </w:rPr>
        <w:t>в</w:t>
      </w:r>
      <w:r w:rsidR="003C1A57" w:rsidRPr="004F5D5E">
        <w:rPr>
          <w:sz w:val="26"/>
          <w:szCs w:val="26"/>
        </w:rPr>
        <w:t xml:space="preserve"> г. Симферополе</w:t>
      </w:r>
      <w:r w:rsidR="00CE753A" w:rsidRPr="004F5D5E">
        <w:rPr>
          <w:sz w:val="26"/>
          <w:szCs w:val="26"/>
        </w:rPr>
        <w:t xml:space="preserve"> и </w:t>
      </w:r>
      <w:r w:rsidR="007E04A3" w:rsidRPr="004F5D5E">
        <w:rPr>
          <w:sz w:val="26"/>
          <w:szCs w:val="26"/>
        </w:rPr>
        <w:t>с</w:t>
      </w:r>
      <w:r w:rsidR="00CE753A" w:rsidRPr="004F5D5E">
        <w:rPr>
          <w:sz w:val="26"/>
          <w:szCs w:val="26"/>
        </w:rPr>
        <w:t>. Крымская Роза Белогорского р-на</w:t>
      </w:r>
      <w:r w:rsidR="003C1A57" w:rsidRPr="004F5D5E">
        <w:rPr>
          <w:sz w:val="26"/>
          <w:szCs w:val="26"/>
        </w:rPr>
        <w:t xml:space="preserve">, </w:t>
      </w:r>
      <w:r w:rsidR="00F6018A" w:rsidRPr="004F5D5E">
        <w:rPr>
          <w:sz w:val="26"/>
          <w:szCs w:val="26"/>
        </w:rPr>
        <w:t>Республик</w:t>
      </w:r>
      <w:r w:rsidR="003C1A57" w:rsidRPr="004F5D5E">
        <w:rPr>
          <w:sz w:val="26"/>
          <w:szCs w:val="26"/>
        </w:rPr>
        <w:t>а</w:t>
      </w:r>
      <w:r w:rsidR="00F6018A" w:rsidRPr="004F5D5E">
        <w:rPr>
          <w:sz w:val="26"/>
          <w:szCs w:val="26"/>
        </w:rPr>
        <w:t xml:space="preserve"> Крым</w:t>
      </w:r>
      <w:r w:rsidR="00CE753A" w:rsidRPr="004F5D5E">
        <w:rPr>
          <w:sz w:val="26"/>
          <w:szCs w:val="26"/>
        </w:rPr>
        <w:t>, Россия</w:t>
      </w:r>
      <w:r w:rsidR="00C0038C" w:rsidRPr="004F5D5E">
        <w:rPr>
          <w:sz w:val="26"/>
          <w:szCs w:val="26"/>
        </w:rPr>
        <w:t>.</w:t>
      </w:r>
      <w:r w:rsidR="00CE753A" w:rsidRPr="004F5D5E">
        <w:rPr>
          <w:sz w:val="26"/>
          <w:szCs w:val="26"/>
        </w:rPr>
        <w:t xml:space="preserve"> </w:t>
      </w:r>
      <w:r w:rsidR="00B23362" w:rsidRPr="004F5D5E">
        <w:rPr>
          <w:sz w:val="26"/>
          <w:szCs w:val="26"/>
        </w:rPr>
        <w:t>Предлагается следующая программа проведения</w:t>
      </w:r>
      <w:r w:rsidR="00CE753A" w:rsidRPr="004F5D5E">
        <w:rPr>
          <w:sz w:val="26"/>
          <w:szCs w:val="26"/>
        </w:rPr>
        <w:t xml:space="preserve"> конференции</w:t>
      </w:r>
      <w:r w:rsidR="00B23362" w:rsidRPr="004F5D5E">
        <w:rPr>
          <w:sz w:val="26"/>
          <w:szCs w:val="26"/>
        </w:rPr>
        <w:t>:</w:t>
      </w:r>
    </w:p>
    <w:p w:rsidR="00705166" w:rsidRPr="004F5D5E" w:rsidRDefault="00B23362" w:rsidP="006003E3">
      <w:pPr>
        <w:ind w:firstLine="708"/>
        <w:jc w:val="both"/>
        <w:rPr>
          <w:sz w:val="26"/>
          <w:szCs w:val="26"/>
        </w:rPr>
      </w:pPr>
      <w:r w:rsidRPr="004F5D5E">
        <w:rPr>
          <w:sz w:val="26"/>
          <w:szCs w:val="26"/>
        </w:rPr>
        <w:t>21</w:t>
      </w:r>
      <w:r w:rsidR="00705166" w:rsidRPr="004F5D5E">
        <w:rPr>
          <w:sz w:val="26"/>
          <w:szCs w:val="26"/>
        </w:rPr>
        <w:t xml:space="preserve"> июня – заезд и размещение иногородних участников в гостиницах города Симферополя или других городов Крыма;</w:t>
      </w:r>
    </w:p>
    <w:p w:rsidR="00B23362" w:rsidRPr="004F5D5E" w:rsidRDefault="00B23362" w:rsidP="006003E3">
      <w:pPr>
        <w:ind w:firstLine="708"/>
        <w:jc w:val="both"/>
        <w:rPr>
          <w:sz w:val="26"/>
          <w:szCs w:val="26"/>
        </w:rPr>
      </w:pPr>
      <w:r w:rsidRPr="004F5D5E">
        <w:rPr>
          <w:sz w:val="26"/>
          <w:szCs w:val="26"/>
        </w:rPr>
        <w:t xml:space="preserve">22 </w:t>
      </w:r>
      <w:r w:rsidR="00CE753A" w:rsidRPr="004F5D5E">
        <w:rPr>
          <w:sz w:val="26"/>
          <w:szCs w:val="26"/>
        </w:rPr>
        <w:t>июня</w:t>
      </w:r>
      <w:r w:rsidR="007E04A3" w:rsidRPr="004F5D5E">
        <w:rPr>
          <w:sz w:val="26"/>
          <w:szCs w:val="26"/>
        </w:rPr>
        <w:t xml:space="preserve"> </w:t>
      </w:r>
      <w:r w:rsidR="004F5D5E" w:rsidRPr="004F5D5E">
        <w:rPr>
          <w:sz w:val="26"/>
          <w:szCs w:val="26"/>
        </w:rPr>
        <w:t>с 10.00 до 17.00</w:t>
      </w:r>
      <w:r w:rsidR="00CE753A" w:rsidRPr="004F5D5E">
        <w:rPr>
          <w:sz w:val="26"/>
          <w:szCs w:val="26"/>
        </w:rPr>
        <w:t xml:space="preserve"> – </w:t>
      </w:r>
      <w:r w:rsidR="0092430F" w:rsidRPr="004F5D5E">
        <w:rPr>
          <w:sz w:val="26"/>
          <w:szCs w:val="26"/>
        </w:rPr>
        <w:t xml:space="preserve">пленарное заседание </w:t>
      </w:r>
      <w:r w:rsidRPr="004F5D5E">
        <w:rPr>
          <w:sz w:val="26"/>
          <w:szCs w:val="26"/>
        </w:rPr>
        <w:t>конференции (г. Симферополь).</w:t>
      </w:r>
    </w:p>
    <w:p w:rsidR="00CE753A" w:rsidRPr="004F5D5E" w:rsidRDefault="00B23362" w:rsidP="006003E3">
      <w:pPr>
        <w:ind w:firstLine="708"/>
        <w:jc w:val="both"/>
        <w:rPr>
          <w:sz w:val="26"/>
          <w:szCs w:val="26"/>
        </w:rPr>
      </w:pPr>
      <w:r w:rsidRPr="004F5D5E">
        <w:rPr>
          <w:sz w:val="26"/>
          <w:szCs w:val="26"/>
        </w:rPr>
        <w:t>23 июня с 10.00 до 13.00 - работа</w:t>
      </w:r>
      <w:r w:rsidR="0092430F" w:rsidRPr="004F5D5E">
        <w:rPr>
          <w:sz w:val="26"/>
          <w:szCs w:val="26"/>
        </w:rPr>
        <w:t xml:space="preserve"> секций</w:t>
      </w:r>
      <w:r w:rsidR="00CE753A" w:rsidRPr="004F5D5E">
        <w:rPr>
          <w:sz w:val="26"/>
          <w:szCs w:val="26"/>
        </w:rPr>
        <w:t xml:space="preserve"> конференции</w:t>
      </w:r>
      <w:r w:rsidR="00BC64EA" w:rsidRPr="004F5D5E">
        <w:rPr>
          <w:sz w:val="26"/>
          <w:szCs w:val="26"/>
        </w:rPr>
        <w:t xml:space="preserve"> </w:t>
      </w:r>
      <w:r w:rsidR="00CC4598" w:rsidRPr="004F5D5E">
        <w:rPr>
          <w:sz w:val="26"/>
          <w:szCs w:val="26"/>
        </w:rPr>
        <w:t>(</w:t>
      </w:r>
      <w:r w:rsidR="00BC64EA" w:rsidRPr="004F5D5E">
        <w:rPr>
          <w:sz w:val="26"/>
          <w:szCs w:val="26"/>
        </w:rPr>
        <w:t>г. Симферопол</w:t>
      </w:r>
      <w:r w:rsidR="00CC4598" w:rsidRPr="004F5D5E">
        <w:rPr>
          <w:sz w:val="26"/>
          <w:szCs w:val="26"/>
        </w:rPr>
        <w:t>ь)</w:t>
      </w:r>
      <w:r w:rsidR="00CE753A" w:rsidRPr="004F5D5E">
        <w:rPr>
          <w:sz w:val="26"/>
          <w:szCs w:val="26"/>
        </w:rPr>
        <w:t xml:space="preserve">; </w:t>
      </w:r>
    </w:p>
    <w:p w:rsidR="001035A0" w:rsidRPr="004F5D5E" w:rsidRDefault="001035A0" w:rsidP="006003E3">
      <w:pPr>
        <w:ind w:firstLine="708"/>
        <w:jc w:val="both"/>
        <w:rPr>
          <w:sz w:val="26"/>
          <w:szCs w:val="26"/>
        </w:rPr>
      </w:pPr>
      <w:r w:rsidRPr="004F5D5E">
        <w:rPr>
          <w:sz w:val="26"/>
          <w:szCs w:val="26"/>
        </w:rPr>
        <w:t xml:space="preserve">23 </w:t>
      </w:r>
      <w:r w:rsidR="00CE753A" w:rsidRPr="004F5D5E">
        <w:rPr>
          <w:sz w:val="26"/>
          <w:szCs w:val="26"/>
        </w:rPr>
        <w:t>июня</w:t>
      </w:r>
      <w:r w:rsidRPr="004F5D5E">
        <w:rPr>
          <w:sz w:val="26"/>
          <w:szCs w:val="26"/>
        </w:rPr>
        <w:t xml:space="preserve"> с 14.00 до 17.00 </w:t>
      </w:r>
      <w:r w:rsidR="00CE753A" w:rsidRPr="004F5D5E">
        <w:rPr>
          <w:sz w:val="26"/>
          <w:szCs w:val="26"/>
        </w:rPr>
        <w:t>–</w:t>
      </w:r>
      <w:r w:rsidRPr="004F5D5E">
        <w:rPr>
          <w:sz w:val="26"/>
          <w:szCs w:val="26"/>
        </w:rPr>
        <w:t xml:space="preserve"> открытое Общее собрание Евразийской технологической платформы «Технологии производства, переработки и применения эфиромасличных и лекарственных растений»;</w:t>
      </w:r>
    </w:p>
    <w:p w:rsidR="00BC64EA" w:rsidRPr="004F5D5E" w:rsidRDefault="001035A0" w:rsidP="006003E3">
      <w:pPr>
        <w:ind w:firstLine="708"/>
        <w:jc w:val="both"/>
        <w:rPr>
          <w:sz w:val="26"/>
          <w:szCs w:val="26"/>
        </w:rPr>
      </w:pPr>
      <w:r w:rsidRPr="004F5D5E">
        <w:rPr>
          <w:sz w:val="26"/>
          <w:szCs w:val="26"/>
        </w:rPr>
        <w:t xml:space="preserve">24 </w:t>
      </w:r>
      <w:r w:rsidR="00BC64EA" w:rsidRPr="004F5D5E">
        <w:rPr>
          <w:sz w:val="26"/>
          <w:szCs w:val="26"/>
        </w:rPr>
        <w:t xml:space="preserve">июня – </w:t>
      </w:r>
      <w:r w:rsidRPr="004F5D5E">
        <w:rPr>
          <w:sz w:val="26"/>
          <w:szCs w:val="26"/>
        </w:rPr>
        <w:t xml:space="preserve">практическое мероприятие: </w:t>
      </w:r>
      <w:r w:rsidR="00BC64EA" w:rsidRPr="004F5D5E">
        <w:rPr>
          <w:sz w:val="26"/>
          <w:szCs w:val="26"/>
        </w:rPr>
        <w:t xml:space="preserve">осмотр полей цветущей </w:t>
      </w:r>
      <w:r w:rsidRPr="004F5D5E">
        <w:rPr>
          <w:sz w:val="26"/>
          <w:szCs w:val="26"/>
        </w:rPr>
        <w:t>лаванды</w:t>
      </w:r>
      <w:r w:rsidR="00BC64EA" w:rsidRPr="004F5D5E">
        <w:rPr>
          <w:sz w:val="26"/>
          <w:szCs w:val="26"/>
        </w:rPr>
        <w:t xml:space="preserve"> и коллекции</w:t>
      </w:r>
      <w:r w:rsidRPr="004F5D5E">
        <w:rPr>
          <w:sz w:val="26"/>
          <w:szCs w:val="26"/>
        </w:rPr>
        <w:t xml:space="preserve"> других</w:t>
      </w:r>
      <w:r w:rsidR="00BC64EA" w:rsidRPr="004F5D5E">
        <w:rPr>
          <w:sz w:val="26"/>
          <w:szCs w:val="26"/>
        </w:rPr>
        <w:t xml:space="preserve"> эфиромасличных</w:t>
      </w:r>
      <w:r w:rsidRPr="004F5D5E">
        <w:rPr>
          <w:sz w:val="26"/>
          <w:szCs w:val="26"/>
        </w:rPr>
        <w:t xml:space="preserve"> и лекарственных</w:t>
      </w:r>
      <w:r w:rsidR="00BC64EA" w:rsidRPr="004F5D5E">
        <w:rPr>
          <w:sz w:val="26"/>
          <w:szCs w:val="26"/>
        </w:rPr>
        <w:t xml:space="preserve"> растений</w:t>
      </w:r>
      <w:r w:rsidRPr="004F5D5E">
        <w:rPr>
          <w:sz w:val="26"/>
          <w:szCs w:val="26"/>
        </w:rPr>
        <w:t xml:space="preserve"> и дискуссия</w:t>
      </w:r>
      <w:r w:rsidR="00BC64EA" w:rsidRPr="004F5D5E">
        <w:rPr>
          <w:sz w:val="26"/>
          <w:szCs w:val="26"/>
        </w:rPr>
        <w:t xml:space="preserve"> в </w:t>
      </w:r>
      <w:proofErr w:type="spellStart"/>
      <w:r w:rsidR="00BC64EA" w:rsidRPr="004F5D5E">
        <w:rPr>
          <w:sz w:val="26"/>
          <w:szCs w:val="26"/>
        </w:rPr>
        <w:t>пгт</w:t>
      </w:r>
      <w:proofErr w:type="spellEnd"/>
      <w:r w:rsidR="00BC64EA" w:rsidRPr="004F5D5E">
        <w:rPr>
          <w:sz w:val="26"/>
          <w:szCs w:val="26"/>
        </w:rPr>
        <w:t xml:space="preserve">. Крымская Роза </w:t>
      </w:r>
      <w:r w:rsidRPr="004F5D5E">
        <w:rPr>
          <w:sz w:val="26"/>
          <w:szCs w:val="26"/>
        </w:rPr>
        <w:t>Белогорского р-на.</w:t>
      </w:r>
    </w:p>
    <w:p w:rsidR="001035A0" w:rsidRPr="004F5D5E" w:rsidRDefault="001035A0" w:rsidP="006003E3">
      <w:pPr>
        <w:ind w:firstLine="708"/>
        <w:jc w:val="both"/>
        <w:rPr>
          <w:sz w:val="26"/>
          <w:szCs w:val="26"/>
        </w:rPr>
      </w:pPr>
      <w:r w:rsidRPr="004F5D5E">
        <w:rPr>
          <w:sz w:val="26"/>
          <w:szCs w:val="26"/>
        </w:rPr>
        <w:t>25 июня – дополнительная программа. По заявкам участников конференции</w:t>
      </w:r>
      <w:r w:rsidR="00CC4598" w:rsidRPr="004F5D5E">
        <w:rPr>
          <w:sz w:val="26"/>
          <w:szCs w:val="26"/>
        </w:rPr>
        <w:t xml:space="preserve"> может быть организована поездка в г. Ялту в Никитский ботанический сад или посещение коллекции лекарственных растений ООО «</w:t>
      </w:r>
      <w:proofErr w:type="spellStart"/>
      <w:r w:rsidR="00CC4598" w:rsidRPr="004F5D5E">
        <w:rPr>
          <w:sz w:val="26"/>
          <w:szCs w:val="26"/>
        </w:rPr>
        <w:t>Фитосовхоз</w:t>
      </w:r>
      <w:proofErr w:type="spellEnd"/>
      <w:r w:rsidR="00CC4598" w:rsidRPr="004F5D5E">
        <w:rPr>
          <w:sz w:val="26"/>
          <w:szCs w:val="26"/>
        </w:rPr>
        <w:t xml:space="preserve"> «Радуга» (с. Лекарственное Симферопольского р-на).</w:t>
      </w:r>
    </w:p>
    <w:p w:rsidR="005A49B0" w:rsidRPr="004F5D5E" w:rsidRDefault="00CC4598" w:rsidP="006003E3">
      <w:pPr>
        <w:widowControl w:val="0"/>
        <w:ind w:firstLine="720"/>
        <w:jc w:val="both"/>
        <w:rPr>
          <w:sz w:val="26"/>
          <w:szCs w:val="26"/>
        </w:rPr>
      </w:pPr>
      <w:r w:rsidRPr="004F5D5E">
        <w:rPr>
          <w:sz w:val="26"/>
          <w:szCs w:val="26"/>
        </w:rPr>
        <w:t xml:space="preserve">В качестве основной темы </w:t>
      </w:r>
      <w:r w:rsidR="000615A5" w:rsidRPr="004F5D5E">
        <w:rPr>
          <w:sz w:val="26"/>
          <w:szCs w:val="26"/>
        </w:rPr>
        <w:t>конференции предлагается</w:t>
      </w:r>
      <w:r w:rsidR="003464CE" w:rsidRPr="004F5D5E">
        <w:rPr>
          <w:sz w:val="26"/>
          <w:szCs w:val="26"/>
        </w:rPr>
        <w:t xml:space="preserve"> рассмотреть вопросы </w:t>
      </w:r>
      <w:r w:rsidR="000615A5" w:rsidRPr="004F5D5E">
        <w:rPr>
          <w:sz w:val="26"/>
          <w:szCs w:val="26"/>
        </w:rPr>
        <w:t xml:space="preserve"> </w:t>
      </w:r>
      <w:r w:rsidR="000615A5" w:rsidRPr="004F5D5E">
        <w:rPr>
          <w:b/>
          <w:i/>
          <w:sz w:val="26"/>
          <w:szCs w:val="26"/>
        </w:rPr>
        <w:t>развити</w:t>
      </w:r>
      <w:r w:rsidR="003464CE" w:rsidRPr="004F5D5E">
        <w:rPr>
          <w:b/>
          <w:i/>
          <w:sz w:val="26"/>
          <w:szCs w:val="26"/>
        </w:rPr>
        <w:t>я</w:t>
      </w:r>
      <w:r w:rsidRPr="004F5D5E">
        <w:rPr>
          <w:b/>
          <w:i/>
          <w:sz w:val="26"/>
          <w:szCs w:val="26"/>
        </w:rPr>
        <w:t xml:space="preserve"> межрегионального и международного сотрудничества</w:t>
      </w:r>
      <w:r w:rsidR="000615A5" w:rsidRPr="004F5D5E">
        <w:rPr>
          <w:sz w:val="26"/>
          <w:szCs w:val="26"/>
        </w:rPr>
        <w:t xml:space="preserve"> </w:t>
      </w:r>
      <w:r w:rsidR="001E7DAC" w:rsidRPr="004F5D5E">
        <w:rPr>
          <w:sz w:val="26"/>
          <w:szCs w:val="26"/>
        </w:rPr>
        <w:t xml:space="preserve">ученых и специалистов </w:t>
      </w:r>
      <w:r w:rsidRPr="004F5D5E">
        <w:rPr>
          <w:sz w:val="26"/>
          <w:szCs w:val="26"/>
        </w:rPr>
        <w:t xml:space="preserve">разных </w:t>
      </w:r>
      <w:r w:rsidR="000615A5" w:rsidRPr="004F5D5E">
        <w:rPr>
          <w:sz w:val="26"/>
          <w:szCs w:val="26"/>
        </w:rPr>
        <w:t>отраслей науки и производства, связанных с выращиванием и переработкой эфиромасличных и лекарственных растений, а также</w:t>
      </w:r>
      <w:r w:rsidR="006003E3" w:rsidRPr="004F5D5E">
        <w:rPr>
          <w:sz w:val="26"/>
          <w:szCs w:val="26"/>
        </w:rPr>
        <w:t xml:space="preserve"> </w:t>
      </w:r>
      <w:r w:rsidR="000615A5" w:rsidRPr="004F5D5E">
        <w:rPr>
          <w:sz w:val="26"/>
          <w:szCs w:val="26"/>
        </w:rPr>
        <w:t>их применени</w:t>
      </w:r>
      <w:r w:rsidRPr="004F5D5E">
        <w:rPr>
          <w:sz w:val="26"/>
          <w:szCs w:val="26"/>
        </w:rPr>
        <w:t>ем</w:t>
      </w:r>
      <w:r w:rsidR="000615A5" w:rsidRPr="004F5D5E">
        <w:rPr>
          <w:sz w:val="26"/>
          <w:szCs w:val="26"/>
        </w:rPr>
        <w:t xml:space="preserve"> в медицине и перерабатывающих отраслях промышленности. </w:t>
      </w:r>
    </w:p>
    <w:p w:rsidR="000615A5" w:rsidRPr="004F5D5E" w:rsidRDefault="0022021B" w:rsidP="006003E3">
      <w:pPr>
        <w:ind w:firstLine="709"/>
        <w:jc w:val="both"/>
        <w:rPr>
          <w:sz w:val="26"/>
          <w:szCs w:val="26"/>
        </w:rPr>
      </w:pPr>
      <w:r w:rsidRPr="004F5D5E">
        <w:rPr>
          <w:sz w:val="26"/>
          <w:szCs w:val="26"/>
        </w:rPr>
        <w:t>Основные</w:t>
      </w:r>
      <w:r w:rsidR="00CC4598" w:rsidRPr="004F5D5E">
        <w:rPr>
          <w:sz w:val="26"/>
          <w:szCs w:val="26"/>
        </w:rPr>
        <w:t xml:space="preserve"> н</w:t>
      </w:r>
      <w:r w:rsidR="000615A5" w:rsidRPr="004F5D5E">
        <w:rPr>
          <w:sz w:val="26"/>
          <w:szCs w:val="26"/>
        </w:rPr>
        <w:t>аправления работы конференции:</w:t>
      </w:r>
    </w:p>
    <w:p w:rsidR="004E462B" w:rsidRDefault="00CC4598" w:rsidP="006003E3">
      <w:pPr>
        <w:ind w:firstLine="709"/>
        <w:jc w:val="both"/>
        <w:rPr>
          <w:sz w:val="26"/>
          <w:szCs w:val="26"/>
        </w:rPr>
      </w:pPr>
      <w:r w:rsidRPr="004F5D5E">
        <w:rPr>
          <w:sz w:val="26"/>
          <w:szCs w:val="26"/>
        </w:rPr>
        <w:lastRenderedPageBreak/>
        <w:t>1</w:t>
      </w:r>
      <w:r w:rsidR="00132A1C" w:rsidRPr="004F5D5E">
        <w:rPr>
          <w:sz w:val="26"/>
          <w:szCs w:val="26"/>
        </w:rPr>
        <w:t xml:space="preserve">. </w:t>
      </w:r>
      <w:r w:rsidR="0022021B" w:rsidRPr="004F5D5E">
        <w:rPr>
          <w:sz w:val="26"/>
          <w:szCs w:val="26"/>
        </w:rPr>
        <w:t>С</w:t>
      </w:r>
      <w:r w:rsidR="00C01E59" w:rsidRPr="004F5D5E">
        <w:rPr>
          <w:sz w:val="26"/>
          <w:szCs w:val="26"/>
        </w:rPr>
        <w:t>елекци</w:t>
      </w:r>
      <w:r w:rsidR="0022021B" w:rsidRPr="004F5D5E">
        <w:rPr>
          <w:sz w:val="26"/>
          <w:szCs w:val="26"/>
        </w:rPr>
        <w:t>я</w:t>
      </w:r>
      <w:r w:rsidR="00C01E59" w:rsidRPr="004F5D5E">
        <w:rPr>
          <w:sz w:val="26"/>
          <w:szCs w:val="26"/>
        </w:rPr>
        <w:t>, семеноводств</w:t>
      </w:r>
      <w:r w:rsidR="0022021B" w:rsidRPr="004F5D5E">
        <w:rPr>
          <w:sz w:val="26"/>
          <w:szCs w:val="26"/>
        </w:rPr>
        <w:t>о</w:t>
      </w:r>
      <w:r w:rsidR="00C01E59" w:rsidRPr="004F5D5E">
        <w:rPr>
          <w:sz w:val="26"/>
          <w:szCs w:val="26"/>
        </w:rPr>
        <w:t xml:space="preserve"> и интродукци</w:t>
      </w:r>
      <w:r w:rsidR="0022021B" w:rsidRPr="004F5D5E">
        <w:rPr>
          <w:sz w:val="26"/>
          <w:szCs w:val="26"/>
        </w:rPr>
        <w:t>я</w:t>
      </w:r>
      <w:r w:rsidR="00C01E59" w:rsidRPr="004F5D5E">
        <w:rPr>
          <w:sz w:val="26"/>
          <w:szCs w:val="26"/>
        </w:rPr>
        <w:t xml:space="preserve"> эфиромасличных и лекарственных растений. </w:t>
      </w:r>
    </w:p>
    <w:p w:rsidR="00C01E59" w:rsidRPr="004F5D5E" w:rsidRDefault="004E462B" w:rsidP="006003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C4598" w:rsidRPr="004F5D5E">
        <w:rPr>
          <w:sz w:val="26"/>
          <w:szCs w:val="26"/>
        </w:rPr>
        <w:t>Роль ботанических садов, коллекций и питомников</w:t>
      </w:r>
      <w:r>
        <w:rPr>
          <w:sz w:val="26"/>
          <w:szCs w:val="26"/>
        </w:rPr>
        <w:t xml:space="preserve"> в развитие производства и переработки эфиромасличных и лекарственных растений в регионах стран </w:t>
      </w:r>
      <w:proofErr w:type="gramStart"/>
      <w:r>
        <w:rPr>
          <w:sz w:val="26"/>
          <w:szCs w:val="26"/>
        </w:rPr>
        <w:t>ЕАЭС.</w:t>
      </w:r>
      <w:r w:rsidR="0022021B" w:rsidRPr="004F5D5E">
        <w:rPr>
          <w:sz w:val="26"/>
          <w:szCs w:val="26"/>
        </w:rPr>
        <w:t>.</w:t>
      </w:r>
      <w:proofErr w:type="gramEnd"/>
    </w:p>
    <w:p w:rsidR="00CC4598" w:rsidRPr="004F5D5E" w:rsidRDefault="004E462B" w:rsidP="00CC45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C4598" w:rsidRPr="004F5D5E">
        <w:rPr>
          <w:sz w:val="26"/>
          <w:szCs w:val="26"/>
        </w:rPr>
        <w:t xml:space="preserve">. </w:t>
      </w:r>
      <w:r w:rsidR="00AC6A9D" w:rsidRPr="004F5D5E">
        <w:rPr>
          <w:sz w:val="26"/>
          <w:szCs w:val="26"/>
        </w:rPr>
        <w:t>Т</w:t>
      </w:r>
      <w:r w:rsidR="00CC4598" w:rsidRPr="004F5D5E">
        <w:rPr>
          <w:sz w:val="26"/>
          <w:szCs w:val="26"/>
        </w:rPr>
        <w:t>ехнологи</w:t>
      </w:r>
      <w:r w:rsidR="00AC6A9D" w:rsidRPr="004F5D5E">
        <w:rPr>
          <w:sz w:val="26"/>
          <w:szCs w:val="26"/>
        </w:rPr>
        <w:t>и</w:t>
      </w:r>
      <w:r w:rsidR="00CC4598" w:rsidRPr="004F5D5E">
        <w:rPr>
          <w:sz w:val="26"/>
          <w:szCs w:val="26"/>
        </w:rPr>
        <w:t xml:space="preserve"> производства и переработки эфиромасличных и лекарственных растений.</w:t>
      </w:r>
    </w:p>
    <w:p w:rsidR="00132A1C" w:rsidRPr="004F5D5E" w:rsidRDefault="004E462B" w:rsidP="006003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01E59" w:rsidRPr="004F5D5E">
        <w:rPr>
          <w:sz w:val="26"/>
          <w:szCs w:val="26"/>
        </w:rPr>
        <w:t xml:space="preserve">. </w:t>
      </w:r>
      <w:r w:rsidR="00132A1C" w:rsidRPr="004F5D5E">
        <w:rPr>
          <w:sz w:val="26"/>
          <w:szCs w:val="26"/>
        </w:rPr>
        <w:t>Машины и оборудование для выращивания и переработки эфиромасличных и лекарственных культур.</w:t>
      </w:r>
      <w:r w:rsidR="00AC6A9D" w:rsidRPr="004F5D5E">
        <w:rPr>
          <w:sz w:val="26"/>
          <w:szCs w:val="26"/>
        </w:rPr>
        <w:t xml:space="preserve"> Проблемы возрождения специального машиностроения в этой сфере.</w:t>
      </w:r>
    </w:p>
    <w:p w:rsidR="00132A1C" w:rsidRPr="004F5D5E" w:rsidRDefault="004E462B" w:rsidP="006003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32A1C" w:rsidRPr="004F5D5E">
        <w:rPr>
          <w:sz w:val="26"/>
          <w:szCs w:val="26"/>
        </w:rPr>
        <w:t xml:space="preserve">. </w:t>
      </w:r>
      <w:r w:rsidR="0022021B" w:rsidRPr="004F5D5E">
        <w:rPr>
          <w:sz w:val="26"/>
          <w:szCs w:val="26"/>
        </w:rPr>
        <w:t>П</w:t>
      </w:r>
      <w:r w:rsidR="00132A1C" w:rsidRPr="004F5D5E">
        <w:rPr>
          <w:sz w:val="26"/>
          <w:szCs w:val="26"/>
        </w:rPr>
        <w:t>одготовк</w:t>
      </w:r>
      <w:r w:rsidR="0022021B" w:rsidRPr="004F5D5E">
        <w:rPr>
          <w:sz w:val="26"/>
          <w:szCs w:val="26"/>
        </w:rPr>
        <w:t>а</w:t>
      </w:r>
      <w:r w:rsidR="00132A1C" w:rsidRPr="004F5D5E">
        <w:rPr>
          <w:sz w:val="26"/>
          <w:szCs w:val="26"/>
        </w:rPr>
        <w:t xml:space="preserve"> кадров для </w:t>
      </w:r>
      <w:r w:rsidR="00AC6A9D" w:rsidRPr="004F5D5E">
        <w:rPr>
          <w:sz w:val="26"/>
          <w:szCs w:val="26"/>
        </w:rPr>
        <w:t>сфер производства, переработки и применения эфиромасличных и лекарственных растений.</w:t>
      </w:r>
    </w:p>
    <w:p w:rsidR="00132A1C" w:rsidRPr="004F5D5E" w:rsidRDefault="004E462B" w:rsidP="006003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32A1C" w:rsidRPr="004F5D5E">
        <w:rPr>
          <w:sz w:val="26"/>
          <w:szCs w:val="26"/>
        </w:rPr>
        <w:t xml:space="preserve">. </w:t>
      </w:r>
      <w:r w:rsidR="0022021B" w:rsidRPr="004F5D5E">
        <w:rPr>
          <w:sz w:val="26"/>
          <w:szCs w:val="26"/>
        </w:rPr>
        <w:t>Применение</w:t>
      </w:r>
      <w:r w:rsidR="00132A1C" w:rsidRPr="004F5D5E">
        <w:rPr>
          <w:sz w:val="26"/>
          <w:szCs w:val="26"/>
        </w:rPr>
        <w:t xml:space="preserve"> эфиромасличн</w:t>
      </w:r>
      <w:r w:rsidR="00AC6A9D" w:rsidRPr="004F5D5E">
        <w:rPr>
          <w:sz w:val="26"/>
          <w:szCs w:val="26"/>
        </w:rPr>
        <w:t>ых и лекарственных растений и продуктов их переработки</w:t>
      </w:r>
      <w:r w:rsidR="00132A1C" w:rsidRPr="004F5D5E">
        <w:rPr>
          <w:sz w:val="26"/>
          <w:szCs w:val="26"/>
        </w:rPr>
        <w:t xml:space="preserve"> в медицине и </w:t>
      </w:r>
      <w:r w:rsidR="00AC6A9D" w:rsidRPr="004F5D5E">
        <w:rPr>
          <w:sz w:val="26"/>
          <w:szCs w:val="26"/>
        </w:rPr>
        <w:t xml:space="preserve">перерабатывающей </w:t>
      </w:r>
      <w:r w:rsidR="00132A1C" w:rsidRPr="004F5D5E">
        <w:rPr>
          <w:sz w:val="26"/>
          <w:szCs w:val="26"/>
        </w:rPr>
        <w:t>промышленности</w:t>
      </w:r>
      <w:r w:rsidR="00AC6A9D" w:rsidRPr="004F5D5E">
        <w:rPr>
          <w:sz w:val="26"/>
          <w:szCs w:val="26"/>
        </w:rPr>
        <w:t xml:space="preserve"> (фармацевтической, парфюмерно-косметической, пищевой и др.)</w:t>
      </w:r>
      <w:r w:rsidR="00132A1C" w:rsidRPr="004F5D5E">
        <w:rPr>
          <w:sz w:val="26"/>
          <w:szCs w:val="26"/>
        </w:rPr>
        <w:t>.</w:t>
      </w:r>
    </w:p>
    <w:p w:rsidR="0039773C" w:rsidRPr="004F5D5E" w:rsidRDefault="004E462B" w:rsidP="006003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9773C" w:rsidRPr="004F5D5E">
        <w:rPr>
          <w:sz w:val="26"/>
          <w:szCs w:val="26"/>
        </w:rPr>
        <w:t>. Опыт и перспективы использования овощных и масличных культур в качестве сырья для фармацевтической промышленности.</w:t>
      </w:r>
    </w:p>
    <w:p w:rsidR="003464CE" w:rsidRPr="004F5D5E" w:rsidRDefault="004E462B" w:rsidP="006003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32A1C" w:rsidRPr="004F5D5E">
        <w:rPr>
          <w:sz w:val="26"/>
          <w:szCs w:val="26"/>
        </w:rPr>
        <w:t xml:space="preserve">. </w:t>
      </w:r>
      <w:r w:rsidR="003464CE" w:rsidRPr="004F5D5E">
        <w:rPr>
          <w:sz w:val="26"/>
          <w:szCs w:val="26"/>
        </w:rPr>
        <w:t>Опыт и инструменты трансфера технологий и коммерциализации результатов научных исследований и разработок в данной сфере.</w:t>
      </w:r>
    </w:p>
    <w:p w:rsidR="00132A1C" w:rsidRPr="004F5D5E" w:rsidRDefault="004E462B" w:rsidP="006003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464CE" w:rsidRPr="004F5D5E">
        <w:rPr>
          <w:sz w:val="26"/>
          <w:szCs w:val="26"/>
        </w:rPr>
        <w:t xml:space="preserve">. </w:t>
      </w:r>
      <w:r w:rsidR="00132A1C" w:rsidRPr="004F5D5E">
        <w:rPr>
          <w:sz w:val="26"/>
          <w:szCs w:val="26"/>
        </w:rPr>
        <w:t>Формы и направления развития</w:t>
      </w:r>
      <w:r w:rsidR="00C01E59" w:rsidRPr="004F5D5E">
        <w:rPr>
          <w:sz w:val="26"/>
          <w:szCs w:val="26"/>
        </w:rPr>
        <w:t xml:space="preserve"> межрегионального и международного </w:t>
      </w:r>
      <w:r w:rsidR="00132A1C" w:rsidRPr="004F5D5E">
        <w:rPr>
          <w:sz w:val="26"/>
          <w:szCs w:val="26"/>
        </w:rPr>
        <w:t>сотрудничества научны</w:t>
      </w:r>
      <w:r w:rsidR="00C01E59" w:rsidRPr="004F5D5E">
        <w:rPr>
          <w:sz w:val="26"/>
          <w:szCs w:val="26"/>
        </w:rPr>
        <w:t>х</w:t>
      </w:r>
      <w:r w:rsidR="00132A1C" w:rsidRPr="004F5D5E">
        <w:rPr>
          <w:sz w:val="26"/>
          <w:szCs w:val="26"/>
        </w:rPr>
        <w:t xml:space="preserve"> учреждени</w:t>
      </w:r>
      <w:r w:rsidR="00C01E59" w:rsidRPr="004F5D5E">
        <w:rPr>
          <w:sz w:val="26"/>
          <w:szCs w:val="26"/>
        </w:rPr>
        <w:t>й</w:t>
      </w:r>
      <w:r w:rsidR="00132A1C" w:rsidRPr="004F5D5E">
        <w:rPr>
          <w:sz w:val="26"/>
          <w:szCs w:val="26"/>
        </w:rPr>
        <w:t>, вуз</w:t>
      </w:r>
      <w:r w:rsidR="00C01E59" w:rsidRPr="004F5D5E">
        <w:rPr>
          <w:sz w:val="26"/>
          <w:szCs w:val="26"/>
        </w:rPr>
        <w:t>ов</w:t>
      </w:r>
      <w:r w:rsidR="00132A1C" w:rsidRPr="004F5D5E">
        <w:rPr>
          <w:sz w:val="26"/>
          <w:szCs w:val="26"/>
        </w:rPr>
        <w:t xml:space="preserve"> и </w:t>
      </w:r>
      <w:r w:rsidR="00C01E59" w:rsidRPr="004F5D5E">
        <w:rPr>
          <w:sz w:val="26"/>
          <w:szCs w:val="26"/>
        </w:rPr>
        <w:t>предприятий</w:t>
      </w:r>
      <w:r w:rsidR="00132A1C" w:rsidRPr="004F5D5E">
        <w:rPr>
          <w:sz w:val="26"/>
          <w:szCs w:val="26"/>
        </w:rPr>
        <w:t>.</w:t>
      </w:r>
    </w:p>
    <w:p w:rsidR="00D53A46" w:rsidRPr="004F5D5E" w:rsidRDefault="004E462B" w:rsidP="006003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132A1C" w:rsidRPr="004F5D5E">
        <w:rPr>
          <w:sz w:val="26"/>
          <w:szCs w:val="26"/>
        </w:rPr>
        <w:t xml:space="preserve">. </w:t>
      </w:r>
      <w:r w:rsidR="00D53A46" w:rsidRPr="004F5D5E">
        <w:rPr>
          <w:sz w:val="26"/>
          <w:szCs w:val="26"/>
        </w:rPr>
        <w:t>Совершенствование нормативно-правовой базы в сфере эфиромасличного и лекарственного растениеводства</w:t>
      </w:r>
      <w:r w:rsidR="00AC6A9D" w:rsidRPr="004F5D5E">
        <w:rPr>
          <w:sz w:val="26"/>
          <w:szCs w:val="26"/>
        </w:rPr>
        <w:t xml:space="preserve"> в России и странах Евразийского экономического союза</w:t>
      </w:r>
      <w:r w:rsidR="00D53A46" w:rsidRPr="004F5D5E">
        <w:rPr>
          <w:sz w:val="26"/>
          <w:szCs w:val="26"/>
        </w:rPr>
        <w:t>.</w:t>
      </w:r>
    </w:p>
    <w:p w:rsidR="00132A1C" w:rsidRPr="004F5D5E" w:rsidRDefault="0039773C" w:rsidP="006003E3">
      <w:pPr>
        <w:ind w:firstLine="709"/>
        <w:jc w:val="both"/>
        <w:rPr>
          <w:sz w:val="26"/>
          <w:szCs w:val="26"/>
        </w:rPr>
      </w:pPr>
      <w:r w:rsidRPr="004F5D5E">
        <w:rPr>
          <w:sz w:val="26"/>
          <w:szCs w:val="26"/>
        </w:rPr>
        <w:t>1</w:t>
      </w:r>
      <w:r w:rsidR="004E462B">
        <w:rPr>
          <w:sz w:val="26"/>
          <w:szCs w:val="26"/>
        </w:rPr>
        <w:t>1</w:t>
      </w:r>
      <w:r w:rsidR="00D53A46" w:rsidRPr="004F5D5E">
        <w:rPr>
          <w:sz w:val="26"/>
          <w:szCs w:val="26"/>
        </w:rPr>
        <w:t xml:space="preserve">. </w:t>
      </w:r>
      <w:r w:rsidR="00132A1C" w:rsidRPr="004F5D5E">
        <w:rPr>
          <w:sz w:val="26"/>
          <w:szCs w:val="26"/>
        </w:rPr>
        <w:t xml:space="preserve">Формирование рынка эфиромасличной продукции и др. </w:t>
      </w:r>
    </w:p>
    <w:p w:rsidR="003464CE" w:rsidRPr="004F5D5E" w:rsidRDefault="003464CE" w:rsidP="000734E2">
      <w:pPr>
        <w:widowControl w:val="0"/>
        <w:spacing w:line="276" w:lineRule="auto"/>
        <w:ind w:firstLine="720"/>
        <w:jc w:val="both"/>
        <w:rPr>
          <w:sz w:val="26"/>
          <w:szCs w:val="26"/>
        </w:rPr>
      </w:pPr>
    </w:p>
    <w:p w:rsidR="000734E2" w:rsidRPr="004F5D5E" w:rsidRDefault="000734E2" w:rsidP="000734E2">
      <w:pPr>
        <w:widowControl w:val="0"/>
        <w:spacing w:line="276" w:lineRule="auto"/>
        <w:ind w:firstLine="720"/>
        <w:jc w:val="both"/>
        <w:rPr>
          <w:sz w:val="26"/>
          <w:szCs w:val="26"/>
        </w:rPr>
      </w:pPr>
      <w:r w:rsidRPr="004F5D5E">
        <w:rPr>
          <w:sz w:val="26"/>
          <w:szCs w:val="26"/>
        </w:rPr>
        <w:t>Конференция будет проводиться в режиме пленарн</w:t>
      </w:r>
      <w:r w:rsidR="001E7DAC" w:rsidRPr="004F5D5E">
        <w:rPr>
          <w:sz w:val="26"/>
          <w:szCs w:val="26"/>
        </w:rPr>
        <w:t>ого</w:t>
      </w:r>
      <w:r w:rsidRPr="004F5D5E">
        <w:rPr>
          <w:sz w:val="26"/>
          <w:szCs w:val="26"/>
        </w:rPr>
        <w:t xml:space="preserve"> и секционных заседаний</w:t>
      </w:r>
      <w:r w:rsidR="00AD2FA4" w:rsidRPr="004F5D5E">
        <w:rPr>
          <w:sz w:val="26"/>
          <w:szCs w:val="26"/>
        </w:rPr>
        <w:t>, в форматах очного, дистанционного</w:t>
      </w:r>
      <w:r w:rsidR="00D20BD0" w:rsidRPr="004F5D5E">
        <w:rPr>
          <w:sz w:val="26"/>
          <w:szCs w:val="26"/>
        </w:rPr>
        <w:t xml:space="preserve"> и заочного участия</w:t>
      </w:r>
      <w:r w:rsidRPr="004F5D5E">
        <w:rPr>
          <w:sz w:val="26"/>
          <w:szCs w:val="26"/>
        </w:rPr>
        <w:t xml:space="preserve">. </w:t>
      </w:r>
      <w:r w:rsidR="0022021B" w:rsidRPr="004F5D5E">
        <w:rPr>
          <w:sz w:val="26"/>
          <w:szCs w:val="26"/>
        </w:rPr>
        <w:t>У</w:t>
      </w:r>
      <w:r w:rsidR="00AC6A9D" w:rsidRPr="004F5D5E">
        <w:rPr>
          <w:sz w:val="26"/>
          <w:szCs w:val="26"/>
        </w:rPr>
        <w:t xml:space="preserve">словия очного участия </w:t>
      </w:r>
      <w:r w:rsidR="0022021B" w:rsidRPr="004F5D5E">
        <w:rPr>
          <w:sz w:val="26"/>
          <w:szCs w:val="26"/>
        </w:rPr>
        <w:t xml:space="preserve">могут быть </w:t>
      </w:r>
      <w:r w:rsidR="004E462B">
        <w:rPr>
          <w:sz w:val="26"/>
          <w:szCs w:val="26"/>
        </w:rPr>
        <w:t>уточнены</w:t>
      </w:r>
      <w:r w:rsidR="00AC6A9D" w:rsidRPr="004F5D5E">
        <w:rPr>
          <w:sz w:val="26"/>
          <w:szCs w:val="26"/>
        </w:rPr>
        <w:t xml:space="preserve"> в </w:t>
      </w:r>
      <w:r w:rsidR="0022021B" w:rsidRPr="004F5D5E">
        <w:rPr>
          <w:sz w:val="26"/>
          <w:szCs w:val="26"/>
        </w:rPr>
        <w:t>соответствии с</w:t>
      </w:r>
      <w:r w:rsidR="00AC6A9D" w:rsidRPr="004F5D5E">
        <w:rPr>
          <w:sz w:val="26"/>
          <w:szCs w:val="26"/>
        </w:rPr>
        <w:t xml:space="preserve"> санитарно-эпидемиологической обстановк</w:t>
      </w:r>
      <w:r w:rsidR="0022021B" w:rsidRPr="004F5D5E">
        <w:rPr>
          <w:sz w:val="26"/>
          <w:szCs w:val="26"/>
        </w:rPr>
        <w:t>ой на момент проведения конференции.</w:t>
      </w:r>
    </w:p>
    <w:p w:rsidR="001035A0" w:rsidRPr="004F5D5E" w:rsidRDefault="001035A0" w:rsidP="001035A0">
      <w:pPr>
        <w:ind w:firstLine="708"/>
        <w:jc w:val="both"/>
        <w:rPr>
          <w:b/>
          <w:i/>
          <w:sz w:val="26"/>
          <w:szCs w:val="26"/>
        </w:rPr>
      </w:pPr>
      <w:r w:rsidRPr="004F5D5E">
        <w:rPr>
          <w:sz w:val="26"/>
          <w:szCs w:val="26"/>
        </w:rPr>
        <w:t xml:space="preserve">В рамках конференции </w:t>
      </w:r>
      <w:r w:rsidR="0022021B" w:rsidRPr="004F5D5E">
        <w:rPr>
          <w:sz w:val="26"/>
          <w:szCs w:val="26"/>
        </w:rPr>
        <w:t>состоится</w:t>
      </w:r>
      <w:r w:rsidRPr="004F5D5E">
        <w:rPr>
          <w:sz w:val="26"/>
          <w:szCs w:val="26"/>
        </w:rPr>
        <w:t xml:space="preserve"> Общее собрание консорциума «Евразийская технологическая платформа «Технологии производства, переработки и применения эфиромасличных и лекарственных растений», </w:t>
      </w:r>
      <w:r w:rsidR="0022021B" w:rsidRPr="004F5D5E">
        <w:rPr>
          <w:sz w:val="26"/>
          <w:szCs w:val="26"/>
        </w:rPr>
        <w:t>состоящ</w:t>
      </w:r>
      <w:r w:rsidR="007E04A3" w:rsidRPr="004F5D5E">
        <w:rPr>
          <w:sz w:val="26"/>
          <w:szCs w:val="26"/>
        </w:rPr>
        <w:t>его</w:t>
      </w:r>
      <w:r w:rsidR="0022021B" w:rsidRPr="004F5D5E">
        <w:rPr>
          <w:sz w:val="26"/>
          <w:szCs w:val="26"/>
        </w:rPr>
        <w:t xml:space="preserve"> из</w:t>
      </w:r>
      <w:r w:rsidRPr="004F5D5E">
        <w:rPr>
          <w:sz w:val="26"/>
          <w:szCs w:val="26"/>
        </w:rPr>
        <w:t xml:space="preserve"> </w:t>
      </w:r>
      <w:r w:rsidR="003464CE" w:rsidRPr="004F5D5E">
        <w:rPr>
          <w:sz w:val="26"/>
          <w:szCs w:val="26"/>
        </w:rPr>
        <w:t>48</w:t>
      </w:r>
      <w:r w:rsidRPr="004F5D5E">
        <w:rPr>
          <w:sz w:val="26"/>
          <w:szCs w:val="26"/>
        </w:rPr>
        <w:t xml:space="preserve"> </w:t>
      </w:r>
      <w:r w:rsidR="003464CE" w:rsidRPr="004F5D5E">
        <w:rPr>
          <w:sz w:val="26"/>
          <w:szCs w:val="26"/>
        </w:rPr>
        <w:t xml:space="preserve">научно-исследовательских институтов, </w:t>
      </w:r>
      <w:r w:rsidR="007E04A3" w:rsidRPr="004F5D5E">
        <w:rPr>
          <w:sz w:val="26"/>
          <w:szCs w:val="26"/>
        </w:rPr>
        <w:t>ВУЗ</w:t>
      </w:r>
      <w:r w:rsidR="003464CE" w:rsidRPr="004F5D5E">
        <w:rPr>
          <w:sz w:val="26"/>
          <w:szCs w:val="26"/>
        </w:rPr>
        <w:t xml:space="preserve">ов, </w:t>
      </w:r>
      <w:r w:rsidRPr="004F5D5E">
        <w:rPr>
          <w:sz w:val="26"/>
          <w:szCs w:val="26"/>
        </w:rPr>
        <w:t xml:space="preserve">коммерческих и некоммерческих организаций. </w:t>
      </w:r>
      <w:r w:rsidRPr="004F5D5E">
        <w:rPr>
          <w:b/>
          <w:i/>
          <w:sz w:val="26"/>
          <w:szCs w:val="26"/>
        </w:rPr>
        <w:t>Желающие войти в состав консорциума могут подать заявление в процессе подготовки конференции.</w:t>
      </w:r>
    </w:p>
    <w:p w:rsidR="000734E2" w:rsidRPr="004F5D5E" w:rsidRDefault="000734E2" w:rsidP="000734E2">
      <w:pPr>
        <w:widowControl w:val="0"/>
        <w:spacing w:line="276" w:lineRule="auto"/>
        <w:ind w:firstLine="720"/>
        <w:jc w:val="both"/>
        <w:rPr>
          <w:sz w:val="26"/>
          <w:szCs w:val="26"/>
        </w:rPr>
      </w:pPr>
      <w:r w:rsidRPr="004F5D5E">
        <w:rPr>
          <w:sz w:val="26"/>
          <w:szCs w:val="26"/>
        </w:rPr>
        <w:t xml:space="preserve">Рабочий язык конференции – </w:t>
      </w:r>
      <w:r w:rsidRPr="004F5D5E">
        <w:rPr>
          <w:b/>
          <w:sz w:val="26"/>
          <w:szCs w:val="26"/>
        </w:rPr>
        <w:t>русский</w:t>
      </w:r>
      <w:r w:rsidRPr="004F5D5E">
        <w:rPr>
          <w:sz w:val="26"/>
          <w:szCs w:val="26"/>
        </w:rPr>
        <w:t>.</w:t>
      </w:r>
    </w:p>
    <w:p w:rsidR="003464CE" w:rsidRPr="004F5D5E" w:rsidRDefault="003464CE" w:rsidP="00952FDB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sz w:val="26"/>
          <w:szCs w:val="26"/>
        </w:rPr>
      </w:pPr>
    </w:p>
    <w:p w:rsidR="0027667E" w:rsidRPr="004F5D5E" w:rsidRDefault="007B297B" w:rsidP="00952FDB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sz w:val="26"/>
          <w:szCs w:val="26"/>
        </w:rPr>
      </w:pPr>
      <w:r w:rsidRPr="004F5D5E">
        <w:rPr>
          <w:b/>
          <w:sz w:val="26"/>
          <w:szCs w:val="26"/>
        </w:rPr>
        <w:t xml:space="preserve">Для </w:t>
      </w:r>
      <w:r w:rsidR="000F5FDF" w:rsidRPr="004F5D5E">
        <w:rPr>
          <w:b/>
          <w:sz w:val="26"/>
          <w:szCs w:val="26"/>
        </w:rPr>
        <w:t>участи</w:t>
      </w:r>
      <w:r w:rsidRPr="004F5D5E">
        <w:rPr>
          <w:b/>
          <w:sz w:val="26"/>
          <w:szCs w:val="26"/>
        </w:rPr>
        <w:t>я</w:t>
      </w:r>
      <w:r w:rsidR="000F5FDF" w:rsidRPr="004F5D5E">
        <w:rPr>
          <w:b/>
          <w:sz w:val="26"/>
          <w:szCs w:val="26"/>
        </w:rPr>
        <w:t xml:space="preserve"> в работе конференции необходимо</w:t>
      </w:r>
      <w:r w:rsidR="0027667E" w:rsidRPr="004F5D5E">
        <w:rPr>
          <w:b/>
          <w:sz w:val="26"/>
          <w:szCs w:val="26"/>
        </w:rPr>
        <w:t>:</w:t>
      </w:r>
    </w:p>
    <w:p w:rsidR="0027667E" w:rsidRPr="004F5D5E" w:rsidRDefault="0027667E" w:rsidP="00952FDB">
      <w:pPr>
        <w:pStyle w:val="a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4F5D5E">
        <w:rPr>
          <w:sz w:val="26"/>
          <w:szCs w:val="26"/>
        </w:rPr>
        <w:t>-</w:t>
      </w:r>
      <w:r w:rsidR="007B297B" w:rsidRPr="004F5D5E">
        <w:rPr>
          <w:sz w:val="26"/>
          <w:szCs w:val="26"/>
        </w:rPr>
        <w:t xml:space="preserve"> </w:t>
      </w:r>
      <w:r w:rsidR="007B297B" w:rsidRPr="004F5D5E">
        <w:rPr>
          <w:b/>
          <w:sz w:val="26"/>
          <w:szCs w:val="26"/>
        </w:rPr>
        <w:t>до</w:t>
      </w:r>
      <w:r w:rsidR="000F5FDF" w:rsidRPr="004F5D5E">
        <w:rPr>
          <w:b/>
          <w:sz w:val="26"/>
          <w:szCs w:val="26"/>
        </w:rPr>
        <w:t xml:space="preserve"> </w:t>
      </w:r>
      <w:r w:rsidR="003464CE" w:rsidRPr="004F5D5E">
        <w:rPr>
          <w:b/>
          <w:sz w:val="26"/>
          <w:szCs w:val="26"/>
        </w:rPr>
        <w:t>01</w:t>
      </w:r>
      <w:r w:rsidR="007B297B" w:rsidRPr="004F5D5E">
        <w:rPr>
          <w:b/>
          <w:sz w:val="26"/>
          <w:szCs w:val="26"/>
        </w:rPr>
        <w:t xml:space="preserve"> ма</w:t>
      </w:r>
      <w:r w:rsidR="00AD2FA4" w:rsidRPr="004F5D5E">
        <w:rPr>
          <w:b/>
          <w:sz w:val="26"/>
          <w:szCs w:val="26"/>
        </w:rPr>
        <w:t>я 202</w:t>
      </w:r>
      <w:r w:rsidR="003464CE" w:rsidRPr="004F5D5E">
        <w:rPr>
          <w:b/>
          <w:sz w:val="26"/>
          <w:szCs w:val="26"/>
        </w:rPr>
        <w:t>2</w:t>
      </w:r>
      <w:r w:rsidR="007B297B" w:rsidRPr="004F5D5E">
        <w:rPr>
          <w:b/>
          <w:sz w:val="26"/>
          <w:szCs w:val="26"/>
        </w:rPr>
        <w:t> г</w:t>
      </w:r>
      <w:r w:rsidR="007B297B" w:rsidRPr="004F5D5E">
        <w:rPr>
          <w:sz w:val="26"/>
          <w:szCs w:val="26"/>
        </w:rPr>
        <w:t xml:space="preserve">. </w:t>
      </w:r>
      <w:r w:rsidR="000F5FDF" w:rsidRPr="004F5D5E">
        <w:rPr>
          <w:sz w:val="26"/>
          <w:szCs w:val="26"/>
        </w:rPr>
        <w:t xml:space="preserve">выслать </w:t>
      </w:r>
      <w:r w:rsidR="00A7641E" w:rsidRPr="004F5D5E">
        <w:rPr>
          <w:sz w:val="26"/>
          <w:szCs w:val="26"/>
        </w:rPr>
        <w:t>заявку</w:t>
      </w:r>
      <w:r w:rsidR="000F5FDF" w:rsidRPr="004F5D5E">
        <w:rPr>
          <w:sz w:val="26"/>
          <w:szCs w:val="26"/>
        </w:rPr>
        <w:t xml:space="preserve"> в формате </w:t>
      </w:r>
      <w:r w:rsidR="000F5FDF" w:rsidRPr="004F5D5E">
        <w:rPr>
          <w:b/>
          <w:sz w:val="26"/>
          <w:szCs w:val="26"/>
        </w:rPr>
        <w:t>.</w:t>
      </w:r>
      <w:proofErr w:type="spellStart"/>
      <w:r w:rsidR="000F5FDF" w:rsidRPr="004F5D5E">
        <w:rPr>
          <w:b/>
          <w:sz w:val="26"/>
          <w:szCs w:val="26"/>
        </w:rPr>
        <w:t>doc</w:t>
      </w:r>
      <w:proofErr w:type="spellEnd"/>
      <w:r w:rsidR="000F5FDF" w:rsidRPr="004F5D5E">
        <w:rPr>
          <w:sz w:val="26"/>
          <w:szCs w:val="26"/>
        </w:rPr>
        <w:t xml:space="preserve"> по прилагаемой форме на электронный адрес </w:t>
      </w:r>
      <w:proofErr w:type="spellStart"/>
      <w:r w:rsidR="007B297B" w:rsidRPr="004F5D5E">
        <w:rPr>
          <w:b/>
          <w:sz w:val="26"/>
          <w:szCs w:val="26"/>
          <w:lang w:val="en-US"/>
        </w:rPr>
        <w:t>nts</w:t>
      </w:r>
      <w:proofErr w:type="spellEnd"/>
      <w:r w:rsidR="007B297B" w:rsidRPr="004F5D5E">
        <w:rPr>
          <w:b/>
          <w:sz w:val="26"/>
          <w:szCs w:val="26"/>
        </w:rPr>
        <w:t>-</w:t>
      </w:r>
      <w:proofErr w:type="spellStart"/>
      <w:r w:rsidR="007B297B" w:rsidRPr="004F5D5E">
        <w:rPr>
          <w:b/>
          <w:sz w:val="26"/>
          <w:szCs w:val="26"/>
          <w:lang w:val="en-US"/>
        </w:rPr>
        <w:t>crimea</w:t>
      </w:r>
      <w:proofErr w:type="spellEnd"/>
      <w:r w:rsidR="001E4BCA" w:rsidRPr="004F5D5E">
        <w:rPr>
          <w:b/>
          <w:sz w:val="26"/>
          <w:szCs w:val="26"/>
        </w:rPr>
        <w:t>@</w:t>
      </w:r>
      <w:r w:rsidR="007B297B" w:rsidRPr="004F5D5E">
        <w:rPr>
          <w:b/>
          <w:sz w:val="26"/>
          <w:szCs w:val="26"/>
          <w:lang w:val="en-US"/>
        </w:rPr>
        <w:t>mail</w:t>
      </w:r>
      <w:r w:rsidR="001E4BCA" w:rsidRPr="004F5D5E">
        <w:rPr>
          <w:b/>
          <w:sz w:val="26"/>
          <w:szCs w:val="26"/>
        </w:rPr>
        <w:t>.</w:t>
      </w:r>
      <w:proofErr w:type="spellStart"/>
      <w:r w:rsidR="001E4BCA" w:rsidRPr="004F5D5E">
        <w:rPr>
          <w:b/>
          <w:sz w:val="26"/>
          <w:szCs w:val="26"/>
        </w:rPr>
        <w:t>ru</w:t>
      </w:r>
      <w:proofErr w:type="spellEnd"/>
      <w:r w:rsidRPr="004F5D5E">
        <w:rPr>
          <w:b/>
          <w:sz w:val="26"/>
          <w:szCs w:val="26"/>
        </w:rPr>
        <w:t>;</w:t>
      </w:r>
      <w:r w:rsidR="00AD2FA4" w:rsidRPr="004F5D5E">
        <w:rPr>
          <w:sz w:val="26"/>
          <w:szCs w:val="26"/>
        </w:rPr>
        <w:t xml:space="preserve"> </w:t>
      </w:r>
    </w:p>
    <w:p w:rsidR="00952FDB" w:rsidRPr="004F5D5E" w:rsidRDefault="0027667E" w:rsidP="00952FDB">
      <w:pPr>
        <w:pStyle w:val="a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4F5D5E">
        <w:rPr>
          <w:sz w:val="26"/>
          <w:szCs w:val="26"/>
        </w:rPr>
        <w:t xml:space="preserve">- </w:t>
      </w:r>
      <w:r w:rsidRPr="004F5D5E">
        <w:rPr>
          <w:b/>
          <w:sz w:val="26"/>
          <w:szCs w:val="26"/>
        </w:rPr>
        <w:t>до 1</w:t>
      </w:r>
      <w:r w:rsidR="00E15746" w:rsidRPr="004F5D5E">
        <w:rPr>
          <w:b/>
          <w:sz w:val="26"/>
          <w:szCs w:val="26"/>
        </w:rPr>
        <w:t>5</w:t>
      </w:r>
      <w:r w:rsidRPr="004F5D5E">
        <w:rPr>
          <w:b/>
          <w:sz w:val="26"/>
          <w:szCs w:val="26"/>
        </w:rPr>
        <w:t xml:space="preserve"> мая</w:t>
      </w:r>
      <w:r w:rsidRPr="004F5D5E">
        <w:rPr>
          <w:sz w:val="26"/>
          <w:szCs w:val="26"/>
        </w:rPr>
        <w:t xml:space="preserve"> </w:t>
      </w:r>
      <w:r w:rsidR="00F87095" w:rsidRPr="004F5D5E">
        <w:rPr>
          <w:sz w:val="26"/>
          <w:szCs w:val="26"/>
        </w:rPr>
        <w:t xml:space="preserve">выслать </w:t>
      </w:r>
      <w:r w:rsidR="00AD2FA4" w:rsidRPr="004F5D5E">
        <w:rPr>
          <w:sz w:val="26"/>
          <w:szCs w:val="26"/>
        </w:rPr>
        <w:t xml:space="preserve">тексты </w:t>
      </w:r>
      <w:r w:rsidR="007B297B" w:rsidRPr="004F5D5E">
        <w:rPr>
          <w:sz w:val="26"/>
          <w:szCs w:val="26"/>
        </w:rPr>
        <w:t>доклад</w:t>
      </w:r>
      <w:r w:rsidR="00E17BF3" w:rsidRPr="004F5D5E">
        <w:rPr>
          <w:sz w:val="26"/>
          <w:szCs w:val="26"/>
        </w:rPr>
        <w:t>ов</w:t>
      </w:r>
      <w:r w:rsidR="00F87095" w:rsidRPr="004F5D5E">
        <w:rPr>
          <w:sz w:val="26"/>
          <w:szCs w:val="26"/>
        </w:rPr>
        <w:t xml:space="preserve"> (статьи)</w:t>
      </w:r>
      <w:r w:rsidR="007B297B" w:rsidRPr="004F5D5E">
        <w:rPr>
          <w:b/>
          <w:sz w:val="26"/>
          <w:szCs w:val="26"/>
        </w:rPr>
        <w:t xml:space="preserve"> </w:t>
      </w:r>
      <w:r w:rsidR="007B297B" w:rsidRPr="004F5D5E">
        <w:rPr>
          <w:sz w:val="26"/>
          <w:szCs w:val="26"/>
        </w:rPr>
        <w:t>в объеме до</w:t>
      </w:r>
      <w:r w:rsidR="00E17BF3" w:rsidRPr="004F5D5E">
        <w:rPr>
          <w:sz w:val="26"/>
          <w:szCs w:val="26"/>
        </w:rPr>
        <w:t xml:space="preserve"> </w:t>
      </w:r>
      <w:r w:rsidR="00AD2FA4" w:rsidRPr="004F5D5E">
        <w:rPr>
          <w:sz w:val="26"/>
          <w:szCs w:val="26"/>
        </w:rPr>
        <w:t>7</w:t>
      </w:r>
      <w:r w:rsidR="00E17BF3" w:rsidRPr="004F5D5E">
        <w:rPr>
          <w:sz w:val="26"/>
          <w:szCs w:val="26"/>
        </w:rPr>
        <w:t xml:space="preserve"> страниц</w:t>
      </w:r>
      <w:r w:rsidR="00E17BF3" w:rsidRPr="004F5D5E">
        <w:rPr>
          <w:b/>
          <w:sz w:val="26"/>
          <w:szCs w:val="26"/>
        </w:rPr>
        <w:t xml:space="preserve"> </w:t>
      </w:r>
      <w:r w:rsidR="00E17BF3" w:rsidRPr="004F5D5E">
        <w:rPr>
          <w:sz w:val="26"/>
          <w:szCs w:val="26"/>
        </w:rPr>
        <w:t>машинописного текста</w:t>
      </w:r>
      <w:r w:rsidR="00E17BF3" w:rsidRPr="004F5D5E">
        <w:rPr>
          <w:b/>
          <w:sz w:val="26"/>
          <w:szCs w:val="26"/>
        </w:rPr>
        <w:t xml:space="preserve"> </w:t>
      </w:r>
      <w:r w:rsidR="00AD2FA4" w:rsidRPr="004F5D5E">
        <w:rPr>
          <w:b/>
          <w:sz w:val="26"/>
          <w:szCs w:val="26"/>
        </w:rPr>
        <w:t>д</w:t>
      </w:r>
      <w:r w:rsidR="00952FDB" w:rsidRPr="004F5D5E">
        <w:rPr>
          <w:sz w:val="26"/>
          <w:szCs w:val="26"/>
        </w:rPr>
        <w:t xml:space="preserve">ля </w:t>
      </w:r>
      <w:r w:rsidRPr="004F5D5E">
        <w:rPr>
          <w:sz w:val="26"/>
          <w:szCs w:val="26"/>
        </w:rPr>
        <w:t>опубликования</w:t>
      </w:r>
      <w:r w:rsidR="00952FDB" w:rsidRPr="004F5D5E">
        <w:rPr>
          <w:sz w:val="26"/>
          <w:szCs w:val="26"/>
        </w:rPr>
        <w:t xml:space="preserve"> в</w:t>
      </w:r>
      <w:r w:rsidR="00E17BF3" w:rsidRPr="004F5D5E">
        <w:rPr>
          <w:sz w:val="26"/>
          <w:szCs w:val="26"/>
        </w:rPr>
        <w:t xml:space="preserve"> </w:t>
      </w:r>
      <w:r w:rsidR="00952FDB" w:rsidRPr="004F5D5E">
        <w:rPr>
          <w:sz w:val="26"/>
          <w:szCs w:val="26"/>
        </w:rPr>
        <w:t>Сборнике материалов конференции</w:t>
      </w:r>
      <w:r w:rsidR="00E35A08" w:rsidRPr="004F5D5E">
        <w:rPr>
          <w:sz w:val="26"/>
          <w:szCs w:val="26"/>
        </w:rPr>
        <w:t xml:space="preserve"> с размещением в системе </w:t>
      </w:r>
      <w:r w:rsidR="00E35A08" w:rsidRPr="004F5D5E">
        <w:rPr>
          <w:sz w:val="26"/>
          <w:szCs w:val="26"/>
          <w:lang w:val="en-US"/>
        </w:rPr>
        <w:t>e</w:t>
      </w:r>
      <w:r w:rsidR="00E35A08" w:rsidRPr="004F5D5E">
        <w:rPr>
          <w:sz w:val="26"/>
          <w:szCs w:val="26"/>
        </w:rPr>
        <w:t>-</w:t>
      </w:r>
      <w:r w:rsidR="00E35A08" w:rsidRPr="004F5D5E">
        <w:rPr>
          <w:sz w:val="26"/>
          <w:szCs w:val="26"/>
          <w:lang w:val="en-US"/>
        </w:rPr>
        <w:t>library</w:t>
      </w:r>
      <w:r w:rsidRPr="004F5D5E">
        <w:rPr>
          <w:sz w:val="26"/>
          <w:szCs w:val="26"/>
        </w:rPr>
        <w:t xml:space="preserve"> (п</w:t>
      </w:r>
      <w:r w:rsidR="0087376D" w:rsidRPr="004F5D5E">
        <w:rPr>
          <w:sz w:val="26"/>
          <w:szCs w:val="26"/>
        </w:rPr>
        <w:t>равила оформления статей прилагаются</w:t>
      </w:r>
      <w:r w:rsidRPr="004F5D5E">
        <w:rPr>
          <w:sz w:val="26"/>
          <w:szCs w:val="26"/>
        </w:rPr>
        <w:t>)</w:t>
      </w:r>
      <w:r w:rsidR="00332CBD" w:rsidRPr="004F5D5E">
        <w:rPr>
          <w:sz w:val="26"/>
          <w:szCs w:val="26"/>
        </w:rPr>
        <w:t xml:space="preserve">. Вместе с текстом статьи необходимо выслать рецензию на статью, оформленную в порядке, </w:t>
      </w:r>
      <w:proofErr w:type="gramStart"/>
      <w:r w:rsidR="00332CBD" w:rsidRPr="004F5D5E">
        <w:rPr>
          <w:sz w:val="26"/>
          <w:szCs w:val="26"/>
        </w:rPr>
        <w:t xml:space="preserve">установленном </w:t>
      </w:r>
      <w:r w:rsidR="007E04A3" w:rsidRPr="004F5D5E">
        <w:rPr>
          <w:sz w:val="26"/>
          <w:szCs w:val="26"/>
        </w:rPr>
        <w:t xml:space="preserve"> </w:t>
      </w:r>
      <w:r w:rsidR="00332CBD" w:rsidRPr="004F5D5E">
        <w:rPr>
          <w:sz w:val="26"/>
          <w:szCs w:val="26"/>
        </w:rPr>
        <w:t>в</w:t>
      </w:r>
      <w:proofErr w:type="gramEnd"/>
      <w:r w:rsidR="00332CBD" w:rsidRPr="004F5D5E">
        <w:rPr>
          <w:sz w:val="26"/>
          <w:szCs w:val="26"/>
        </w:rPr>
        <w:t xml:space="preserve"> Ваш</w:t>
      </w:r>
      <w:r w:rsidR="007E04A3" w:rsidRPr="004F5D5E">
        <w:rPr>
          <w:sz w:val="26"/>
          <w:szCs w:val="26"/>
        </w:rPr>
        <w:t>ей</w:t>
      </w:r>
      <w:r w:rsidR="00332CBD" w:rsidRPr="004F5D5E">
        <w:rPr>
          <w:sz w:val="26"/>
          <w:szCs w:val="26"/>
        </w:rPr>
        <w:t xml:space="preserve"> организаци</w:t>
      </w:r>
      <w:r w:rsidR="007E04A3" w:rsidRPr="004F5D5E">
        <w:rPr>
          <w:sz w:val="26"/>
          <w:szCs w:val="26"/>
        </w:rPr>
        <w:t>и</w:t>
      </w:r>
      <w:r w:rsidR="00332CBD" w:rsidRPr="004F5D5E">
        <w:rPr>
          <w:sz w:val="26"/>
          <w:szCs w:val="26"/>
        </w:rPr>
        <w:t>.</w:t>
      </w:r>
    </w:p>
    <w:p w:rsidR="0027667E" w:rsidRPr="004F5D5E" w:rsidRDefault="0027667E" w:rsidP="00952FDB">
      <w:pPr>
        <w:pStyle w:val="a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4F5D5E">
        <w:rPr>
          <w:sz w:val="26"/>
          <w:szCs w:val="26"/>
        </w:rPr>
        <w:t xml:space="preserve">- </w:t>
      </w:r>
      <w:r w:rsidRPr="004F5D5E">
        <w:rPr>
          <w:b/>
          <w:sz w:val="26"/>
          <w:szCs w:val="26"/>
        </w:rPr>
        <w:t xml:space="preserve">до </w:t>
      </w:r>
      <w:r w:rsidR="00332CBD" w:rsidRPr="004F5D5E">
        <w:rPr>
          <w:b/>
          <w:sz w:val="26"/>
          <w:szCs w:val="26"/>
        </w:rPr>
        <w:t>30</w:t>
      </w:r>
      <w:r w:rsidRPr="004F5D5E">
        <w:rPr>
          <w:b/>
          <w:sz w:val="26"/>
          <w:szCs w:val="26"/>
        </w:rPr>
        <w:t xml:space="preserve"> мая</w:t>
      </w:r>
      <w:r w:rsidRPr="004F5D5E">
        <w:rPr>
          <w:sz w:val="26"/>
          <w:szCs w:val="26"/>
        </w:rPr>
        <w:t xml:space="preserve"> оплатить организационный взнос.</w:t>
      </w:r>
    </w:p>
    <w:p w:rsidR="00F32CAA" w:rsidRPr="004F5D5E" w:rsidRDefault="00AD2FA4" w:rsidP="00A57C2B">
      <w:pPr>
        <w:ind w:firstLine="709"/>
        <w:jc w:val="both"/>
        <w:rPr>
          <w:sz w:val="26"/>
          <w:szCs w:val="26"/>
          <w:lang w:eastAsia="uk-UA"/>
        </w:rPr>
      </w:pPr>
      <w:r w:rsidRPr="004F5D5E">
        <w:rPr>
          <w:b/>
          <w:sz w:val="26"/>
          <w:szCs w:val="26"/>
          <w:lang w:eastAsia="uk-UA"/>
        </w:rPr>
        <w:lastRenderedPageBreak/>
        <w:t>Организационный взнос</w:t>
      </w:r>
      <w:r w:rsidRPr="004F5D5E">
        <w:rPr>
          <w:sz w:val="26"/>
          <w:szCs w:val="26"/>
          <w:lang w:eastAsia="uk-UA"/>
        </w:rPr>
        <w:t xml:space="preserve"> при очном участии – </w:t>
      </w:r>
      <w:r w:rsidR="00332CBD" w:rsidRPr="004F5D5E">
        <w:rPr>
          <w:sz w:val="26"/>
          <w:szCs w:val="26"/>
          <w:lang w:eastAsia="uk-UA"/>
        </w:rPr>
        <w:t>3</w:t>
      </w:r>
      <w:r w:rsidRPr="004F5D5E">
        <w:rPr>
          <w:sz w:val="26"/>
          <w:szCs w:val="26"/>
          <w:lang w:eastAsia="uk-UA"/>
        </w:rPr>
        <w:t>000,0</w:t>
      </w:r>
      <w:r w:rsidR="0092430F" w:rsidRPr="004F5D5E">
        <w:rPr>
          <w:sz w:val="26"/>
          <w:szCs w:val="26"/>
          <w:lang w:eastAsia="uk-UA"/>
        </w:rPr>
        <w:t>0</w:t>
      </w:r>
      <w:r w:rsidRPr="004F5D5E">
        <w:rPr>
          <w:sz w:val="26"/>
          <w:szCs w:val="26"/>
          <w:lang w:eastAsia="uk-UA"/>
        </w:rPr>
        <w:t xml:space="preserve"> (</w:t>
      </w:r>
      <w:r w:rsidR="00332CBD" w:rsidRPr="004F5D5E">
        <w:rPr>
          <w:sz w:val="26"/>
          <w:szCs w:val="26"/>
          <w:lang w:eastAsia="uk-UA"/>
        </w:rPr>
        <w:t>три</w:t>
      </w:r>
      <w:r w:rsidRPr="004F5D5E">
        <w:rPr>
          <w:sz w:val="26"/>
          <w:szCs w:val="26"/>
          <w:lang w:eastAsia="uk-UA"/>
        </w:rPr>
        <w:t xml:space="preserve"> тысячи) российских рублей.</w:t>
      </w:r>
      <w:r w:rsidR="00A57C2B" w:rsidRPr="004F5D5E">
        <w:rPr>
          <w:sz w:val="26"/>
          <w:szCs w:val="26"/>
          <w:lang w:eastAsia="uk-UA"/>
        </w:rPr>
        <w:t xml:space="preserve"> В него входят: издание сборника, папка материалов участника, кофе-брейк, транспортные расходы по участию в </w:t>
      </w:r>
      <w:r w:rsidR="00332CBD" w:rsidRPr="004F5D5E">
        <w:rPr>
          <w:sz w:val="26"/>
          <w:szCs w:val="26"/>
          <w:lang w:eastAsia="uk-UA"/>
        </w:rPr>
        <w:t>основной части конференции</w:t>
      </w:r>
      <w:r w:rsidR="00A57C2B" w:rsidRPr="004F5D5E">
        <w:rPr>
          <w:sz w:val="26"/>
          <w:szCs w:val="26"/>
          <w:lang w:eastAsia="uk-UA"/>
        </w:rPr>
        <w:t>.</w:t>
      </w:r>
    </w:p>
    <w:p w:rsidR="00AD2FA4" w:rsidRPr="004F5D5E" w:rsidRDefault="00AD2FA4" w:rsidP="00A57C2B">
      <w:pPr>
        <w:ind w:firstLine="709"/>
        <w:jc w:val="both"/>
        <w:rPr>
          <w:sz w:val="26"/>
          <w:szCs w:val="26"/>
          <w:lang w:eastAsia="uk-UA"/>
        </w:rPr>
      </w:pPr>
      <w:r w:rsidRPr="004F5D5E">
        <w:rPr>
          <w:sz w:val="26"/>
          <w:szCs w:val="26"/>
          <w:lang w:eastAsia="uk-UA"/>
        </w:rPr>
        <w:t xml:space="preserve">При дистанционном </w:t>
      </w:r>
      <w:r w:rsidR="00A57C2B" w:rsidRPr="004F5D5E">
        <w:rPr>
          <w:sz w:val="26"/>
          <w:szCs w:val="26"/>
          <w:lang w:eastAsia="uk-UA"/>
        </w:rPr>
        <w:t>и заочном участии взнос составляет 1000,0</w:t>
      </w:r>
      <w:r w:rsidR="0092430F" w:rsidRPr="004F5D5E">
        <w:rPr>
          <w:sz w:val="26"/>
          <w:szCs w:val="26"/>
          <w:lang w:eastAsia="uk-UA"/>
        </w:rPr>
        <w:t>0</w:t>
      </w:r>
      <w:r w:rsidR="00A57C2B" w:rsidRPr="004F5D5E">
        <w:rPr>
          <w:sz w:val="26"/>
          <w:szCs w:val="26"/>
          <w:lang w:eastAsia="uk-UA"/>
        </w:rPr>
        <w:t xml:space="preserve"> руб., он будет направлен на подготовку и издание сборника материалов</w:t>
      </w:r>
      <w:r w:rsidR="00F87095" w:rsidRPr="004F5D5E">
        <w:rPr>
          <w:sz w:val="26"/>
          <w:szCs w:val="26"/>
          <w:lang w:eastAsia="uk-UA"/>
        </w:rPr>
        <w:t>, а также рассылку сборников в пределах России</w:t>
      </w:r>
      <w:r w:rsidR="00A57C2B" w:rsidRPr="004F5D5E">
        <w:rPr>
          <w:sz w:val="26"/>
          <w:szCs w:val="26"/>
          <w:lang w:eastAsia="uk-UA"/>
        </w:rPr>
        <w:t>.</w:t>
      </w:r>
      <w:r w:rsidR="00F87095" w:rsidRPr="004F5D5E">
        <w:rPr>
          <w:sz w:val="26"/>
          <w:szCs w:val="26"/>
          <w:lang w:eastAsia="uk-UA"/>
        </w:rPr>
        <w:t xml:space="preserve"> Пересылка в другие государства оговаривается дополнительно.</w:t>
      </w:r>
    </w:p>
    <w:p w:rsidR="00332CBD" w:rsidRPr="004F5D5E" w:rsidRDefault="00332CBD" w:rsidP="00A57C2B">
      <w:pPr>
        <w:ind w:firstLine="709"/>
        <w:jc w:val="both"/>
        <w:rPr>
          <w:sz w:val="26"/>
          <w:szCs w:val="26"/>
          <w:lang w:eastAsia="uk-UA"/>
        </w:rPr>
      </w:pPr>
      <w:r w:rsidRPr="004F5D5E">
        <w:rPr>
          <w:sz w:val="26"/>
          <w:szCs w:val="26"/>
          <w:lang w:eastAsia="uk-UA"/>
        </w:rPr>
        <w:t>Участие в дополнительной программе в субботу 25 июня оговаривается дополнительно.</w:t>
      </w:r>
    </w:p>
    <w:p w:rsidR="00A57C2B" w:rsidRPr="004F5D5E" w:rsidRDefault="00A57C2B" w:rsidP="00A57C2B">
      <w:pPr>
        <w:pStyle w:val="a4"/>
        <w:spacing w:before="0" w:beforeAutospacing="0" w:after="0" w:afterAutospacing="0"/>
        <w:ind w:firstLine="708"/>
        <w:jc w:val="both"/>
        <w:rPr>
          <w:b/>
          <w:bCs/>
          <w:sz w:val="26"/>
          <w:szCs w:val="26"/>
          <w:lang w:eastAsia="uk-UA"/>
        </w:rPr>
      </w:pPr>
      <w:r w:rsidRPr="004F5D5E">
        <w:rPr>
          <w:b/>
          <w:bCs/>
          <w:sz w:val="26"/>
          <w:szCs w:val="26"/>
          <w:lang w:eastAsia="uk-UA"/>
        </w:rPr>
        <w:t>Реквизиты для перечисления орг. взноса:</w:t>
      </w:r>
    </w:p>
    <w:p w:rsidR="00332CBD" w:rsidRPr="004F5D5E" w:rsidRDefault="00A57C2B" w:rsidP="00624C68">
      <w:pPr>
        <w:pStyle w:val="a4"/>
        <w:spacing w:before="0" w:beforeAutospacing="0" w:after="0" w:afterAutospacing="0"/>
        <w:ind w:firstLine="708"/>
        <w:jc w:val="both"/>
        <w:rPr>
          <w:bCs/>
          <w:sz w:val="26"/>
          <w:szCs w:val="26"/>
          <w:lang w:eastAsia="uk-UA"/>
        </w:rPr>
      </w:pPr>
      <w:r w:rsidRPr="004F5D5E">
        <w:rPr>
          <w:bCs/>
          <w:sz w:val="26"/>
          <w:szCs w:val="26"/>
          <w:lang w:eastAsia="uk-UA"/>
        </w:rPr>
        <w:t>Получатель</w:t>
      </w:r>
      <w:r w:rsidR="00332CBD" w:rsidRPr="004F5D5E">
        <w:rPr>
          <w:bCs/>
          <w:sz w:val="26"/>
          <w:szCs w:val="26"/>
          <w:lang w:eastAsia="uk-UA"/>
        </w:rPr>
        <w:t xml:space="preserve">: Ассоциация содействия развитию технологий производства, переработки и применения эфиромасличных и лекарственных растений (Ассоциация СТППЭЛР). Адрес: 295003, РФ, Республика Крым, г. Симферополь, ул. Балаклавская, 68, тел.: +7 978 751 87 14. </w:t>
      </w:r>
      <w:r w:rsidRPr="004F5D5E">
        <w:rPr>
          <w:bCs/>
          <w:sz w:val="26"/>
          <w:szCs w:val="26"/>
          <w:lang w:eastAsia="uk-UA"/>
        </w:rPr>
        <w:t xml:space="preserve"> </w:t>
      </w:r>
      <w:proofErr w:type="gramStart"/>
      <w:r w:rsidR="00D35E2B" w:rsidRPr="004F5D5E">
        <w:rPr>
          <w:bCs/>
          <w:sz w:val="26"/>
          <w:szCs w:val="26"/>
          <w:lang w:eastAsia="uk-UA"/>
        </w:rPr>
        <w:t>ИНН  9109021679</w:t>
      </w:r>
      <w:proofErr w:type="gramEnd"/>
      <w:r w:rsidR="00D35E2B" w:rsidRPr="004F5D5E">
        <w:rPr>
          <w:bCs/>
          <w:sz w:val="26"/>
          <w:szCs w:val="26"/>
          <w:lang w:eastAsia="uk-UA"/>
        </w:rPr>
        <w:t xml:space="preserve"> / КПП 910201001, Сч</w:t>
      </w:r>
      <w:r w:rsidR="00624C68" w:rsidRPr="004F5D5E">
        <w:rPr>
          <w:bCs/>
          <w:sz w:val="26"/>
          <w:szCs w:val="26"/>
          <w:lang w:eastAsia="uk-UA"/>
        </w:rPr>
        <w:t xml:space="preserve">ет                             </w:t>
      </w:r>
      <w:r w:rsidR="00D35E2B" w:rsidRPr="004F5D5E">
        <w:rPr>
          <w:bCs/>
          <w:sz w:val="26"/>
          <w:szCs w:val="26"/>
          <w:lang w:eastAsia="uk-UA"/>
        </w:rPr>
        <w:t xml:space="preserve"> </w:t>
      </w:r>
      <w:r w:rsidR="001E7DAC" w:rsidRPr="004F5D5E">
        <w:rPr>
          <w:bCs/>
          <w:sz w:val="26"/>
          <w:szCs w:val="26"/>
          <w:lang w:eastAsia="uk-UA"/>
        </w:rPr>
        <w:t xml:space="preserve">           </w:t>
      </w:r>
      <w:r w:rsidR="00D35E2B" w:rsidRPr="004F5D5E">
        <w:rPr>
          <w:bCs/>
          <w:sz w:val="26"/>
          <w:szCs w:val="26"/>
          <w:lang w:eastAsia="uk-UA"/>
        </w:rPr>
        <w:t>№40703810640080000057, Банк получателя РНКБ Банк (ПАО)</w:t>
      </w:r>
      <w:r w:rsidR="00624C68" w:rsidRPr="004F5D5E">
        <w:rPr>
          <w:bCs/>
          <w:sz w:val="26"/>
          <w:szCs w:val="26"/>
          <w:lang w:eastAsia="uk-UA"/>
        </w:rPr>
        <w:t xml:space="preserve">, </w:t>
      </w:r>
      <w:r w:rsidR="00D35E2B" w:rsidRPr="004F5D5E">
        <w:rPr>
          <w:bCs/>
          <w:sz w:val="26"/>
          <w:szCs w:val="26"/>
          <w:lang w:eastAsia="uk-UA"/>
        </w:rPr>
        <w:t>БИК 043510607, г. Симферополь, Счет банка  № 30101810335100000607.</w:t>
      </w:r>
    </w:p>
    <w:p w:rsidR="00D35E2B" w:rsidRPr="004F5D5E" w:rsidRDefault="00D35E2B" w:rsidP="00A57C2B">
      <w:pPr>
        <w:pStyle w:val="a4"/>
        <w:spacing w:before="0" w:beforeAutospacing="0" w:after="0" w:afterAutospacing="0"/>
        <w:ind w:firstLine="708"/>
        <w:jc w:val="both"/>
        <w:rPr>
          <w:bCs/>
          <w:sz w:val="26"/>
          <w:szCs w:val="26"/>
          <w:lang w:eastAsia="uk-UA"/>
        </w:rPr>
      </w:pPr>
      <w:r w:rsidRPr="004F5D5E">
        <w:rPr>
          <w:bCs/>
          <w:sz w:val="26"/>
          <w:szCs w:val="26"/>
          <w:lang w:eastAsia="uk-UA"/>
        </w:rPr>
        <w:t>При необходимости, по запросам участников, будет выслан проект договора или счет на оплату.</w:t>
      </w:r>
    </w:p>
    <w:p w:rsidR="007E6FA5" w:rsidRPr="004F5D5E" w:rsidRDefault="007E6FA5" w:rsidP="007E6FA5">
      <w:pPr>
        <w:pStyle w:val="a4"/>
        <w:spacing w:before="0" w:beforeAutospacing="0" w:after="0" w:afterAutospacing="0"/>
        <w:ind w:firstLine="708"/>
        <w:jc w:val="both"/>
        <w:rPr>
          <w:bCs/>
          <w:sz w:val="26"/>
          <w:szCs w:val="26"/>
          <w:lang w:eastAsia="uk-UA"/>
        </w:rPr>
      </w:pPr>
      <w:r w:rsidRPr="004F5D5E">
        <w:rPr>
          <w:bCs/>
          <w:sz w:val="26"/>
          <w:szCs w:val="26"/>
          <w:lang w:eastAsia="uk-UA"/>
        </w:rPr>
        <w:t>Иностранные участники решают вопрос оплаты в индивидуальном порядке</w:t>
      </w:r>
      <w:r w:rsidR="00332CBD" w:rsidRPr="004F5D5E">
        <w:rPr>
          <w:bCs/>
          <w:sz w:val="26"/>
          <w:szCs w:val="26"/>
          <w:lang w:eastAsia="uk-UA"/>
        </w:rPr>
        <w:t xml:space="preserve">, в частности, </w:t>
      </w:r>
      <w:r w:rsidRPr="004F5D5E">
        <w:rPr>
          <w:bCs/>
          <w:sz w:val="26"/>
          <w:szCs w:val="26"/>
          <w:lang w:eastAsia="uk-UA"/>
        </w:rPr>
        <w:t>могут оплатить орг. взнос по прибытии на конференцию.</w:t>
      </w:r>
    </w:p>
    <w:p w:rsidR="00F32CAA" w:rsidRPr="004F5D5E" w:rsidRDefault="00FD621B" w:rsidP="007E6FA5">
      <w:pPr>
        <w:ind w:firstLine="709"/>
        <w:jc w:val="both"/>
        <w:rPr>
          <w:b/>
          <w:sz w:val="26"/>
          <w:szCs w:val="26"/>
        </w:rPr>
      </w:pPr>
      <w:r w:rsidRPr="004F5D5E">
        <w:rPr>
          <w:b/>
          <w:sz w:val="26"/>
          <w:szCs w:val="26"/>
        </w:rPr>
        <w:t>Контактная информация:</w:t>
      </w:r>
    </w:p>
    <w:p w:rsidR="007E6FA5" w:rsidRPr="004F5D5E" w:rsidRDefault="007E6FA5" w:rsidP="00D35E2B">
      <w:pPr>
        <w:widowControl w:val="0"/>
        <w:spacing w:line="276" w:lineRule="auto"/>
        <w:ind w:firstLine="708"/>
        <w:jc w:val="both"/>
        <w:rPr>
          <w:sz w:val="26"/>
          <w:szCs w:val="26"/>
          <w:lang w:val="en-US"/>
        </w:rPr>
      </w:pPr>
      <w:r w:rsidRPr="004F5D5E">
        <w:rPr>
          <w:sz w:val="26"/>
          <w:szCs w:val="26"/>
        </w:rPr>
        <w:t xml:space="preserve">Слепокуров Александр Семенович, тел. </w:t>
      </w:r>
      <w:r w:rsidRPr="004F5D5E">
        <w:rPr>
          <w:sz w:val="26"/>
          <w:szCs w:val="26"/>
          <w:lang w:val="en-US"/>
        </w:rPr>
        <w:t xml:space="preserve">+7(978)7518714, e-mail: </w:t>
      </w:r>
      <w:hyperlink r:id="rId7" w:history="1">
        <w:r w:rsidRPr="004F5D5E">
          <w:rPr>
            <w:rStyle w:val="a3"/>
            <w:color w:val="auto"/>
            <w:sz w:val="26"/>
            <w:szCs w:val="26"/>
            <w:u w:val="none"/>
            <w:lang w:val="en-US"/>
          </w:rPr>
          <w:t>nts-crimea@mail.ru</w:t>
        </w:r>
      </w:hyperlink>
      <w:r w:rsidRPr="004F5D5E">
        <w:rPr>
          <w:sz w:val="26"/>
          <w:szCs w:val="26"/>
          <w:lang w:val="en-US"/>
        </w:rPr>
        <w:t>.</w:t>
      </w:r>
    </w:p>
    <w:p w:rsidR="007E6FA5" w:rsidRPr="004F5D5E" w:rsidRDefault="007E6FA5" w:rsidP="007E6FA5">
      <w:pPr>
        <w:widowControl w:val="0"/>
        <w:ind w:firstLine="708"/>
        <w:jc w:val="both"/>
        <w:rPr>
          <w:sz w:val="26"/>
          <w:szCs w:val="26"/>
        </w:rPr>
      </w:pPr>
      <w:r w:rsidRPr="004F5D5E">
        <w:rPr>
          <w:sz w:val="26"/>
          <w:szCs w:val="26"/>
        </w:rPr>
        <w:t>Полякова Наталья Юрьевна, тел. +7</w:t>
      </w:r>
      <w:r w:rsidR="00D85166" w:rsidRPr="004F5D5E">
        <w:rPr>
          <w:sz w:val="26"/>
          <w:szCs w:val="26"/>
        </w:rPr>
        <w:t xml:space="preserve"> </w:t>
      </w:r>
      <w:r w:rsidRPr="004F5D5E">
        <w:rPr>
          <w:sz w:val="26"/>
          <w:szCs w:val="26"/>
        </w:rPr>
        <w:t>(978)</w:t>
      </w:r>
      <w:r w:rsidR="00D85166" w:rsidRPr="004F5D5E">
        <w:rPr>
          <w:sz w:val="26"/>
          <w:szCs w:val="26"/>
        </w:rPr>
        <w:t xml:space="preserve"> </w:t>
      </w:r>
      <w:r w:rsidRPr="004F5D5E">
        <w:rPr>
          <w:sz w:val="26"/>
          <w:szCs w:val="26"/>
        </w:rPr>
        <w:t>812 79 76.</w:t>
      </w:r>
    </w:p>
    <w:p w:rsidR="007E6FA5" w:rsidRPr="004F5D5E" w:rsidRDefault="004E462B" w:rsidP="007E6FA5">
      <w:pPr>
        <w:widowControl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7E6FA5" w:rsidRPr="004F5D5E">
        <w:rPr>
          <w:sz w:val="26"/>
          <w:szCs w:val="26"/>
        </w:rPr>
        <w:t>очтовый адрес: ФГБУН «Научно-исследовательский институт сельского хозяйства Крыма» (Ф</w:t>
      </w:r>
      <w:r w:rsidR="007E6FA5" w:rsidRPr="004F5D5E">
        <w:rPr>
          <w:bCs/>
          <w:sz w:val="26"/>
          <w:szCs w:val="26"/>
        </w:rPr>
        <w:t>ГБУН «НИИСХ Крыма»</w:t>
      </w:r>
      <w:r w:rsidR="007E6FA5" w:rsidRPr="004F5D5E">
        <w:rPr>
          <w:sz w:val="26"/>
          <w:szCs w:val="26"/>
        </w:rPr>
        <w:t>), 295</w:t>
      </w:r>
      <w:r w:rsidR="00D35E2B" w:rsidRPr="004F5D5E">
        <w:rPr>
          <w:sz w:val="26"/>
          <w:szCs w:val="26"/>
        </w:rPr>
        <w:t>0</w:t>
      </w:r>
      <w:r w:rsidR="007E6FA5" w:rsidRPr="004F5D5E">
        <w:rPr>
          <w:sz w:val="26"/>
          <w:szCs w:val="26"/>
        </w:rPr>
        <w:t>43, Республика Крым, г. Симферополь, ул. Киевская, 150</w:t>
      </w:r>
    </w:p>
    <w:p w:rsidR="00D35E2B" w:rsidRPr="004F5D5E" w:rsidRDefault="00D35E2B" w:rsidP="007E6FA5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sz w:val="26"/>
          <w:szCs w:val="26"/>
        </w:rPr>
      </w:pPr>
    </w:p>
    <w:p w:rsidR="00E676CA" w:rsidRPr="004F5D5E" w:rsidRDefault="007E6FA5" w:rsidP="007E6FA5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sz w:val="26"/>
          <w:szCs w:val="26"/>
        </w:rPr>
      </w:pPr>
      <w:r w:rsidRPr="004F5D5E">
        <w:rPr>
          <w:b/>
          <w:sz w:val="26"/>
          <w:szCs w:val="26"/>
        </w:rPr>
        <w:t>Проживание участников:</w:t>
      </w:r>
    </w:p>
    <w:p w:rsidR="00E676CA" w:rsidRPr="004F5D5E" w:rsidRDefault="00E676CA" w:rsidP="00E676CA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F5D5E">
        <w:rPr>
          <w:sz w:val="26"/>
          <w:szCs w:val="26"/>
        </w:rPr>
        <w:tab/>
        <w:t xml:space="preserve">Для проживания в гостинице в период проведения конференции участникам предлагается самостоятельно забронировать номер или место в одной из гостиниц города Симферополя. Сайт для бронирования мест в гостинице </w:t>
      </w:r>
      <w:r w:rsidR="00764226" w:rsidRPr="004F5D5E">
        <w:rPr>
          <w:sz w:val="26"/>
          <w:szCs w:val="26"/>
        </w:rPr>
        <w:t>«</w:t>
      </w:r>
      <w:r w:rsidRPr="004F5D5E">
        <w:rPr>
          <w:sz w:val="26"/>
          <w:szCs w:val="26"/>
        </w:rPr>
        <w:t>Москва</w:t>
      </w:r>
      <w:r w:rsidR="00764226" w:rsidRPr="004F5D5E">
        <w:rPr>
          <w:sz w:val="26"/>
          <w:szCs w:val="26"/>
        </w:rPr>
        <w:t>»</w:t>
      </w:r>
      <w:r w:rsidRPr="004F5D5E">
        <w:rPr>
          <w:sz w:val="26"/>
          <w:szCs w:val="26"/>
        </w:rPr>
        <w:t>: https://moskva-hotel.com/.</w:t>
      </w:r>
      <w:r w:rsidR="00624C68" w:rsidRPr="004F5D5E">
        <w:rPr>
          <w:sz w:val="26"/>
          <w:szCs w:val="26"/>
        </w:rPr>
        <w:t xml:space="preserve"> Участники могут также забронировать более </w:t>
      </w:r>
      <w:proofErr w:type="gramStart"/>
      <w:r w:rsidR="00624C68" w:rsidRPr="004F5D5E">
        <w:rPr>
          <w:sz w:val="26"/>
          <w:szCs w:val="26"/>
        </w:rPr>
        <w:t>комфортный  номер</w:t>
      </w:r>
      <w:proofErr w:type="gramEnd"/>
      <w:r w:rsidR="00624C68" w:rsidRPr="004F5D5E">
        <w:rPr>
          <w:sz w:val="26"/>
          <w:szCs w:val="26"/>
        </w:rPr>
        <w:t xml:space="preserve"> или место в гостиницах или пансионатах приморского города Алушты. Время проезда от Алушты до Симферополя на междугороднем троллейбусе 1,5 часа, на автобусе и маршрутном </w:t>
      </w:r>
      <w:proofErr w:type="gramStart"/>
      <w:r w:rsidR="00624C68" w:rsidRPr="004F5D5E">
        <w:rPr>
          <w:sz w:val="26"/>
          <w:szCs w:val="26"/>
        </w:rPr>
        <w:t>такси  –</w:t>
      </w:r>
      <w:proofErr w:type="gramEnd"/>
      <w:r w:rsidR="00624C68" w:rsidRPr="004F5D5E">
        <w:rPr>
          <w:sz w:val="26"/>
          <w:szCs w:val="26"/>
        </w:rPr>
        <w:t xml:space="preserve"> 1 час.</w:t>
      </w:r>
    </w:p>
    <w:p w:rsidR="0027667E" w:rsidRPr="004F5D5E" w:rsidRDefault="0027667E" w:rsidP="00FB6336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4F5D5E">
        <w:rPr>
          <w:sz w:val="26"/>
          <w:szCs w:val="26"/>
        </w:rPr>
        <w:t>Программа конфере</w:t>
      </w:r>
      <w:r w:rsidR="00354FCA" w:rsidRPr="004F5D5E">
        <w:rPr>
          <w:sz w:val="26"/>
          <w:szCs w:val="26"/>
        </w:rPr>
        <w:t>н</w:t>
      </w:r>
      <w:r w:rsidRPr="004F5D5E">
        <w:rPr>
          <w:sz w:val="26"/>
          <w:szCs w:val="26"/>
        </w:rPr>
        <w:t>ции</w:t>
      </w:r>
      <w:r w:rsidR="00730250" w:rsidRPr="004F5D5E">
        <w:rPr>
          <w:sz w:val="26"/>
          <w:szCs w:val="26"/>
        </w:rPr>
        <w:t xml:space="preserve"> и</w:t>
      </w:r>
      <w:r w:rsidRPr="004F5D5E">
        <w:rPr>
          <w:sz w:val="26"/>
          <w:szCs w:val="26"/>
        </w:rPr>
        <w:t xml:space="preserve"> </w:t>
      </w:r>
      <w:r w:rsidR="00730250" w:rsidRPr="004F5D5E">
        <w:rPr>
          <w:sz w:val="26"/>
          <w:szCs w:val="26"/>
        </w:rPr>
        <w:t xml:space="preserve">ссылка для дистанционного подключения </w:t>
      </w:r>
      <w:r w:rsidRPr="004F5D5E">
        <w:rPr>
          <w:sz w:val="26"/>
          <w:szCs w:val="26"/>
        </w:rPr>
        <w:t>буд</w:t>
      </w:r>
      <w:r w:rsidR="00730250" w:rsidRPr="004F5D5E">
        <w:rPr>
          <w:sz w:val="26"/>
          <w:szCs w:val="26"/>
        </w:rPr>
        <w:t>у</w:t>
      </w:r>
      <w:r w:rsidRPr="004F5D5E">
        <w:rPr>
          <w:sz w:val="26"/>
          <w:szCs w:val="26"/>
        </w:rPr>
        <w:t>т разослан</w:t>
      </w:r>
      <w:r w:rsidR="00730250" w:rsidRPr="004F5D5E">
        <w:rPr>
          <w:sz w:val="26"/>
          <w:szCs w:val="26"/>
        </w:rPr>
        <w:t>ы</w:t>
      </w:r>
      <w:r w:rsidRPr="004F5D5E">
        <w:rPr>
          <w:sz w:val="26"/>
          <w:szCs w:val="26"/>
        </w:rPr>
        <w:t xml:space="preserve"> участникам </w:t>
      </w:r>
      <w:r w:rsidR="00354FCA" w:rsidRPr="004F5D5E">
        <w:rPr>
          <w:sz w:val="26"/>
          <w:szCs w:val="26"/>
        </w:rPr>
        <w:t xml:space="preserve">за 2 дня до </w:t>
      </w:r>
      <w:r w:rsidR="00624C68" w:rsidRPr="004F5D5E">
        <w:rPr>
          <w:sz w:val="26"/>
          <w:szCs w:val="26"/>
        </w:rPr>
        <w:t xml:space="preserve">ее </w:t>
      </w:r>
      <w:r w:rsidR="00354FCA" w:rsidRPr="004F5D5E">
        <w:rPr>
          <w:sz w:val="26"/>
          <w:szCs w:val="26"/>
        </w:rPr>
        <w:t>начала.</w:t>
      </w:r>
    </w:p>
    <w:p w:rsidR="00BD0B07" w:rsidRPr="004F5D5E" w:rsidRDefault="00BD0B07" w:rsidP="00FB6336">
      <w:pPr>
        <w:widowControl w:val="0"/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4F5D5E">
        <w:rPr>
          <w:sz w:val="26"/>
          <w:szCs w:val="26"/>
        </w:rPr>
        <w:t>Официальное</w:t>
      </w:r>
      <w:r w:rsidR="00DD0E0D" w:rsidRPr="004F5D5E">
        <w:rPr>
          <w:sz w:val="26"/>
          <w:szCs w:val="26"/>
        </w:rPr>
        <w:t xml:space="preserve"> приглашение на конференцию</w:t>
      </w:r>
      <w:r w:rsidR="007E6FA5" w:rsidRPr="004F5D5E">
        <w:rPr>
          <w:sz w:val="26"/>
          <w:szCs w:val="26"/>
        </w:rPr>
        <w:t xml:space="preserve"> (при необходимости)</w:t>
      </w:r>
      <w:r w:rsidR="00DD0E0D" w:rsidRPr="004F5D5E">
        <w:rPr>
          <w:sz w:val="26"/>
          <w:szCs w:val="26"/>
        </w:rPr>
        <w:t xml:space="preserve"> буде</w:t>
      </w:r>
      <w:r w:rsidRPr="004F5D5E">
        <w:rPr>
          <w:sz w:val="26"/>
          <w:szCs w:val="26"/>
        </w:rPr>
        <w:t>т выслан</w:t>
      </w:r>
      <w:r w:rsidR="00DD0E0D" w:rsidRPr="004F5D5E">
        <w:rPr>
          <w:sz w:val="26"/>
          <w:szCs w:val="26"/>
        </w:rPr>
        <w:t>о</w:t>
      </w:r>
      <w:r w:rsidRPr="004F5D5E">
        <w:rPr>
          <w:sz w:val="26"/>
          <w:szCs w:val="26"/>
        </w:rPr>
        <w:t xml:space="preserve"> по запросу</w:t>
      </w:r>
      <w:r w:rsidR="000D6558" w:rsidRPr="004F5D5E">
        <w:rPr>
          <w:sz w:val="26"/>
          <w:szCs w:val="26"/>
        </w:rPr>
        <w:t xml:space="preserve"> участника</w:t>
      </w:r>
      <w:r w:rsidRPr="004F5D5E">
        <w:rPr>
          <w:sz w:val="26"/>
          <w:szCs w:val="26"/>
        </w:rPr>
        <w:t>.</w:t>
      </w:r>
    </w:p>
    <w:p w:rsidR="00E75CDF" w:rsidRPr="004F5D5E" w:rsidRDefault="00E75CDF" w:rsidP="00BD0B07">
      <w:pPr>
        <w:pStyle w:val="a4"/>
        <w:spacing w:before="0" w:beforeAutospacing="0" w:after="0" w:afterAutospacing="0" w:line="276" w:lineRule="auto"/>
        <w:ind w:firstLine="708"/>
        <w:jc w:val="both"/>
        <w:rPr>
          <w:bCs/>
          <w:sz w:val="26"/>
          <w:szCs w:val="26"/>
        </w:rPr>
      </w:pPr>
    </w:p>
    <w:p w:rsidR="00624C68" w:rsidRPr="004F5D5E" w:rsidRDefault="00624C68" w:rsidP="00BD0B07">
      <w:pPr>
        <w:pStyle w:val="a4"/>
        <w:spacing w:before="0" w:beforeAutospacing="0" w:after="0" w:afterAutospacing="0" w:line="276" w:lineRule="auto"/>
        <w:ind w:firstLine="708"/>
        <w:jc w:val="both"/>
        <w:rPr>
          <w:bCs/>
          <w:sz w:val="26"/>
          <w:szCs w:val="26"/>
        </w:rPr>
      </w:pPr>
    </w:p>
    <w:p w:rsidR="00624C68" w:rsidRPr="00511712" w:rsidRDefault="00511712" w:rsidP="00BD0B07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sz w:val="26"/>
          <w:szCs w:val="26"/>
        </w:rPr>
      </w:pPr>
      <w:r w:rsidRPr="00511712">
        <w:rPr>
          <w:b/>
          <w:sz w:val="26"/>
          <w:szCs w:val="26"/>
        </w:rPr>
        <w:t>Организационный комитет конфере</w:t>
      </w:r>
      <w:bookmarkStart w:id="0" w:name="_GoBack"/>
      <w:bookmarkEnd w:id="0"/>
      <w:r w:rsidRPr="00511712">
        <w:rPr>
          <w:b/>
          <w:sz w:val="26"/>
          <w:szCs w:val="26"/>
        </w:rPr>
        <w:t>нции</w:t>
      </w:r>
      <w:r w:rsidR="0022021B" w:rsidRPr="00511712">
        <w:rPr>
          <w:b/>
          <w:sz w:val="26"/>
          <w:szCs w:val="26"/>
        </w:rPr>
        <w:br w:type="page"/>
      </w:r>
    </w:p>
    <w:p w:rsidR="00C745E6" w:rsidRPr="004F5D5E" w:rsidRDefault="00C745E6" w:rsidP="00C745E6">
      <w:pPr>
        <w:pStyle w:val="a4"/>
        <w:spacing w:before="0" w:beforeAutospacing="0" w:after="0" w:afterAutospacing="0" w:line="276" w:lineRule="auto"/>
        <w:ind w:firstLine="708"/>
        <w:jc w:val="right"/>
        <w:rPr>
          <w:bCs/>
          <w:sz w:val="26"/>
          <w:szCs w:val="26"/>
        </w:rPr>
      </w:pPr>
      <w:r w:rsidRPr="004F5D5E">
        <w:rPr>
          <w:bCs/>
          <w:sz w:val="26"/>
          <w:szCs w:val="26"/>
        </w:rPr>
        <w:lastRenderedPageBreak/>
        <w:t>Форма заявки на участие</w:t>
      </w:r>
    </w:p>
    <w:tbl>
      <w:tblPr>
        <w:tblW w:w="9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490"/>
      </w:tblGrid>
      <w:tr w:rsidR="00E42366" w:rsidRPr="004F5D5E" w:rsidTr="001851E1">
        <w:trPr>
          <w:trHeight w:val="115"/>
        </w:trPr>
        <w:tc>
          <w:tcPr>
            <w:tcW w:w="9601" w:type="dxa"/>
            <w:gridSpan w:val="2"/>
            <w:shd w:val="clear" w:color="auto" w:fill="D9D9D9"/>
          </w:tcPr>
          <w:p w:rsidR="00E42366" w:rsidRPr="004F5D5E" w:rsidRDefault="00E42366" w:rsidP="005A49B0">
            <w:pPr>
              <w:pStyle w:val="Default"/>
              <w:jc w:val="center"/>
              <w:rPr>
                <w:b/>
                <w:bCs/>
              </w:rPr>
            </w:pPr>
            <w:r w:rsidRPr="004F5D5E">
              <w:rPr>
                <w:b/>
                <w:bCs/>
              </w:rPr>
              <w:t>Заявка участника</w:t>
            </w:r>
          </w:p>
          <w:p w:rsidR="00CE6F44" w:rsidRPr="004F5D5E" w:rsidRDefault="00CE6F44" w:rsidP="005A49B0">
            <w:pPr>
              <w:pStyle w:val="Default"/>
              <w:jc w:val="center"/>
              <w:rPr>
                <w:b/>
              </w:rPr>
            </w:pPr>
            <w:r w:rsidRPr="004F5D5E">
              <w:rPr>
                <w:b/>
                <w:lang w:val="en-US"/>
              </w:rPr>
              <w:t>I</w:t>
            </w:r>
            <w:r w:rsidR="00C745E6" w:rsidRPr="004F5D5E">
              <w:rPr>
                <w:b/>
                <w:lang w:val="en-US"/>
              </w:rPr>
              <w:t>V</w:t>
            </w:r>
            <w:r w:rsidRPr="004F5D5E">
              <w:rPr>
                <w:b/>
              </w:rPr>
              <w:t xml:space="preserve"> </w:t>
            </w:r>
            <w:r w:rsidR="00764226" w:rsidRPr="004F5D5E">
              <w:rPr>
                <w:b/>
              </w:rPr>
              <w:t>М</w:t>
            </w:r>
            <w:r w:rsidRPr="004F5D5E">
              <w:rPr>
                <w:b/>
              </w:rPr>
              <w:t xml:space="preserve">еждународной научно-практической конференции «Научный </w:t>
            </w:r>
          </w:p>
          <w:p w:rsidR="00CE6F44" w:rsidRPr="004F5D5E" w:rsidRDefault="00CE6F44" w:rsidP="005A49B0">
            <w:pPr>
              <w:pStyle w:val="Default"/>
              <w:jc w:val="center"/>
              <w:rPr>
                <w:b/>
              </w:rPr>
            </w:pPr>
            <w:r w:rsidRPr="004F5D5E">
              <w:rPr>
                <w:b/>
              </w:rPr>
              <w:t xml:space="preserve">и инновационный потенциал развития производства, переработки </w:t>
            </w:r>
          </w:p>
          <w:p w:rsidR="00E42366" w:rsidRPr="004F5D5E" w:rsidRDefault="00CE6F44" w:rsidP="005A49B0">
            <w:pPr>
              <w:pStyle w:val="Default"/>
              <w:jc w:val="center"/>
              <w:rPr>
                <w:b/>
              </w:rPr>
            </w:pPr>
            <w:r w:rsidRPr="004F5D5E">
              <w:rPr>
                <w:b/>
              </w:rPr>
              <w:t>и применения эфиромасличных и лекарственных растений»</w:t>
            </w:r>
          </w:p>
        </w:tc>
      </w:tr>
      <w:tr w:rsidR="00E42366" w:rsidRPr="004F5D5E" w:rsidTr="006C021A">
        <w:trPr>
          <w:trHeight w:val="115"/>
        </w:trPr>
        <w:tc>
          <w:tcPr>
            <w:tcW w:w="4111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  <w:r w:rsidRPr="004F5D5E">
              <w:rPr>
                <w:bCs/>
              </w:rPr>
              <w:t>Фамилия Имя Отчество (полностью)</w:t>
            </w:r>
          </w:p>
        </w:tc>
        <w:tc>
          <w:tcPr>
            <w:tcW w:w="5490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</w:p>
        </w:tc>
      </w:tr>
      <w:tr w:rsidR="00E42366" w:rsidRPr="004F5D5E" w:rsidTr="006C021A">
        <w:trPr>
          <w:trHeight w:val="115"/>
        </w:trPr>
        <w:tc>
          <w:tcPr>
            <w:tcW w:w="4111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  <w:r w:rsidRPr="004F5D5E">
              <w:rPr>
                <w:bCs/>
              </w:rPr>
              <w:t xml:space="preserve">Ученая степень </w:t>
            </w:r>
          </w:p>
        </w:tc>
        <w:tc>
          <w:tcPr>
            <w:tcW w:w="5490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</w:p>
        </w:tc>
      </w:tr>
      <w:tr w:rsidR="00E42366" w:rsidRPr="004F5D5E" w:rsidTr="006C021A">
        <w:trPr>
          <w:trHeight w:val="115"/>
        </w:trPr>
        <w:tc>
          <w:tcPr>
            <w:tcW w:w="4111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  <w:r w:rsidRPr="004F5D5E">
              <w:rPr>
                <w:bCs/>
              </w:rPr>
              <w:t xml:space="preserve">Ученое звание </w:t>
            </w:r>
          </w:p>
        </w:tc>
        <w:tc>
          <w:tcPr>
            <w:tcW w:w="5490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</w:p>
        </w:tc>
      </w:tr>
      <w:tr w:rsidR="00E42366" w:rsidRPr="004F5D5E" w:rsidTr="006C021A">
        <w:trPr>
          <w:trHeight w:val="115"/>
        </w:trPr>
        <w:tc>
          <w:tcPr>
            <w:tcW w:w="4111" w:type="dxa"/>
            <w:vAlign w:val="center"/>
          </w:tcPr>
          <w:p w:rsidR="00E42366" w:rsidRPr="004F5D5E" w:rsidRDefault="006C021A" w:rsidP="00997B61">
            <w:pPr>
              <w:pStyle w:val="Default"/>
              <w:spacing w:after="120"/>
              <w:rPr>
                <w:bCs/>
              </w:rPr>
            </w:pPr>
            <w:r w:rsidRPr="004F5D5E">
              <w:rPr>
                <w:bCs/>
              </w:rPr>
              <w:t>Организация, д</w:t>
            </w:r>
            <w:r w:rsidR="00E42366" w:rsidRPr="004F5D5E">
              <w:rPr>
                <w:bCs/>
              </w:rPr>
              <w:t xml:space="preserve">олжность </w:t>
            </w:r>
          </w:p>
        </w:tc>
        <w:tc>
          <w:tcPr>
            <w:tcW w:w="5490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</w:p>
        </w:tc>
      </w:tr>
      <w:tr w:rsidR="00E42366" w:rsidRPr="004F5D5E" w:rsidTr="006C021A">
        <w:trPr>
          <w:trHeight w:val="115"/>
        </w:trPr>
        <w:tc>
          <w:tcPr>
            <w:tcW w:w="4111" w:type="dxa"/>
            <w:vAlign w:val="center"/>
          </w:tcPr>
          <w:p w:rsidR="00E42366" w:rsidRPr="004F5D5E" w:rsidRDefault="005A181B" w:rsidP="00997B61">
            <w:pPr>
              <w:pStyle w:val="Default"/>
              <w:spacing w:after="120"/>
              <w:rPr>
                <w:bCs/>
              </w:rPr>
            </w:pPr>
            <w:r w:rsidRPr="004F5D5E">
              <w:rPr>
                <w:bCs/>
              </w:rPr>
              <w:t>Город, с</w:t>
            </w:r>
            <w:r w:rsidR="00E42366" w:rsidRPr="004F5D5E">
              <w:rPr>
                <w:bCs/>
              </w:rPr>
              <w:t xml:space="preserve">трана </w:t>
            </w:r>
          </w:p>
        </w:tc>
        <w:tc>
          <w:tcPr>
            <w:tcW w:w="5490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</w:p>
        </w:tc>
      </w:tr>
      <w:tr w:rsidR="00E42366" w:rsidRPr="004F5D5E" w:rsidTr="006C021A">
        <w:trPr>
          <w:trHeight w:val="115"/>
        </w:trPr>
        <w:tc>
          <w:tcPr>
            <w:tcW w:w="4111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  <w:r w:rsidRPr="004F5D5E">
              <w:rPr>
                <w:bCs/>
              </w:rPr>
              <w:t xml:space="preserve">Почтовый адрес </w:t>
            </w:r>
          </w:p>
        </w:tc>
        <w:tc>
          <w:tcPr>
            <w:tcW w:w="5490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</w:p>
        </w:tc>
      </w:tr>
      <w:tr w:rsidR="00E42366" w:rsidRPr="004F5D5E" w:rsidTr="006C021A">
        <w:trPr>
          <w:trHeight w:val="115"/>
        </w:trPr>
        <w:tc>
          <w:tcPr>
            <w:tcW w:w="4111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  <w:r w:rsidRPr="004F5D5E">
              <w:rPr>
                <w:bCs/>
              </w:rPr>
              <w:t>Тел</w:t>
            </w:r>
            <w:r w:rsidR="00C745E6" w:rsidRPr="004F5D5E">
              <w:rPr>
                <w:bCs/>
              </w:rPr>
              <w:t>ефон (желательно мобильный)</w:t>
            </w:r>
            <w:r w:rsidRPr="004F5D5E">
              <w:rPr>
                <w:bCs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</w:p>
        </w:tc>
      </w:tr>
      <w:tr w:rsidR="00E42366" w:rsidRPr="004F5D5E" w:rsidTr="006C021A">
        <w:trPr>
          <w:trHeight w:val="115"/>
        </w:trPr>
        <w:tc>
          <w:tcPr>
            <w:tcW w:w="4111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  <w:r w:rsidRPr="004F5D5E">
              <w:rPr>
                <w:bCs/>
              </w:rPr>
              <w:t>e-</w:t>
            </w:r>
            <w:proofErr w:type="spellStart"/>
            <w:r w:rsidRPr="004F5D5E">
              <w:rPr>
                <w:bCs/>
              </w:rPr>
              <w:t>mail</w:t>
            </w:r>
            <w:proofErr w:type="spellEnd"/>
            <w:r w:rsidRPr="004F5D5E">
              <w:rPr>
                <w:bCs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</w:p>
        </w:tc>
      </w:tr>
      <w:tr w:rsidR="00E42366" w:rsidRPr="004F5D5E" w:rsidTr="006C021A">
        <w:trPr>
          <w:trHeight w:val="265"/>
        </w:trPr>
        <w:tc>
          <w:tcPr>
            <w:tcW w:w="4111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  <w:r w:rsidRPr="004F5D5E">
              <w:rPr>
                <w:bCs/>
              </w:rPr>
              <w:t xml:space="preserve">Форма участия (очная, </w:t>
            </w:r>
            <w:r w:rsidR="006C021A" w:rsidRPr="004F5D5E">
              <w:rPr>
                <w:bCs/>
              </w:rPr>
              <w:t>дистанционная,</w:t>
            </w:r>
            <w:r w:rsidRPr="004F5D5E">
              <w:rPr>
                <w:bCs/>
              </w:rPr>
              <w:t xml:space="preserve"> заочная) </w:t>
            </w:r>
          </w:p>
        </w:tc>
        <w:tc>
          <w:tcPr>
            <w:tcW w:w="5490" w:type="dxa"/>
            <w:vAlign w:val="center"/>
          </w:tcPr>
          <w:p w:rsidR="00E42366" w:rsidRPr="004F5D5E" w:rsidRDefault="00E42366" w:rsidP="00997B61">
            <w:pPr>
              <w:pStyle w:val="Default"/>
              <w:spacing w:after="120"/>
              <w:rPr>
                <w:bCs/>
              </w:rPr>
            </w:pPr>
          </w:p>
        </w:tc>
      </w:tr>
      <w:tr w:rsidR="00B216FB" w:rsidRPr="004F5D5E" w:rsidTr="006C021A">
        <w:trPr>
          <w:trHeight w:val="115"/>
        </w:trPr>
        <w:tc>
          <w:tcPr>
            <w:tcW w:w="4111" w:type="dxa"/>
            <w:vAlign w:val="center"/>
          </w:tcPr>
          <w:p w:rsidR="00B216FB" w:rsidRPr="004F5D5E" w:rsidRDefault="00B216FB" w:rsidP="00997B61">
            <w:pPr>
              <w:pStyle w:val="Default"/>
              <w:spacing w:after="120"/>
              <w:rPr>
                <w:bCs/>
              </w:rPr>
            </w:pPr>
            <w:r w:rsidRPr="004F5D5E">
              <w:rPr>
                <w:bCs/>
              </w:rPr>
              <w:t>Название доклада</w:t>
            </w:r>
          </w:p>
        </w:tc>
        <w:tc>
          <w:tcPr>
            <w:tcW w:w="5490" w:type="dxa"/>
            <w:vAlign w:val="center"/>
          </w:tcPr>
          <w:p w:rsidR="00B216FB" w:rsidRPr="004F5D5E" w:rsidRDefault="00B216FB" w:rsidP="00997B61">
            <w:pPr>
              <w:spacing w:after="120"/>
              <w:jc w:val="both"/>
              <w:rPr>
                <w:lang w:val="uk-UA"/>
              </w:rPr>
            </w:pPr>
          </w:p>
        </w:tc>
      </w:tr>
      <w:tr w:rsidR="00354FCA" w:rsidRPr="004F5D5E" w:rsidTr="00354FCA">
        <w:trPr>
          <w:trHeight w:val="1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CA" w:rsidRPr="004F5D5E" w:rsidRDefault="00354FCA" w:rsidP="00997B61">
            <w:pPr>
              <w:pStyle w:val="Default"/>
              <w:spacing w:after="120"/>
              <w:rPr>
                <w:b/>
                <w:bCs/>
              </w:rPr>
            </w:pPr>
            <w:r w:rsidRPr="004F5D5E">
              <w:rPr>
                <w:b/>
                <w:bCs/>
              </w:rPr>
              <w:t>При очном участии: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CA" w:rsidRPr="004F5D5E" w:rsidRDefault="00354FCA" w:rsidP="00997B61">
            <w:pPr>
              <w:spacing w:after="120"/>
              <w:jc w:val="both"/>
              <w:rPr>
                <w:b/>
                <w:lang w:val="uk-UA"/>
              </w:rPr>
            </w:pPr>
          </w:p>
        </w:tc>
      </w:tr>
      <w:tr w:rsidR="00354FCA" w:rsidRPr="004F5D5E" w:rsidTr="00354FCA">
        <w:trPr>
          <w:trHeight w:val="1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CA" w:rsidRPr="004F5D5E" w:rsidRDefault="00354FCA" w:rsidP="00997B61">
            <w:pPr>
              <w:pStyle w:val="Default"/>
              <w:spacing w:after="120"/>
              <w:rPr>
                <w:bCs/>
              </w:rPr>
            </w:pPr>
            <w:r w:rsidRPr="004F5D5E">
              <w:rPr>
                <w:bCs/>
              </w:rPr>
              <w:t xml:space="preserve">Участие в мероприятиях </w:t>
            </w:r>
            <w:r w:rsidR="00C745E6" w:rsidRPr="004F5D5E">
              <w:rPr>
                <w:bCs/>
              </w:rPr>
              <w:t>дополнительной программы 25</w:t>
            </w:r>
            <w:r w:rsidRPr="004F5D5E">
              <w:rPr>
                <w:bCs/>
              </w:rPr>
              <w:t xml:space="preserve"> июня</w:t>
            </w:r>
            <w:r w:rsidR="00C745E6" w:rsidRPr="004F5D5E">
              <w:rPr>
                <w:bCs/>
              </w:rPr>
              <w:t xml:space="preserve"> (конкретно в каком)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CA" w:rsidRPr="004F5D5E" w:rsidRDefault="00354FCA" w:rsidP="00997B61">
            <w:pPr>
              <w:spacing w:after="120"/>
              <w:jc w:val="both"/>
              <w:rPr>
                <w:lang w:val="uk-UA"/>
              </w:rPr>
            </w:pPr>
            <w:r w:rsidRPr="004F5D5E">
              <w:rPr>
                <w:lang w:val="uk-UA"/>
              </w:rPr>
              <w:t>да                                        нет</w:t>
            </w:r>
          </w:p>
        </w:tc>
      </w:tr>
    </w:tbl>
    <w:p w:rsidR="00997B61" w:rsidRPr="004F5D5E" w:rsidRDefault="00997B61" w:rsidP="005D4646">
      <w:pPr>
        <w:widowControl w:val="0"/>
        <w:spacing w:after="160"/>
        <w:ind w:left="851"/>
        <w:jc w:val="center"/>
        <w:rPr>
          <w:bCs/>
          <w:sz w:val="26"/>
          <w:szCs w:val="26"/>
        </w:rPr>
      </w:pPr>
    </w:p>
    <w:p w:rsidR="00997B61" w:rsidRPr="004F5D5E" w:rsidRDefault="00997B61" w:rsidP="005D4646">
      <w:pPr>
        <w:widowControl w:val="0"/>
        <w:spacing w:after="160"/>
        <w:ind w:left="851"/>
        <w:jc w:val="center"/>
        <w:rPr>
          <w:bCs/>
          <w:sz w:val="26"/>
          <w:szCs w:val="26"/>
        </w:rPr>
      </w:pPr>
    </w:p>
    <w:p w:rsidR="001E6AE8" w:rsidRPr="004F5D5E" w:rsidRDefault="00C745E6" w:rsidP="00FD5B3A">
      <w:pPr>
        <w:pStyle w:val="a4"/>
        <w:spacing w:before="0" w:beforeAutospacing="0" w:after="0" w:afterAutospacing="0" w:line="276" w:lineRule="auto"/>
        <w:ind w:firstLine="708"/>
        <w:jc w:val="center"/>
        <w:rPr>
          <w:b/>
          <w:sz w:val="26"/>
          <w:szCs w:val="26"/>
        </w:rPr>
      </w:pPr>
      <w:r w:rsidRPr="004F5D5E">
        <w:rPr>
          <w:b/>
          <w:sz w:val="26"/>
          <w:szCs w:val="26"/>
        </w:rPr>
        <w:t>Прав</w:t>
      </w:r>
      <w:r w:rsidR="001E6AE8" w:rsidRPr="004F5D5E">
        <w:rPr>
          <w:b/>
          <w:sz w:val="26"/>
          <w:szCs w:val="26"/>
        </w:rPr>
        <w:t xml:space="preserve">ила оформления </w:t>
      </w:r>
      <w:r w:rsidR="003514AB" w:rsidRPr="004F5D5E">
        <w:rPr>
          <w:b/>
          <w:sz w:val="26"/>
          <w:szCs w:val="26"/>
        </w:rPr>
        <w:t>материалов конференции</w:t>
      </w:r>
    </w:p>
    <w:p w:rsidR="00387061" w:rsidRPr="004F5D5E" w:rsidRDefault="00387061" w:rsidP="00387061">
      <w:pPr>
        <w:pStyle w:val="a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4F5D5E">
        <w:rPr>
          <w:sz w:val="26"/>
          <w:szCs w:val="26"/>
        </w:rPr>
        <w:t>К публикации принимаются ранее не опубликованные материалы (оригинальность не менее 75 %) на русском или английском языках</w:t>
      </w:r>
      <w:r w:rsidR="00E75CDF" w:rsidRPr="004F5D5E">
        <w:rPr>
          <w:sz w:val="26"/>
          <w:szCs w:val="26"/>
        </w:rPr>
        <w:t xml:space="preserve"> (по выбору авторов)</w:t>
      </w:r>
      <w:r w:rsidRPr="004F5D5E">
        <w:rPr>
          <w:sz w:val="26"/>
          <w:szCs w:val="26"/>
        </w:rPr>
        <w:t xml:space="preserve"> объёмом до </w:t>
      </w:r>
      <w:r w:rsidR="00001A4D" w:rsidRPr="004F5D5E">
        <w:rPr>
          <w:sz w:val="26"/>
          <w:szCs w:val="26"/>
        </w:rPr>
        <w:t>семи</w:t>
      </w:r>
      <w:r w:rsidRPr="004F5D5E">
        <w:rPr>
          <w:sz w:val="26"/>
          <w:szCs w:val="26"/>
        </w:rPr>
        <w:t xml:space="preserve"> страниц. </w:t>
      </w:r>
    </w:p>
    <w:p w:rsidR="00001A4D" w:rsidRPr="004F5D5E" w:rsidRDefault="00001A4D" w:rsidP="00387061">
      <w:pPr>
        <w:pStyle w:val="a4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4F5D5E">
        <w:rPr>
          <w:sz w:val="26"/>
          <w:szCs w:val="26"/>
        </w:rPr>
        <w:t>Вместе со статьей представляется рецен</w:t>
      </w:r>
      <w:r w:rsidR="00E75CDF" w:rsidRPr="004F5D5E">
        <w:rPr>
          <w:sz w:val="26"/>
          <w:szCs w:val="26"/>
        </w:rPr>
        <w:t>зия, выполненная по месту работы</w:t>
      </w:r>
      <w:r w:rsidRPr="004F5D5E">
        <w:rPr>
          <w:sz w:val="26"/>
          <w:szCs w:val="26"/>
        </w:rPr>
        <w:t xml:space="preserve"> основного автора. </w:t>
      </w:r>
      <w:r w:rsidR="00387061" w:rsidRPr="004F5D5E">
        <w:rPr>
          <w:color w:val="000000"/>
          <w:sz w:val="26"/>
          <w:szCs w:val="26"/>
        </w:rPr>
        <w:t>Название файл</w:t>
      </w:r>
      <w:r w:rsidRPr="004F5D5E">
        <w:rPr>
          <w:color w:val="000000"/>
          <w:sz w:val="26"/>
          <w:szCs w:val="26"/>
        </w:rPr>
        <w:t>ов</w:t>
      </w:r>
      <w:r w:rsidR="00387061" w:rsidRPr="004F5D5E">
        <w:rPr>
          <w:color w:val="000000"/>
          <w:sz w:val="26"/>
          <w:szCs w:val="26"/>
        </w:rPr>
        <w:t xml:space="preserve"> должно сос</w:t>
      </w:r>
      <w:r w:rsidRPr="004F5D5E">
        <w:rPr>
          <w:color w:val="000000"/>
          <w:sz w:val="26"/>
          <w:szCs w:val="26"/>
        </w:rPr>
        <w:t>тоять из фамилии первого автора</w:t>
      </w:r>
      <w:r w:rsidR="00387061" w:rsidRPr="004F5D5E">
        <w:rPr>
          <w:color w:val="000000"/>
          <w:sz w:val="26"/>
          <w:szCs w:val="26"/>
        </w:rPr>
        <w:t xml:space="preserve">. </w:t>
      </w:r>
    </w:p>
    <w:p w:rsidR="00001A4D" w:rsidRPr="004F5D5E" w:rsidRDefault="00001A4D" w:rsidP="00001A4D">
      <w:pPr>
        <w:pStyle w:val="a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4F5D5E">
        <w:rPr>
          <w:color w:val="000000"/>
          <w:sz w:val="26"/>
          <w:szCs w:val="26"/>
        </w:rPr>
        <w:t>Авторы несут ответственность за достоверность</w:t>
      </w:r>
      <w:r w:rsidRPr="004F5D5E">
        <w:rPr>
          <w:sz w:val="26"/>
          <w:szCs w:val="26"/>
        </w:rPr>
        <w:t xml:space="preserve"> и содержание представляемого к публикации материала. </w:t>
      </w:r>
    </w:p>
    <w:p w:rsidR="00E75CDF" w:rsidRPr="004F5D5E" w:rsidRDefault="00001A4D" w:rsidP="00387061">
      <w:pPr>
        <w:pStyle w:val="a4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4F5D5E">
        <w:rPr>
          <w:color w:val="000000"/>
          <w:sz w:val="26"/>
          <w:szCs w:val="26"/>
        </w:rPr>
        <w:t>Оргкомитет может отклонить предложенный для опубликования материал</w:t>
      </w:r>
      <w:r w:rsidR="001B624C" w:rsidRPr="004F5D5E">
        <w:rPr>
          <w:color w:val="000000"/>
          <w:sz w:val="26"/>
          <w:szCs w:val="26"/>
        </w:rPr>
        <w:t xml:space="preserve"> или вернуть на доработку</w:t>
      </w:r>
      <w:r w:rsidRPr="004F5D5E">
        <w:rPr>
          <w:color w:val="000000"/>
          <w:sz w:val="26"/>
          <w:szCs w:val="26"/>
        </w:rPr>
        <w:t xml:space="preserve"> в случае несоответствия статьи настоящим требованиям или </w:t>
      </w:r>
      <w:r w:rsidRPr="004F5D5E">
        <w:rPr>
          <w:iCs/>
          <w:sz w:val="26"/>
          <w:szCs w:val="26"/>
        </w:rPr>
        <w:t>тематике конференции, а также поданные позже указанного срока</w:t>
      </w:r>
      <w:r w:rsidR="00354FCA" w:rsidRPr="004F5D5E">
        <w:rPr>
          <w:iCs/>
          <w:strike/>
          <w:sz w:val="26"/>
          <w:szCs w:val="26"/>
        </w:rPr>
        <w:t>,</w:t>
      </w:r>
      <w:r w:rsidR="00354FCA" w:rsidRPr="004F5D5E">
        <w:rPr>
          <w:iCs/>
          <w:sz w:val="26"/>
          <w:szCs w:val="26"/>
        </w:rPr>
        <w:t xml:space="preserve"> или без оплаты организационного взноса</w:t>
      </w:r>
      <w:r w:rsidRPr="004F5D5E">
        <w:rPr>
          <w:iCs/>
          <w:sz w:val="26"/>
          <w:szCs w:val="26"/>
        </w:rPr>
        <w:t xml:space="preserve">. </w:t>
      </w:r>
      <w:r w:rsidRPr="004F5D5E">
        <w:rPr>
          <w:color w:val="000000"/>
          <w:sz w:val="26"/>
          <w:szCs w:val="26"/>
        </w:rPr>
        <w:t>Об этом Оргкомитет уведомляет автора в трехдневный срок после получения документов по электронной почте.</w:t>
      </w:r>
      <w:r w:rsidR="001B624C" w:rsidRPr="004F5D5E">
        <w:rPr>
          <w:color w:val="000000"/>
          <w:sz w:val="26"/>
          <w:szCs w:val="26"/>
        </w:rPr>
        <w:t xml:space="preserve"> </w:t>
      </w:r>
    </w:p>
    <w:p w:rsidR="001E6AE8" w:rsidRPr="004F5D5E" w:rsidRDefault="001E6AE8" w:rsidP="00387061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4F5D5E">
        <w:rPr>
          <w:color w:val="000000"/>
          <w:sz w:val="26"/>
          <w:szCs w:val="26"/>
        </w:rPr>
        <w:t xml:space="preserve">Объем текста – </w:t>
      </w:r>
      <w:r w:rsidR="00001A4D" w:rsidRPr="004F5D5E">
        <w:rPr>
          <w:color w:val="000000"/>
          <w:sz w:val="26"/>
          <w:szCs w:val="26"/>
        </w:rPr>
        <w:t>до 7 страниц. Ш</w:t>
      </w:r>
      <w:r w:rsidR="00125786" w:rsidRPr="004F5D5E">
        <w:rPr>
          <w:color w:val="000000"/>
          <w:sz w:val="26"/>
          <w:szCs w:val="26"/>
        </w:rPr>
        <w:t xml:space="preserve">рифт </w:t>
      </w:r>
      <w:proofErr w:type="spellStart"/>
      <w:r w:rsidR="00125786" w:rsidRPr="004F5D5E">
        <w:rPr>
          <w:color w:val="000000"/>
          <w:sz w:val="26"/>
          <w:szCs w:val="26"/>
        </w:rPr>
        <w:t>Times</w:t>
      </w:r>
      <w:proofErr w:type="spellEnd"/>
      <w:r w:rsidR="004F5D5E" w:rsidRPr="004F5D5E">
        <w:rPr>
          <w:color w:val="000000"/>
          <w:sz w:val="26"/>
          <w:szCs w:val="26"/>
        </w:rPr>
        <w:t xml:space="preserve"> </w:t>
      </w:r>
      <w:r w:rsidR="004F5D5E" w:rsidRPr="004F5D5E">
        <w:rPr>
          <w:color w:val="000000"/>
          <w:sz w:val="26"/>
          <w:szCs w:val="26"/>
          <w:lang w:val="en-US"/>
        </w:rPr>
        <w:t>New</w:t>
      </w:r>
      <w:r w:rsidR="004F5D5E" w:rsidRPr="004F5D5E">
        <w:rPr>
          <w:color w:val="000000"/>
          <w:sz w:val="26"/>
          <w:szCs w:val="26"/>
        </w:rPr>
        <w:t xml:space="preserve"> </w:t>
      </w:r>
      <w:r w:rsidR="004F5D5E" w:rsidRPr="004F5D5E">
        <w:rPr>
          <w:color w:val="000000"/>
          <w:sz w:val="26"/>
          <w:szCs w:val="26"/>
          <w:lang w:val="en-US"/>
        </w:rPr>
        <w:t>Roman</w:t>
      </w:r>
      <w:r w:rsidR="00764226" w:rsidRPr="004F5D5E">
        <w:rPr>
          <w:color w:val="000000"/>
          <w:sz w:val="26"/>
          <w:szCs w:val="26"/>
        </w:rPr>
        <w:t xml:space="preserve"> </w:t>
      </w:r>
      <w:r w:rsidR="00C745E6" w:rsidRPr="004F5D5E">
        <w:rPr>
          <w:color w:val="000000"/>
          <w:sz w:val="26"/>
          <w:szCs w:val="26"/>
        </w:rPr>
        <w:t>№</w:t>
      </w:r>
      <w:r w:rsidRPr="004F5D5E">
        <w:rPr>
          <w:color w:val="000000"/>
          <w:sz w:val="26"/>
          <w:szCs w:val="26"/>
        </w:rPr>
        <w:t>1</w:t>
      </w:r>
      <w:r w:rsidR="00001A4D" w:rsidRPr="004F5D5E">
        <w:rPr>
          <w:color w:val="000000"/>
          <w:sz w:val="26"/>
          <w:szCs w:val="26"/>
        </w:rPr>
        <w:t>4</w:t>
      </w:r>
      <w:r w:rsidR="00125786" w:rsidRPr="004F5D5E">
        <w:rPr>
          <w:color w:val="000000"/>
          <w:sz w:val="26"/>
          <w:szCs w:val="26"/>
        </w:rPr>
        <w:t xml:space="preserve"> </w:t>
      </w:r>
      <w:proofErr w:type="spellStart"/>
      <w:r w:rsidR="00125786" w:rsidRPr="004F5D5E">
        <w:rPr>
          <w:color w:val="000000"/>
          <w:sz w:val="26"/>
          <w:szCs w:val="26"/>
        </w:rPr>
        <w:t>пт</w:t>
      </w:r>
      <w:proofErr w:type="spellEnd"/>
      <w:r w:rsidRPr="004F5D5E">
        <w:rPr>
          <w:color w:val="000000"/>
          <w:sz w:val="26"/>
          <w:szCs w:val="26"/>
        </w:rPr>
        <w:t xml:space="preserve">, </w:t>
      </w:r>
      <w:r w:rsidR="00387061" w:rsidRPr="004F5D5E">
        <w:rPr>
          <w:color w:val="000000"/>
          <w:sz w:val="26"/>
          <w:szCs w:val="26"/>
        </w:rPr>
        <w:t>о</w:t>
      </w:r>
      <w:r w:rsidRPr="004F5D5E">
        <w:rPr>
          <w:color w:val="000000"/>
          <w:sz w:val="26"/>
          <w:szCs w:val="26"/>
        </w:rPr>
        <w:t>дина</w:t>
      </w:r>
      <w:r w:rsidR="00125786" w:rsidRPr="004F5D5E">
        <w:rPr>
          <w:color w:val="000000"/>
          <w:sz w:val="26"/>
          <w:szCs w:val="26"/>
        </w:rPr>
        <w:t>рный интервал, все поля по 2 см</w:t>
      </w:r>
      <w:r w:rsidR="007A0551" w:rsidRPr="004F5D5E">
        <w:rPr>
          <w:color w:val="000000"/>
          <w:sz w:val="26"/>
          <w:szCs w:val="26"/>
        </w:rPr>
        <w:t>, абзацный отступ 1,25 см.</w:t>
      </w:r>
    </w:p>
    <w:p w:rsidR="001E6AE8" w:rsidRPr="004F5D5E" w:rsidRDefault="003C05FD" w:rsidP="001E6AE8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4F5D5E">
        <w:rPr>
          <w:b/>
          <w:bCs/>
          <w:color w:val="000000"/>
          <w:sz w:val="26"/>
          <w:szCs w:val="26"/>
        </w:rPr>
        <w:t xml:space="preserve">Статьи </w:t>
      </w:r>
      <w:r w:rsidR="001E6AE8" w:rsidRPr="004F5D5E">
        <w:rPr>
          <w:b/>
          <w:bCs/>
          <w:color w:val="000000"/>
          <w:sz w:val="26"/>
          <w:szCs w:val="26"/>
        </w:rPr>
        <w:t>должны включать:</w:t>
      </w:r>
      <w:r w:rsidR="001E6AE8" w:rsidRPr="004F5D5E">
        <w:rPr>
          <w:color w:val="000000"/>
          <w:sz w:val="26"/>
          <w:szCs w:val="26"/>
        </w:rPr>
        <w:t xml:space="preserve"> УДК,</w:t>
      </w:r>
      <w:r w:rsidRPr="004F5D5E">
        <w:rPr>
          <w:color w:val="000000"/>
          <w:sz w:val="26"/>
          <w:szCs w:val="26"/>
        </w:rPr>
        <w:t xml:space="preserve"> название, сведения об авторах, аннотацию, ключевые слова (на русском и английском языках) и список литературы.</w:t>
      </w:r>
      <w:r w:rsidR="001E6AE8" w:rsidRPr="004F5D5E">
        <w:rPr>
          <w:color w:val="000000"/>
          <w:sz w:val="26"/>
          <w:szCs w:val="26"/>
        </w:rPr>
        <w:t xml:space="preserve"> </w:t>
      </w:r>
      <w:r w:rsidRPr="004F5D5E">
        <w:rPr>
          <w:color w:val="000000"/>
          <w:sz w:val="26"/>
          <w:szCs w:val="26"/>
        </w:rPr>
        <w:t xml:space="preserve">Основной текст должен содержать: </w:t>
      </w:r>
      <w:r w:rsidR="001E6AE8" w:rsidRPr="004F5D5E">
        <w:rPr>
          <w:color w:val="000000"/>
          <w:sz w:val="26"/>
          <w:szCs w:val="26"/>
        </w:rPr>
        <w:t xml:space="preserve">введение, цель исследований, материалы и методы исследований, результаты и их обсуждение, выводы. Разделы </w:t>
      </w:r>
      <w:r w:rsidR="001F4D3A" w:rsidRPr="004F5D5E">
        <w:rPr>
          <w:color w:val="000000"/>
          <w:sz w:val="26"/>
          <w:szCs w:val="26"/>
        </w:rPr>
        <w:t>статьи</w:t>
      </w:r>
      <w:r w:rsidR="001E6AE8" w:rsidRPr="004F5D5E">
        <w:rPr>
          <w:color w:val="000000"/>
          <w:sz w:val="26"/>
          <w:szCs w:val="26"/>
        </w:rPr>
        <w:t xml:space="preserve"> не выделяются.</w:t>
      </w:r>
    </w:p>
    <w:p w:rsidR="001E6AE8" w:rsidRPr="004F5D5E" w:rsidRDefault="001E6AE8" w:rsidP="001E6AE8">
      <w:pPr>
        <w:rPr>
          <w:rFonts w:ascii="Arial" w:hAnsi="Arial" w:cs="Arial"/>
          <w:sz w:val="26"/>
          <w:szCs w:val="26"/>
        </w:rPr>
      </w:pPr>
    </w:p>
    <w:p w:rsidR="001E6AE8" w:rsidRPr="004F5D5E" w:rsidRDefault="00387061" w:rsidP="00997B61">
      <w:pPr>
        <w:pStyle w:val="ab"/>
        <w:spacing w:before="0" w:beforeAutospacing="0" w:after="0" w:afterAutospacing="0"/>
        <w:jc w:val="right"/>
        <w:rPr>
          <w:b/>
          <w:i/>
          <w:color w:val="000000"/>
          <w:sz w:val="26"/>
          <w:szCs w:val="26"/>
        </w:rPr>
      </w:pPr>
      <w:r w:rsidRPr="004F5D5E">
        <w:rPr>
          <w:b/>
          <w:i/>
          <w:color w:val="000000"/>
          <w:sz w:val="26"/>
          <w:szCs w:val="26"/>
        </w:rPr>
        <w:lastRenderedPageBreak/>
        <w:t xml:space="preserve">Пример оформления </w:t>
      </w:r>
      <w:r w:rsidR="003C05FD" w:rsidRPr="004F5D5E">
        <w:rPr>
          <w:b/>
          <w:i/>
          <w:color w:val="000000"/>
          <w:sz w:val="26"/>
          <w:szCs w:val="26"/>
        </w:rPr>
        <w:t>статей</w:t>
      </w:r>
      <w:r w:rsidR="001E6AE8" w:rsidRPr="004F5D5E">
        <w:rPr>
          <w:b/>
          <w:i/>
          <w:color w:val="000000"/>
          <w:sz w:val="26"/>
          <w:szCs w:val="26"/>
        </w:rPr>
        <w:t>:</w:t>
      </w:r>
    </w:p>
    <w:p w:rsidR="00387061" w:rsidRPr="004F5D5E" w:rsidRDefault="00387061" w:rsidP="00387061">
      <w:pPr>
        <w:pStyle w:val="ab"/>
        <w:spacing w:before="0" w:beforeAutospacing="0" w:after="0" w:afterAutospacing="0"/>
        <w:rPr>
          <w:rFonts w:ascii="Arial" w:hAnsi="Arial" w:cs="Arial"/>
          <w:b/>
          <w:i/>
          <w:sz w:val="22"/>
          <w:szCs w:val="22"/>
        </w:rPr>
      </w:pPr>
    </w:p>
    <w:p w:rsidR="001E6AE8" w:rsidRPr="004F5D5E" w:rsidRDefault="001E6AE8" w:rsidP="001E6AE8">
      <w:pPr>
        <w:pStyle w:val="ab"/>
        <w:spacing w:before="0" w:beforeAutospacing="0" w:after="0" w:afterAutospacing="0"/>
        <w:rPr>
          <w:rFonts w:ascii="Arial" w:hAnsi="Arial" w:cs="Arial"/>
        </w:rPr>
      </w:pPr>
      <w:r w:rsidRPr="004F5D5E">
        <w:rPr>
          <w:color w:val="000000"/>
        </w:rPr>
        <w:t>УДК</w:t>
      </w:r>
      <w:r w:rsidR="00686B95" w:rsidRPr="004F5D5E">
        <w:rPr>
          <w:color w:val="000000"/>
        </w:rPr>
        <w:t xml:space="preserve"> _____</w:t>
      </w:r>
    </w:p>
    <w:p w:rsidR="000A6CD9" w:rsidRPr="004F5D5E" w:rsidRDefault="000A6CD9" w:rsidP="001E6AE8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 w:rsidRPr="004F5D5E">
        <w:rPr>
          <w:b/>
          <w:color w:val="000000"/>
        </w:rPr>
        <w:t>НАЗВАНИЕ СТАТЬИ</w:t>
      </w:r>
    </w:p>
    <w:p w:rsidR="000A6CD9" w:rsidRPr="004F5D5E" w:rsidRDefault="001E6AE8" w:rsidP="001E6AE8">
      <w:pPr>
        <w:pStyle w:val="ab"/>
        <w:spacing w:before="0" w:beforeAutospacing="0" w:after="0" w:afterAutospacing="0"/>
        <w:jc w:val="center"/>
        <w:rPr>
          <w:i/>
          <w:color w:val="000000"/>
        </w:rPr>
      </w:pPr>
      <w:r w:rsidRPr="004F5D5E">
        <w:rPr>
          <w:i/>
          <w:color w:val="000000"/>
        </w:rPr>
        <w:t>Фамилия Имя Отчество</w:t>
      </w:r>
      <w:r w:rsidRPr="004F5D5E">
        <w:rPr>
          <w:i/>
          <w:color w:val="000000"/>
          <w:vertAlign w:val="superscript"/>
        </w:rPr>
        <w:t>1</w:t>
      </w:r>
      <w:r w:rsidRPr="004F5D5E">
        <w:rPr>
          <w:i/>
          <w:color w:val="000000"/>
        </w:rPr>
        <w:t xml:space="preserve">, </w:t>
      </w:r>
    </w:p>
    <w:p w:rsidR="000A6CD9" w:rsidRPr="004F5D5E" w:rsidRDefault="000A6CD9" w:rsidP="001E6AE8">
      <w:pPr>
        <w:pStyle w:val="ab"/>
        <w:spacing w:before="0" w:beforeAutospacing="0" w:after="0" w:afterAutospacing="0"/>
        <w:jc w:val="center"/>
        <w:rPr>
          <w:i/>
          <w:color w:val="000000"/>
        </w:rPr>
      </w:pPr>
      <w:r w:rsidRPr="004F5D5E">
        <w:rPr>
          <w:i/>
          <w:color w:val="000000"/>
        </w:rPr>
        <w:t>ученая степень, звание</w:t>
      </w:r>
    </w:p>
    <w:p w:rsidR="000A6CD9" w:rsidRPr="004F5D5E" w:rsidRDefault="000A6CD9" w:rsidP="001E6AE8">
      <w:pPr>
        <w:pStyle w:val="ab"/>
        <w:spacing w:before="0" w:beforeAutospacing="0" w:after="0" w:afterAutospacing="0"/>
        <w:jc w:val="center"/>
        <w:rPr>
          <w:i/>
          <w:color w:val="000000"/>
        </w:rPr>
      </w:pPr>
      <w:r w:rsidRPr="004F5D5E">
        <w:rPr>
          <w:i/>
          <w:color w:val="000000"/>
        </w:rPr>
        <w:t>должность, название организации</w:t>
      </w:r>
    </w:p>
    <w:p w:rsidR="000A6CD9" w:rsidRPr="004F5D5E" w:rsidRDefault="000A6CD9" w:rsidP="001E6AE8">
      <w:pPr>
        <w:pStyle w:val="ab"/>
        <w:spacing w:before="0" w:beforeAutospacing="0" w:after="0" w:afterAutospacing="0"/>
        <w:jc w:val="center"/>
        <w:rPr>
          <w:i/>
          <w:color w:val="000000"/>
        </w:rPr>
      </w:pPr>
      <w:r w:rsidRPr="004F5D5E">
        <w:rPr>
          <w:i/>
          <w:color w:val="000000"/>
        </w:rPr>
        <w:t>город</w:t>
      </w:r>
      <w:r w:rsidR="00D47EE7" w:rsidRPr="004F5D5E">
        <w:rPr>
          <w:i/>
          <w:color w:val="000000"/>
        </w:rPr>
        <w:t xml:space="preserve"> (</w:t>
      </w:r>
      <w:r w:rsidR="005F7E21" w:rsidRPr="004F5D5E">
        <w:rPr>
          <w:i/>
          <w:color w:val="000000"/>
        </w:rPr>
        <w:t>населенный пункт</w:t>
      </w:r>
      <w:r w:rsidR="00D47EE7" w:rsidRPr="004F5D5E">
        <w:rPr>
          <w:i/>
          <w:color w:val="000000"/>
        </w:rPr>
        <w:t>)</w:t>
      </w:r>
    </w:p>
    <w:p w:rsidR="000A6CD9" w:rsidRPr="004F5D5E" w:rsidRDefault="000A6CD9" w:rsidP="000A6CD9">
      <w:pPr>
        <w:pStyle w:val="ab"/>
        <w:spacing w:before="0" w:beforeAutospacing="0" w:after="0" w:afterAutospacing="0"/>
        <w:jc w:val="center"/>
        <w:rPr>
          <w:rFonts w:ascii="Arial" w:hAnsi="Arial" w:cs="Arial"/>
          <w:i/>
        </w:rPr>
      </w:pPr>
      <w:r w:rsidRPr="004F5D5E">
        <w:rPr>
          <w:i/>
          <w:color w:val="000000"/>
        </w:rPr>
        <w:t>e-</w:t>
      </w:r>
      <w:proofErr w:type="spellStart"/>
      <w:r w:rsidRPr="004F5D5E">
        <w:rPr>
          <w:i/>
          <w:color w:val="000000"/>
        </w:rPr>
        <w:t>mail</w:t>
      </w:r>
      <w:proofErr w:type="spellEnd"/>
      <w:r w:rsidRPr="004F5D5E">
        <w:rPr>
          <w:i/>
          <w:color w:val="000000"/>
        </w:rPr>
        <w:t>:</w:t>
      </w:r>
    </w:p>
    <w:p w:rsidR="001E6AE8" w:rsidRPr="004F5D5E" w:rsidRDefault="000A6CD9" w:rsidP="001E6AE8">
      <w:pPr>
        <w:pStyle w:val="ab"/>
        <w:spacing w:before="0" w:beforeAutospacing="0" w:after="0" w:afterAutospacing="0"/>
        <w:jc w:val="center"/>
        <w:rPr>
          <w:i/>
          <w:color w:val="000000"/>
        </w:rPr>
      </w:pPr>
      <w:r w:rsidRPr="004F5D5E">
        <w:rPr>
          <w:i/>
          <w:color w:val="000000"/>
        </w:rPr>
        <w:t>То же для второго автора</w:t>
      </w:r>
    </w:p>
    <w:p w:rsidR="000A6CD9" w:rsidRPr="004F5D5E" w:rsidRDefault="000A6CD9" w:rsidP="000A6CD9">
      <w:pPr>
        <w:pStyle w:val="ab"/>
        <w:spacing w:before="0" w:beforeAutospacing="0" w:after="0" w:afterAutospacing="0"/>
        <w:jc w:val="center"/>
        <w:rPr>
          <w:i/>
          <w:color w:val="000000"/>
        </w:rPr>
      </w:pPr>
      <w:r w:rsidRPr="004F5D5E">
        <w:rPr>
          <w:i/>
          <w:color w:val="000000"/>
        </w:rPr>
        <w:t>То же для следующего автора</w:t>
      </w:r>
    </w:p>
    <w:p w:rsidR="005F7E21" w:rsidRPr="004F5D5E" w:rsidRDefault="005F7E21" w:rsidP="005F7E21">
      <w:pPr>
        <w:pStyle w:val="ab"/>
        <w:spacing w:before="0" w:beforeAutospacing="0" w:after="0" w:afterAutospacing="0"/>
        <w:jc w:val="center"/>
        <w:rPr>
          <w:b/>
          <w:lang w:val="en-US"/>
        </w:rPr>
      </w:pPr>
      <w:r w:rsidRPr="004F5D5E">
        <w:rPr>
          <w:b/>
          <w:lang w:val="en-US"/>
        </w:rPr>
        <w:t>ARTICLE TITLE</w:t>
      </w:r>
    </w:p>
    <w:p w:rsidR="005F7E21" w:rsidRPr="004F5D5E" w:rsidRDefault="005F7E21" w:rsidP="005F7E21">
      <w:pPr>
        <w:pStyle w:val="ab"/>
        <w:spacing w:before="0" w:beforeAutospacing="0" w:after="0" w:afterAutospacing="0"/>
        <w:jc w:val="center"/>
        <w:rPr>
          <w:i/>
          <w:lang w:val="en-US"/>
        </w:rPr>
      </w:pPr>
      <w:r w:rsidRPr="004F5D5E">
        <w:rPr>
          <w:i/>
          <w:lang w:val="en-US"/>
        </w:rPr>
        <w:t>Surname First name Patronymic1,</w:t>
      </w:r>
    </w:p>
    <w:p w:rsidR="005F7E21" w:rsidRPr="004F5D5E" w:rsidRDefault="005F7E21" w:rsidP="005F7E21">
      <w:pPr>
        <w:pStyle w:val="ab"/>
        <w:spacing w:before="0" w:beforeAutospacing="0" w:after="0" w:afterAutospacing="0"/>
        <w:jc w:val="center"/>
        <w:rPr>
          <w:i/>
          <w:lang w:val="en-US"/>
        </w:rPr>
      </w:pPr>
      <w:r w:rsidRPr="004F5D5E">
        <w:rPr>
          <w:i/>
          <w:lang w:val="en-US"/>
        </w:rPr>
        <w:t>academic degree, title</w:t>
      </w:r>
    </w:p>
    <w:p w:rsidR="005F7E21" w:rsidRPr="004F5D5E" w:rsidRDefault="005F7E21" w:rsidP="005F7E21">
      <w:pPr>
        <w:pStyle w:val="ab"/>
        <w:spacing w:before="0" w:beforeAutospacing="0" w:after="0" w:afterAutospacing="0"/>
        <w:jc w:val="center"/>
        <w:rPr>
          <w:i/>
          <w:lang w:val="en-US"/>
        </w:rPr>
      </w:pPr>
      <w:r w:rsidRPr="004F5D5E">
        <w:rPr>
          <w:i/>
          <w:lang w:val="en-US"/>
        </w:rPr>
        <w:t>position, organization name</w:t>
      </w:r>
    </w:p>
    <w:p w:rsidR="005F7E21" w:rsidRPr="004F5D5E" w:rsidRDefault="005F7E21" w:rsidP="005F7E21">
      <w:pPr>
        <w:pStyle w:val="ab"/>
        <w:spacing w:before="0" w:beforeAutospacing="0" w:after="0" w:afterAutospacing="0"/>
        <w:jc w:val="center"/>
        <w:rPr>
          <w:i/>
          <w:lang w:val="en-US"/>
        </w:rPr>
      </w:pPr>
      <w:r w:rsidRPr="004F5D5E">
        <w:rPr>
          <w:i/>
          <w:lang w:val="en-US"/>
        </w:rPr>
        <w:t>city</w:t>
      </w:r>
      <w:r w:rsidR="00D47EE7" w:rsidRPr="004F5D5E">
        <w:rPr>
          <w:i/>
          <w:lang w:val="en-US"/>
        </w:rPr>
        <w:t xml:space="preserve"> (</w:t>
      </w:r>
      <w:r w:rsidRPr="004F5D5E">
        <w:rPr>
          <w:i/>
          <w:lang w:val="en-US"/>
        </w:rPr>
        <w:t>locality</w:t>
      </w:r>
      <w:r w:rsidR="00D47EE7" w:rsidRPr="004F5D5E">
        <w:rPr>
          <w:i/>
          <w:lang w:val="en-US"/>
        </w:rPr>
        <w:t>)</w:t>
      </w:r>
    </w:p>
    <w:p w:rsidR="005F7E21" w:rsidRPr="004F5D5E" w:rsidRDefault="005F7E21" w:rsidP="005F7E21">
      <w:pPr>
        <w:pStyle w:val="ab"/>
        <w:spacing w:before="0" w:beforeAutospacing="0" w:after="0" w:afterAutospacing="0"/>
        <w:jc w:val="center"/>
        <w:rPr>
          <w:i/>
          <w:lang w:val="en-US"/>
        </w:rPr>
      </w:pPr>
      <w:r w:rsidRPr="004F5D5E">
        <w:rPr>
          <w:i/>
          <w:lang w:val="en-US"/>
        </w:rPr>
        <w:t>e-mail:</w:t>
      </w:r>
    </w:p>
    <w:p w:rsidR="000A6CD9" w:rsidRPr="004F5D5E" w:rsidRDefault="000A6CD9" w:rsidP="001E6AE8">
      <w:pPr>
        <w:pStyle w:val="ab"/>
        <w:spacing w:before="0" w:beforeAutospacing="0" w:after="0" w:afterAutospacing="0"/>
        <w:jc w:val="center"/>
        <w:rPr>
          <w:rFonts w:ascii="Arial" w:hAnsi="Arial" w:cs="Arial"/>
          <w:lang w:val="en-US"/>
        </w:rPr>
      </w:pPr>
    </w:p>
    <w:p w:rsidR="001E6AE8" w:rsidRPr="004F5D5E" w:rsidRDefault="002E65EB" w:rsidP="003C05FD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4F5D5E">
        <w:rPr>
          <w:b/>
          <w:color w:val="000000"/>
        </w:rPr>
        <w:t>Аннотация</w:t>
      </w:r>
      <w:r w:rsidRPr="004F5D5E">
        <w:rPr>
          <w:color w:val="000000"/>
          <w:lang w:val="en-US"/>
        </w:rPr>
        <w:t xml:space="preserve">. </w:t>
      </w:r>
      <w:r w:rsidRPr="004F5D5E">
        <w:t xml:space="preserve">Объем аннотации </w:t>
      </w:r>
      <w:r w:rsidR="00764226" w:rsidRPr="004F5D5E">
        <w:t>–</w:t>
      </w:r>
      <w:r w:rsidRPr="004F5D5E">
        <w:t xml:space="preserve"> 5-7 предложений (100-150 слов). Аннотация должна содержать цель, содержание работы и результаты.</w:t>
      </w:r>
    </w:p>
    <w:p w:rsidR="002E65EB" w:rsidRPr="004F5D5E" w:rsidRDefault="002E65EB" w:rsidP="002E65EB">
      <w:pPr>
        <w:pStyle w:val="ab"/>
        <w:spacing w:before="0" w:beforeAutospacing="0" w:after="0" w:afterAutospacing="0"/>
        <w:ind w:firstLine="709"/>
        <w:rPr>
          <w:color w:val="000000"/>
          <w:lang w:val="en-US"/>
        </w:rPr>
      </w:pPr>
      <w:r w:rsidRPr="004F5D5E">
        <w:rPr>
          <w:b/>
          <w:color w:val="000000"/>
          <w:lang w:val="en-US"/>
        </w:rPr>
        <w:t>Summary</w:t>
      </w:r>
      <w:r w:rsidRPr="004F5D5E">
        <w:rPr>
          <w:color w:val="000000"/>
          <w:lang w:val="en-US"/>
        </w:rPr>
        <w:t>.</w:t>
      </w:r>
    </w:p>
    <w:p w:rsidR="002E65EB" w:rsidRPr="004F5D5E" w:rsidRDefault="002E65EB" w:rsidP="002E65EB">
      <w:pPr>
        <w:pStyle w:val="ab"/>
        <w:spacing w:before="0" w:beforeAutospacing="0" w:after="0" w:afterAutospacing="0"/>
        <w:ind w:firstLine="709"/>
        <w:rPr>
          <w:color w:val="000000"/>
          <w:lang w:val="en-US"/>
        </w:rPr>
      </w:pPr>
      <w:r w:rsidRPr="004F5D5E">
        <w:rPr>
          <w:b/>
          <w:color w:val="000000"/>
        </w:rPr>
        <w:t>Ключевые</w:t>
      </w:r>
      <w:r w:rsidRPr="004F5D5E">
        <w:rPr>
          <w:b/>
          <w:color w:val="000000"/>
          <w:lang w:val="en-US"/>
        </w:rPr>
        <w:t xml:space="preserve"> </w:t>
      </w:r>
      <w:r w:rsidRPr="004F5D5E">
        <w:rPr>
          <w:b/>
          <w:color w:val="000000"/>
        </w:rPr>
        <w:t>слова</w:t>
      </w:r>
      <w:r w:rsidRPr="004F5D5E">
        <w:rPr>
          <w:color w:val="000000"/>
          <w:lang w:val="en-US"/>
        </w:rPr>
        <w:t>:</w:t>
      </w:r>
    </w:p>
    <w:p w:rsidR="002E65EB" w:rsidRPr="004F5D5E" w:rsidRDefault="002E65EB" w:rsidP="002E65EB">
      <w:pPr>
        <w:pStyle w:val="ab"/>
        <w:spacing w:before="0" w:beforeAutospacing="0" w:after="0" w:afterAutospacing="0"/>
        <w:ind w:firstLine="709"/>
        <w:rPr>
          <w:rStyle w:val="ac"/>
          <w:color w:val="000000"/>
          <w:lang w:val="en-US"/>
        </w:rPr>
      </w:pPr>
      <w:r w:rsidRPr="004F5D5E">
        <w:rPr>
          <w:rStyle w:val="ac"/>
          <w:color w:val="000000"/>
          <w:lang w:val="en-US"/>
        </w:rPr>
        <w:t>Key words:</w:t>
      </w:r>
    </w:p>
    <w:p w:rsidR="002E65EB" w:rsidRPr="004F5D5E" w:rsidRDefault="002E65EB" w:rsidP="002E65EB">
      <w:pPr>
        <w:pStyle w:val="ab"/>
        <w:spacing w:before="0" w:beforeAutospacing="0" w:after="0" w:afterAutospacing="0"/>
        <w:ind w:firstLine="709"/>
        <w:rPr>
          <w:rStyle w:val="ac"/>
          <w:color w:val="000000"/>
          <w:lang w:val="en-US"/>
        </w:rPr>
      </w:pPr>
    </w:p>
    <w:p w:rsidR="002E65EB" w:rsidRPr="004F5D5E" w:rsidRDefault="002E65EB" w:rsidP="005525EA">
      <w:pPr>
        <w:pStyle w:val="ab"/>
        <w:spacing w:before="0" w:beforeAutospacing="0" w:after="0" w:afterAutospacing="0"/>
        <w:ind w:firstLine="709"/>
        <w:rPr>
          <w:color w:val="000000"/>
        </w:rPr>
      </w:pPr>
      <w:r w:rsidRPr="004F5D5E">
        <w:rPr>
          <w:color w:val="000000"/>
        </w:rPr>
        <w:t>Текст… Текст… Текст… Текст…Текст… Текст…Текст…</w:t>
      </w:r>
    </w:p>
    <w:p w:rsidR="005525EA" w:rsidRPr="004F5D5E" w:rsidRDefault="00686B95" w:rsidP="005525EA">
      <w:pPr>
        <w:pStyle w:val="ab"/>
        <w:spacing w:before="0" w:beforeAutospacing="0" w:after="0" w:afterAutospacing="0"/>
        <w:ind w:firstLine="709"/>
        <w:rPr>
          <w:color w:val="000000"/>
        </w:rPr>
      </w:pPr>
      <w:r w:rsidRPr="004F5D5E">
        <w:rPr>
          <w:color w:val="000000"/>
        </w:rPr>
        <w:t xml:space="preserve">Диаграммы, графики и сложные таблицы </w:t>
      </w:r>
      <w:r w:rsidR="005525EA" w:rsidRPr="004F5D5E">
        <w:rPr>
          <w:color w:val="000000"/>
        </w:rPr>
        <w:t xml:space="preserve">оформляются в графических </w:t>
      </w:r>
      <w:r w:rsidR="00354FCA" w:rsidRPr="004F5D5E">
        <w:rPr>
          <w:color w:val="000000"/>
        </w:rPr>
        <w:t>редакторах</w:t>
      </w:r>
      <w:r w:rsidR="005525EA" w:rsidRPr="004F5D5E">
        <w:rPr>
          <w:color w:val="000000"/>
        </w:rPr>
        <w:t xml:space="preserve">. </w:t>
      </w:r>
    </w:p>
    <w:p w:rsidR="005525EA" w:rsidRPr="004F5D5E" w:rsidRDefault="005525EA" w:rsidP="005525EA">
      <w:pPr>
        <w:pStyle w:val="ab"/>
        <w:spacing w:before="0" w:beforeAutospacing="0" w:after="0" w:afterAutospacing="0"/>
        <w:ind w:firstLine="709"/>
        <w:rPr>
          <w:color w:val="000000"/>
        </w:rPr>
      </w:pPr>
      <w:r w:rsidRPr="004F5D5E">
        <w:rPr>
          <w:color w:val="000000"/>
        </w:rPr>
        <w:t>Не принимаются таблицы, оформленные с альбомной ориентацией.</w:t>
      </w:r>
    </w:p>
    <w:p w:rsidR="00686B95" w:rsidRPr="004F5D5E" w:rsidRDefault="00686B95" w:rsidP="005525EA">
      <w:pPr>
        <w:pStyle w:val="ab"/>
        <w:spacing w:before="0" w:beforeAutospacing="0" w:after="0" w:afterAutospacing="0"/>
        <w:ind w:firstLine="709"/>
        <w:rPr>
          <w:color w:val="000000"/>
        </w:rPr>
      </w:pPr>
      <w:r w:rsidRPr="004F5D5E">
        <w:rPr>
          <w:color w:val="000000"/>
        </w:rPr>
        <w:t>Все таблицы и рисунки должны быть пронумерованы</w:t>
      </w:r>
      <w:r w:rsidR="00D47EE7" w:rsidRPr="004F5D5E">
        <w:rPr>
          <w:color w:val="000000"/>
        </w:rPr>
        <w:t>, с надписями</w:t>
      </w:r>
      <w:r w:rsidR="00764226" w:rsidRPr="004F5D5E">
        <w:rPr>
          <w:color w:val="000000"/>
        </w:rPr>
        <w:t xml:space="preserve"> </w:t>
      </w:r>
      <w:r w:rsidR="00764226" w:rsidRPr="004F5D5E">
        <w:rPr>
          <w:i/>
          <w:color w:val="000000"/>
        </w:rPr>
        <w:t>(что имеется в виду?)</w:t>
      </w:r>
      <w:r w:rsidR="00D47EE7" w:rsidRPr="004F5D5E">
        <w:rPr>
          <w:color w:val="000000"/>
        </w:rPr>
        <w:t xml:space="preserve"> и подписями</w:t>
      </w:r>
      <w:r w:rsidRPr="004F5D5E">
        <w:rPr>
          <w:color w:val="000000"/>
        </w:rPr>
        <w:t>. В тексте на них должны быть ссылки</w:t>
      </w:r>
      <w:r w:rsidR="00354FCA" w:rsidRPr="004F5D5E">
        <w:rPr>
          <w:color w:val="000000"/>
        </w:rPr>
        <w:t xml:space="preserve"> в квадратных скобках</w:t>
      </w:r>
      <w:r w:rsidRPr="004F5D5E">
        <w:rPr>
          <w:color w:val="000000"/>
        </w:rPr>
        <w:t>.</w:t>
      </w:r>
    </w:p>
    <w:p w:rsidR="005525EA" w:rsidRPr="004F5D5E" w:rsidRDefault="005525EA" w:rsidP="005525EA">
      <w:pPr>
        <w:pStyle w:val="ab"/>
        <w:spacing w:before="0" w:beforeAutospacing="0" w:after="0" w:afterAutospacing="0"/>
        <w:ind w:firstLine="708"/>
        <w:rPr>
          <w:bCs/>
          <w:color w:val="000000"/>
        </w:rPr>
      </w:pPr>
    </w:p>
    <w:p w:rsidR="001E6AE8" w:rsidRPr="004F5D5E" w:rsidRDefault="005525EA" w:rsidP="00764226">
      <w:pPr>
        <w:pStyle w:val="a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F5D5E">
        <w:rPr>
          <w:b/>
          <w:bCs/>
          <w:color w:val="000000"/>
        </w:rPr>
        <w:t>Ли</w:t>
      </w:r>
      <w:r w:rsidR="001E6AE8" w:rsidRPr="004F5D5E">
        <w:rPr>
          <w:b/>
          <w:bCs/>
          <w:color w:val="000000"/>
        </w:rPr>
        <w:t xml:space="preserve">тература </w:t>
      </w:r>
      <w:r w:rsidR="001E6AE8" w:rsidRPr="004F5D5E">
        <w:rPr>
          <w:color w:val="000000"/>
        </w:rPr>
        <w:t>(указываются все авторы публикаций)</w:t>
      </w:r>
      <w:r w:rsidRPr="004F5D5E">
        <w:rPr>
          <w:color w:val="000000"/>
        </w:rPr>
        <w:t xml:space="preserve">. </w:t>
      </w:r>
      <w:r w:rsidR="00686B95" w:rsidRPr="004F5D5E">
        <w:rPr>
          <w:color w:val="000000"/>
        </w:rPr>
        <w:t xml:space="preserve">Ссылки на источники – в квадратных скобках. Нумерация – в порядке цитирования. </w:t>
      </w:r>
      <w:r w:rsidRPr="004F5D5E">
        <w:rPr>
          <w:b/>
          <w:color w:val="000000"/>
        </w:rPr>
        <w:t>Примеры</w:t>
      </w:r>
      <w:r w:rsidRPr="004F5D5E">
        <w:rPr>
          <w:color w:val="000000"/>
        </w:rPr>
        <w:t>:</w:t>
      </w:r>
    </w:p>
    <w:p w:rsidR="001E6AE8" w:rsidRPr="004F5D5E" w:rsidRDefault="005525EA" w:rsidP="005525EA">
      <w:pPr>
        <w:pStyle w:val="ab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4F5D5E">
        <w:rPr>
          <w:color w:val="000000"/>
        </w:rPr>
        <w:t xml:space="preserve">1. </w:t>
      </w:r>
      <w:r w:rsidR="001E6AE8" w:rsidRPr="004F5D5E">
        <w:rPr>
          <w:color w:val="000000"/>
        </w:rPr>
        <w:t>Автор А. А., Автор К. К. Название</w:t>
      </w:r>
      <w:r w:rsidR="001E6AE8" w:rsidRPr="004F5D5E">
        <w:rPr>
          <w:b/>
          <w:bCs/>
          <w:color w:val="000000"/>
        </w:rPr>
        <w:t xml:space="preserve"> </w:t>
      </w:r>
      <w:r w:rsidR="001E6AE8" w:rsidRPr="004F5D5E">
        <w:rPr>
          <w:bCs/>
          <w:color w:val="000000"/>
        </w:rPr>
        <w:t xml:space="preserve">книги. </w:t>
      </w:r>
      <w:r w:rsidR="001E6AE8" w:rsidRPr="004F5D5E">
        <w:rPr>
          <w:color w:val="000000"/>
        </w:rPr>
        <w:t>М.: Изд-во МГУ, 2018.</w:t>
      </w:r>
      <w:r w:rsidR="001E6AE8" w:rsidRPr="004F5D5E">
        <w:rPr>
          <w:b/>
          <w:bCs/>
          <w:color w:val="000000"/>
        </w:rPr>
        <w:t xml:space="preserve"> </w:t>
      </w:r>
      <w:r w:rsidR="001E6AE8" w:rsidRPr="004F5D5E">
        <w:rPr>
          <w:color w:val="000000"/>
        </w:rPr>
        <w:t>С. 80–90.</w:t>
      </w:r>
    </w:p>
    <w:p w:rsidR="001E6AE8" w:rsidRPr="004F5D5E" w:rsidRDefault="005525EA" w:rsidP="005525EA">
      <w:pPr>
        <w:pStyle w:val="ab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4F5D5E">
        <w:rPr>
          <w:color w:val="000000"/>
        </w:rPr>
        <w:t xml:space="preserve">2. </w:t>
      </w:r>
      <w:r w:rsidR="001E6AE8" w:rsidRPr="004F5D5E">
        <w:rPr>
          <w:color w:val="000000"/>
        </w:rPr>
        <w:t xml:space="preserve">Название </w:t>
      </w:r>
      <w:r w:rsidR="001E6AE8" w:rsidRPr="004F5D5E">
        <w:rPr>
          <w:bCs/>
          <w:color w:val="000000"/>
        </w:rPr>
        <w:t>книги.</w:t>
      </w:r>
      <w:r w:rsidR="001E6AE8" w:rsidRPr="004F5D5E">
        <w:rPr>
          <w:color w:val="000000"/>
        </w:rPr>
        <w:t xml:space="preserve"> Под ред. Иванова Н. Н. Санкт-Петербург, Изд-во МГУ, 2018.</w:t>
      </w:r>
      <w:r w:rsidR="001E6AE8" w:rsidRPr="004F5D5E">
        <w:rPr>
          <w:b/>
          <w:bCs/>
          <w:color w:val="000000"/>
        </w:rPr>
        <w:t xml:space="preserve"> </w:t>
      </w:r>
      <w:r w:rsidR="001E6AE8" w:rsidRPr="004F5D5E">
        <w:rPr>
          <w:color w:val="000000"/>
        </w:rPr>
        <w:t>С. 80–90.</w:t>
      </w:r>
    </w:p>
    <w:p w:rsidR="001E6AE8" w:rsidRPr="004F5D5E" w:rsidRDefault="005525EA" w:rsidP="005525EA">
      <w:pPr>
        <w:pStyle w:val="ab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4F5D5E">
        <w:rPr>
          <w:color w:val="000000"/>
        </w:rPr>
        <w:t xml:space="preserve">3. </w:t>
      </w:r>
      <w:r w:rsidR="001E6AE8" w:rsidRPr="004F5D5E">
        <w:rPr>
          <w:color w:val="000000"/>
        </w:rPr>
        <w:t>Автор В. В.</w:t>
      </w:r>
      <w:r w:rsidR="001E6AE8" w:rsidRPr="004F5D5E">
        <w:rPr>
          <w:b/>
          <w:bCs/>
          <w:color w:val="000000"/>
        </w:rPr>
        <w:t xml:space="preserve"> </w:t>
      </w:r>
      <w:r w:rsidR="001E6AE8" w:rsidRPr="004F5D5E">
        <w:rPr>
          <w:color w:val="000000"/>
        </w:rPr>
        <w:t xml:space="preserve">Название </w:t>
      </w:r>
      <w:r w:rsidR="001E6AE8" w:rsidRPr="004F5D5E">
        <w:rPr>
          <w:bCs/>
          <w:color w:val="000000"/>
        </w:rPr>
        <w:t>статьи в журнале</w:t>
      </w:r>
      <w:r w:rsidR="001E6AE8" w:rsidRPr="004F5D5E">
        <w:rPr>
          <w:color w:val="000000"/>
        </w:rPr>
        <w:t xml:space="preserve"> // Название журнала. Т. 10. 2018. С. 80–90.</w:t>
      </w:r>
    </w:p>
    <w:p w:rsidR="001E6AE8" w:rsidRPr="004F5D5E" w:rsidRDefault="005525EA" w:rsidP="005525EA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F5D5E">
        <w:rPr>
          <w:color w:val="000000"/>
        </w:rPr>
        <w:t xml:space="preserve">4. </w:t>
      </w:r>
      <w:r w:rsidR="001E6AE8" w:rsidRPr="004F5D5E">
        <w:rPr>
          <w:color w:val="000000"/>
        </w:rPr>
        <w:t xml:space="preserve">Автор Н. Н. Название </w:t>
      </w:r>
      <w:r w:rsidR="001E6AE8" w:rsidRPr="004F5D5E">
        <w:rPr>
          <w:b/>
          <w:bCs/>
          <w:color w:val="000000"/>
        </w:rPr>
        <w:t>тезисов или статьи конференции</w:t>
      </w:r>
      <w:r w:rsidR="001E6AE8" w:rsidRPr="004F5D5E">
        <w:rPr>
          <w:color w:val="000000"/>
        </w:rPr>
        <w:t xml:space="preserve"> // Сборник трудов Международной конференции «Название». Москва, 2018. С. 80–90.</w:t>
      </w:r>
    </w:p>
    <w:p w:rsidR="001E6AE8" w:rsidRPr="004F5D5E" w:rsidRDefault="005525EA" w:rsidP="005525EA">
      <w:pPr>
        <w:pStyle w:val="a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F5D5E">
        <w:rPr>
          <w:color w:val="000000"/>
        </w:rPr>
        <w:t xml:space="preserve">5. </w:t>
      </w:r>
      <w:r w:rsidR="001E6AE8" w:rsidRPr="004F5D5E">
        <w:rPr>
          <w:color w:val="000000"/>
        </w:rPr>
        <w:t xml:space="preserve">Автор Н. Н. Название </w:t>
      </w:r>
      <w:r w:rsidR="001E6AE8" w:rsidRPr="004F5D5E">
        <w:rPr>
          <w:b/>
          <w:bCs/>
          <w:color w:val="000000"/>
        </w:rPr>
        <w:t>диссертации</w:t>
      </w:r>
      <w:r w:rsidR="001E6AE8" w:rsidRPr="004F5D5E">
        <w:rPr>
          <w:color w:val="000000"/>
        </w:rPr>
        <w:t xml:space="preserve">: </w:t>
      </w:r>
      <w:proofErr w:type="spellStart"/>
      <w:r w:rsidR="001E6AE8" w:rsidRPr="004F5D5E">
        <w:rPr>
          <w:color w:val="000000"/>
        </w:rPr>
        <w:t>автореф</w:t>
      </w:r>
      <w:proofErr w:type="spellEnd"/>
      <w:r w:rsidR="001E6AE8" w:rsidRPr="004F5D5E">
        <w:rPr>
          <w:color w:val="000000"/>
        </w:rPr>
        <w:t xml:space="preserve">. </w:t>
      </w:r>
      <w:proofErr w:type="spellStart"/>
      <w:r w:rsidR="001E6AE8" w:rsidRPr="004F5D5E">
        <w:rPr>
          <w:color w:val="000000"/>
        </w:rPr>
        <w:t>дисс</w:t>
      </w:r>
      <w:proofErr w:type="spellEnd"/>
      <w:r w:rsidR="001E6AE8" w:rsidRPr="004F5D5E">
        <w:rPr>
          <w:color w:val="000000"/>
        </w:rPr>
        <w:t xml:space="preserve">. (или просто </w:t>
      </w:r>
      <w:proofErr w:type="spellStart"/>
      <w:r w:rsidR="001E6AE8" w:rsidRPr="004F5D5E">
        <w:rPr>
          <w:color w:val="000000"/>
        </w:rPr>
        <w:t>дисс</w:t>
      </w:r>
      <w:proofErr w:type="spellEnd"/>
      <w:r w:rsidR="001E6AE8" w:rsidRPr="004F5D5E">
        <w:rPr>
          <w:color w:val="000000"/>
        </w:rPr>
        <w:t>.) …канд. биол. наук. М.: МГУ, 2012. С. 3–12.</w:t>
      </w:r>
    </w:p>
    <w:p w:rsidR="001E6AE8" w:rsidRPr="004F5D5E" w:rsidRDefault="005525EA" w:rsidP="005525EA">
      <w:pPr>
        <w:pStyle w:val="a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F5D5E">
        <w:rPr>
          <w:color w:val="000000"/>
        </w:rPr>
        <w:t xml:space="preserve">6. </w:t>
      </w:r>
      <w:r w:rsidR="001E6AE8" w:rsidRPr="004F5D5E">
        <w:rPr>
          <w:color w:val="000000"/>
        </w:rPr>
        <w:t xml:space="preserve">Автор Н. Н.  Название статьи // Название журнала. Т. 10. 2018. </w:t>
      </w:r>
      <w:r w:rsidR="001E6AE8" w:rsidRPr="004F5D5E">
        <w:rPr>
          <w:i/>
          <w:iCs/>
          <w:color w:val="000000"/>
        </w:rPr>
        <w:t>(если есть)</w:t>
      </w:r>
      <w:r w:rsidR="001E6AE8" w:rsidRPr="004F5D5E">
        <w:rPr>
          <w:color w:val="000000"/>
        </w:rPr>
        <w:t xml:space="preserve"> [</w:t>
      </w:r>
      <w:r w:rsidR="001E6AE8" w:rsidRPr="004F5D5E">
        <w:rPr>
          <w:bCs/>
          <w:color w:val="000000"/>
        </w:rPr>
        <w:t xml:space="preserve">Электронный </w:t>
      </w:r>
      <w:r w:rsidR="001E6AE8" w:rsidRPr="004F5D5E">
        <w:rPr>
          <w:bCs/>
        </w:rPr>
        <w:t>ресурс]</w:t>
      </w:r>
      <w:r w:rsidR="001E6AE8" w:rsidRPr="004F5D5E">
        <w:rPr>
          <w:b/>
          <w:bCs/>
        </w:rPr>
        <w:t>.</w:t>
      </w:r>
      <w:r w:rsidR="001E6AE8" w:rsidRPr="004F5D5E">
        <w:t xml:space="preserve"> Режим доступа: https://cyberleninka.ru/article/n/k-voprosu-o-sohranenii-i-peredache-fitoplazmennoy-infektsii-klubnyami-kartofelya (дата обращения 26.04.2018).</w:t>
      </w:r>
    </w:p>
    <w:p w:rsidR="001E6AE8" w:rsidRPr="004F5D5E" w:rsidRDefault="005525EA" w:rsidP="005525EA">
      <w:pPr>
        <w:pStyle w:val="a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F5D5E">
        <w:rPr>
          <w:color w:val="000000"/>
        </w:rPr>
        <w:t xml:space="preserve">7. </w:t>
      </w:r>
      <w:r w:rsidR="001E6AE8" w:rsidRPr="004F5D5E">
        <w:rPr>
          <w:color w:val="000000"/>
        </w:rPr>
        <w:t xml:space="preserve">Автор Н. Н.  Название </w:t>
      </w:r>
      <w:r w:rsidR="001E6AE8" w:rsidRPr="004F5D5E">
        <w:rPr>
          <w:b/>
          <w:bCs/>
          <w:color w:val="000000"/>
        </w:rPr>
        <w:t xml:space="preserve">статьи </w:t>
      </w:r>
      <w:r w:rsidR="001E6AE8" w:rsidRPr="004F5D5E">
        <w:rPr>
          <w:color w:val="000000"/>
        </w:rPr>
        <w:t xml:space="preserve">// / Название журнала. Т. 10. 2018. [Электронный ресурс]. </w:t>
      </w:r>
      <w:proofErr w:type="gramStart"/>
      <w:r w:rsidR="001E6AE8" w:rsidRPr="004F5D5E">
        <w:rPr>
          <w:color w:val="000000"/>
        </w:rPr>
        <w:t>DOI:…</w:t>
      </w:r>
      <w:proofErr w:type="gramEnd"/>
      <w:r w:rsidR="001E6AE8" w:rsidRPr="004F5D5E">
        <w:rPr>
          <w:color w:val="000000"/>
        </w:rPr>
        <w:t>..</w:t>
      </w:r>
    </w:p>
    <w:p w:rsidR="001E6AE8" w:rsidRPr="004F5D5E" w:rsidRDefault="005525EA" w:rsidP="005525EA">
      <w:pPr>
        <w:pStyle w:val="ab"/>
        <w:spacing w:before="0" w:beforeAutospacing="0" w:after="0" w:afterAutospacing="0"/>
        <w:ind w:firstLine="708"/>
        <w:jc w:val="both"/>
        <w:rPr>
          <w:rFonts w:ascii="Arial" w:hAnsi="Arial" w:cs="Arial"/>
          <w:lang w:val="en-US"/>
        </w:rPr>
      </w:pPr>
      <w:r w:rsidRPr="004F5D5E">
        <w:rPr>
          <w:color w:val="000000"/>
        </w:rPr>
        <w:t xml:space="preserve">8. </w:t>
      </w:r>
      <w:r w:rsidR="001E6AE8" w:rsidRPr="004F5D5E">
        <w:rPr>
          <w:color w:val="000000"/>
        </w:rPr>
        <w:t xml:space="preserve">ГОСТ 30178-96. Сырье и продукты пищевые. Атомно-абсорбционный метод определения токсичных элементов. М.: ИПК Издательство стандартов. 1998. </w:t>
      </w:r>
      <w:r w:rsidR="001E6AE8" w:rsidRPr="004F5D5E">
        <w:rPr>
          <w:color w:val="000000"/>
          <w:lang w:val="en-US"/>
        </w:rPr>
        <w:t xml:space="preserve">10 </w:t>
      </w:r>
      <w:r w:rsidR="001E6AE8" w:rsidRPr="004F5D5E">
        <w:rPr>
          <w:color w:val="000000"/>
        </w:rPr>
        <w:t>с</w:t>
      </w:r>
      <w:r w:rsidR="001E6AE8" w:rsidRPr="004F5D5E">
        <w:rPr>
          <w:color w:val="000000"/>
          <w:lang w:val="en-US"/>
        </w:rPr>
        <w:t>.</w:t>
      </w:r>
    </w:p>
    <w:p w:rsidR="001E6AE8" w:rsidRPr="00997B61" w:rsidRDefault="005525EA" w:rsidP="005525EA">
      <w:pPr>
        <w:pStyle w:val="ab"/>
        <w:spacing w:before="0" w:beforeAutospacing="0" w:after="0" w:afterAutospacing="0"/>
        <w:ind w:firstLine="708"/>
        <w:jc w:val="both"/>
        <w:rPr>
          <w:rFonts w:ascii="Arial" w:hAnsi="Arial" w:cs="Arial"/>
          <w:lang w:val="en-US"/>
        </w:rPr>
      </w:pPr>
      <w:r w:rsidRPr="004F5D5E">
        <w:rPr>
          <w:color w:val="000000"/>
          <w:lang w:val="en-US"/>
        </w:rPr>
        <w:t xml:space="preserve">9. </w:t>
      </w:r>
      <w:r w:rsidR="001E6AE8" w:rsidRPr="004F5D5E">
        <w:rPr>
          <w:color w:val="000000"/>
        </w:rPr>
        <w:t>Патент</w:t>
      </w:r>
      <w:r w:rsidR="001E6AE8" w:rsidRPr="004F5D5E">
        <w:rPr>
          <w:color w:val="000000"/>
          <w:lang w:val="en-US"/>
        </w:rPr>
        <w:t xml:space="preserve"> </w:t>
      </w:r>
      <w:r w:rsidR="001E6AE8" w:rsidRPr="004F5D5E">
        <w:rPr>
          <w:color w:val="000000"/>
        </w:rPr>
        <w:t>РФ</w:t>
      </w:r>
      <w:r w:rsidR="001E6AE8" w:rsidRPr="004F5D5E">
        <w:rPr>
          <w:color w:val="000000"/>
          <w:lang w:val="en-US"/>
        </w:rPr>
        <w:t xml:space="preserve"> № ____ «</w:t>
      </w:r>
      <w:r w:rsidR="001E6AE8" w:rsidRPr="004F5D5E">
        <w:rPr>
          <w:color w:val="000000"/>
        </w:rPr>
        <w:t>Название</w:t>
      </w:r>
      <w:r w:rsidR="001E6AE8" w:rsidRPr="004F5D5E">
        <w:rPr>
          <w:color w:val="000000"/>
          <w:lang w:val="en-US"/>
        </w:rPr>
        <w:t>». 25.10.2010.</w:t>
      </w:r>
    </w:p>
    <w:p w:rsidR="001E6AE8" w:rsidRPr="00997B61" w:rsidRDefault="001E6AE8" w:rsidP="001E6AE8">
      <w:pPr>
        <w:rPr>
          <w:rFonts w:ascii="Arial" w:hAnsi="Arial" w:cs="Arial"/>
          <w:lang w:val="en-US"/>
        </w:rPr>
      </w:pPr>
    </w:p>
    <w:sectPr w:rsidR="001E6AE8" w:rsidRPr="00997B61" w:rsidSect="004F4C8B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5332" w:rsidRDefault="00405332" w:rsidP="009A297F">
      <w:r>
        <w:separator/>
      </w:r>
    </w:p>
  </w:endnote>
  <w:endnote w:type="continuationSeparator" w:id="0">
    <w:p w:rsidR="00405332" w:rsidRDefault="00405332" w:rsidP="009A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297F" w:rsidRDefault="009A297F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22021B">
      <w:rPr>
        <w:noProof/>
      </w:rPr>
      <w:t>4</w:t>
    </w:r>
    <w:r>
      <w:fldChar w:fldCharType="end"/>
    </w:r>
  </w:p>
  <w:p w:rsidR="009A297F" w:rsidRDefault="009A297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5332" w:rsidRDefault="00405332" w:rsidP="009A297F">
      <w:r>
        <w:separator/>
      </w:r>
    </w:p>
  </w:footnote>
  <w:footnote w:type="continuationSeparator" w:id="0">
    <w:p w:rsidR="00405332" w:rsidRDefault="00405332" w:rsidP="009A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F09BA"/>
    <w:multiLevelType w:val="multilevel"/>
    <w:tmpl w:val="C6A2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85D2A"/>
    <w:multiLevelType w:val="singleLevel"/>
    <w:tmpl w:val="B80AD8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4AD75108"/>
    <w:multiLevelType w:val="hybridMultilevel"/>
    <w:tmpl w:val="E676B956"/>
    <w:lvl w:ilvl="0" w:tplc="E8744E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6C"/>
    <w:rsid w:val="00001A4D"/>
    <w:rsid w:val="0001081F"/>
    <w:rsid w:val="00011DDB"/>
    <w:rsid w:val="0002664C"/>
    <w:rsid w:val="00047BCF"/>
    <w:rsid w:val="000551CE"/>
    <w:rsid w:val="000615A5"/>
    <w:rsid w:val="0006572F"/>
    <w:rsid w:val="00070BEB"/>
    <w:rsid w:val="000734E2"/>
    <w:rsid w:val="00073B36"/>
    <w:rsid w:val="0007745B"/>
    <w:rsid w:val="00087338"/>
    <w:rsid w:val="0009074E"/>
    <w:rsid w:val="0009589E"/>
    <w:rsid w:val="000A1240"/>
    <w:rsid w:val="000A6CD9"/>
    <w:rsid w:val="000B4C6A"/>
    <w:rsid w:val="000B6ABF"/>
    <w:rsid w:val="000C1046"/>
    <w:rsid w:val="000C267F"/>
    <w:rsid w:val="000D4B1E"/>
    <w:rsid w:val="000D6558"/>
    <w:rsid w:val="000D7424"/>
    <w:rsid w:val="000E1806"/>
    <w:rsid w:val="000E55CF"/>
    <w:rsid w:val="000F5FDF"/>
    <w:rsid w:val="001035A0"/>
    <w:rsid w:val="00106DBC"/>
    <w:rsid w:val="0011240D"/>
    <w:rsid w:val="001216D9"/>
    <w:rsid w:val="00125786"/>
    <w:rsid w:val="001319E8"/>
    <w:rsid w:val="00132A1C"/>
    <w:rsid w:val="0015702D"/>
    <w:rsid w:val="00164462"/>
    <w:rsid w:val="001758F3"/>
    <w:rsid w:val="00184EC3"/>
    <w:rsid w:val="001851E1"/>
    <w:rsid w:val="00185D47"/>
    <w:rsid w:val="001912A9"/>
    <w:rsid w:val="001A5453"/>
    <w:rsid w:val="001B624C"/>
    <w:rsid w:val="001B6F23"/>
    <w:rsid w:val="001D0102"/>
    <w:rsid w:val="001E3296"/>
    <w:rsid w:val="001E39A5"/>
    <w:rsid w:val="001E4BCA"/>
    <w:rsid w:val="001E6AE8"/>
    <w:rsid w:val="001E721E"/>
    <w:rsid w:val="001E7DAC"/>
    <w:rsid w:val="001F4D3A"/>
    <w:rsid w:val="001F7F39"/>
    <w:rsid w:val="00200185"/>
    <w:rsid w:val="0022021B"/>
    <w:rsid w:val="00224917"/>
    <w:rsid w:val="00226011"/>
    <w:rsid w:val="002335B0"/>
    <w:rsid w:val="00233E0A"/>
    <w:rsid w:val="00261729"/>
    <w:rsid w:val="00270918"/>
    <w:rsid w:val="0027667E"/>
    <w:rsid w:val="00286EA9"/>
    <w:rsid w:val="002946CD"/>
    <w:rsid w:val="002A19A3"/>
    <w:rsid w:val="002C398C"/>
    <w:rsid w:val="002D03EC"/>
    <w:rsid w:val="002E65EB"/>
    <w:rsid w:val="00300711"/>
    <w:rsid w:val="00312C28"/>
    <w:rsid w:val="0032013E"/>
    <w:rsid w:val="00321EE5"/>
    <w:rsid w:val="00322FC8"/>
    <w:rsid w:val="00332CBD"/>
    <w:rsid w:val="00332DEF"/>
    <w:rsid w:val="00340F5E"/>
    <w:rsid w:val="00342862"/>
    <w:rsid w:val="003464CE"/>
    <w:rsid w:val="003514AB"/>
    <w:rsid w:val="00354FCA"/>
    <w:rsid w:val="00363E2D"/>
    <w:rsid w:val="00377665"/>
    <w:rsid w:val="0038439B"/>
    <w:rsid w:val="003869AD"/>
    <w:rsid w:val="00387061"/>
    <w:rsid w:val="0039773C"/>
    <w:rsid w:val="003A4386"/>
    <w:rsid w:val="003A44C0"/>
    <w:rsid w:val="003B1F49"/>
    <w:rsid w:val="003B7CFA"/>
    <w:rsid w:val="003C05FD"/>
    <w:rsid w:val="003C1A57"/>
    <w:rsid w:val="003D1873"/>
    <w:rsid w:val="003D3119"/>
    <w:rsid w:val="003D3E62"/>
    <w:rsid w:val="003D400F"/>
    <w:rsid w:val="003D5836"/>
    <w:rsid w:val="003E14A9"/>
    <w:rsid w:val="003E71D6"/>
    <w:rsid w:val="003E77C2"/>
    <w:rsid w:val="003F3094"/>
    <w:rsid w:val="003F5EE5"/>
    <w:rsid w:val="004016A3"/>
    <w:rsid w:val="00405332"/>
    <w:rsid w:val="00460742"/>
    <w:rsid w:val="00463CEA"/>
    <w:rsid w:val="00475045"/>
    <w:rsid w:val="004763C2"/>
    <w:rsid w:val="00493BFF"/>
    <w:rsid w:val="0049675C"/>
    <w:rsid w:val="004A5578"/>
    <w:rsid w:val="004B1502"/>
    <w:rsid w:val="004D1079"/>
    <w:rsid w:val="004E462B"/>
    <w:rsid w:val="004F4C8B"/>
    <w:rsid w:val="004F5D5E"/>
    <w:rsid w:val="00511712"/>
    <w:rsid w:val="00516EA5"/>
    <w:rsid w:val="0052316C"/>
    <w:rsid w:val="00530DF5"/>
    <w:rsid w:val="005331E0"/>
    <w:rsid w:val="00533F17"/>
    <w:rsid w:val="0054034F"/>
    <w:rsid w:val="005525EA"/>
    <w:rsid w:val="005625B9"/>
    <w:rsid w:val="005631D1"/>
    <w:rsid w:val="00572305"/>
    <w:rsid w:val="005739A7"/>
    <w:rsid w:val="00584518"/>
    <w:rsid w:val="005A1060"/>
    <w:rsid w:val="005A181B"/>
    <w:rsid w:val="005A49B0"/>
    <w:rsid w:val="005D41CA"/>
    <w:rsid w:val="005D4646"/>
    <w:rsid w:val="005E2407"/>
    <w:rsid w:val="005E495F"/>
    <w:rsid w:val="005F46FB"/>
    <w:rsid w:val="005F5522"/>
    <w:rsid w:val="005F7E21"/>
    <w:rsid w:val="006003E3"/>
    <w:rsid w:val="00603457"/>
    <w:rsid w:val="006062B8"/>
    <w:rsid w:val="00624C68"/>
    <w:rsid w:val="006275B7"/>
    <w:rsid w:val="00635BE0"/>
    <w:rsid w:val="00637EA9"/>
    <w:rsid w:val="0065418B"/>
    <w:rsid w:val="0067490F"/>
    <w:rsid w:val="006800F3"/>
    <w:rsid w:val="006813B2"/>
    <w:rsid w:val="00686B95"/>
    <w:rsid w:val="00693127"/>
    <w:rsid w:val="00694DC3"/>
    <w:rsid w:val="006A3CA8"/>
    <w:rsid w:val="006B48C1"/>
    <w:rsid w:val="006C021A"/>
    <w:rsid w:val="006C1B69"/>
    <w:rsid w:val="006C2834"/>
    <w:rsid w:val="006D5B3F"/>
    <w:rsid w:val="006E3234"/>
    <w:rsid w:val="006F409E"/>
    <w:rsid w:val="006F40B0"/>
    <w:rsid w:val="006F7093"/>
    <w:rsid w:val="00705166"/>
    <w:rsid w:val="00717907"/>
    <w:rsid w:val="00730250"/>
    <w:rsid w:val="00731EFE"/>
    <w:rsid w:val="00732EF1"/>
    <w:rsid w:val="007333D7"/>
    <w:rsid w:val="00736D68"/>
    <w:rsid w:val="007513CA"/>
    <w:rsid w:val="007621CB"/>
    <w:rsid w:val="00764226"/>
    <w:rsid w:val="00775048"/>
    <w:rsid w:val="007800D7"/>
    <w:rsid w:val="007915F0"/>
    <w:rsid w:val="007947E2"/>
    <w:rsid w:val="00795D51"/>
    <w:rsid w:val="007961F3"/>
    <w:rsid w:val="007A0551"/>
    <w:rsid w:val="007B297B"/>
    <w:rsid w:val="007B6153"/>
    <w:rsid w:val="007C4E48"/>
    <w:rsid w:val="007C5031"/>
    <w:rsid w:val="007D2687"/>
    <w:rsid w:val="007D603A"/>
    <w:rsid w:val="007E04A3"/>
    <w:rsid w:val="007E600F"/>
    <w:rsid w:val="007E6FA5"/>
    <w:rsid w:val="007F0AB9"/>
    <w:rsid w:val="007F6420"/>
    <w:rsid w:val="00834CE7"/>
    <w:rsid w:val="00845A4C"/>
    <w:rsid w:val="0086289F"/>
    <w:rsid w:val="00865891"/>
    <w:rsid w:val="0087376D"/>
    <w:rsid w:val="00877913"/>
    <w:rsid w:val="008A2212"/>
    <w:rsid w:val="008C4814"/>
    <w:rsid w:val="00911E88"/>
    <w:rsid w:val="009149FD"/>
    <w:rsid w:val="0092430F"/>
    <w:rsid w:val="00924B7C"/>
    <w:rsid w:val="0092589F"/>
    <w:rsid w:val="00930980"/>
    <w:rsid w:val="00935517"/>
    <w:rsid w:val="009464F9"/>
    <w:rsid w:val="009522A4"/>
    <w:rsid w:val="00952FDB"/>
    <w:rsid w:val="0095348A"/>
    <w:rsid w:val="00960350"/>
    <w:rsid w:val="00972C9E"/>
    <w:rsid w:val="0097657C"/>
    <w:rsid w:val="0097658F"/>
    <w:rsid w:val="00993ED7"/>
    <w:rsid w:val="0099694A"/>
    <w:rsid w:val="009975AB"/>
    <w:rsid w:val="00997B61"/>
    <w:rsid w:val="009A297F"/>
    <w:rsid w:val="009A54B8"/>
    <w:rsid w:val="009B4D42"/>
    <w:rsid w:val="009B6D5E"/>
    <w:rsid w:val="009E4A5C"/>
    <w:rsid w:val="00A12D95"/>
    <w:rsid w:val="00A13AEA"/>
    <w:rsid w:val="00A13BD9"/>
    <w:rsid w:val="00A1737C"/>
    <w:rsid w:val="00A310BE"/>
    <w:rsid w:val="00A45A85"/>
    <w:rsid w:val="00A50517"/>
    <w:rsid w:val="00A50C08"/>
    <w:rsid w:val="00A57C2B"/>
    <w:rsid w:val="00A6075E"/>
    <w:rsid w:val="00A67E81"/>
    <w:rsid w:val="00A7641E"/>
    <w:rsid w:val="00A825ED"/>
    <w:rsid w:val="00A9165E"/>
    <w:rsid w:val="00AC4CBB"/>
    <w:rsid w:val="00AC6A9D"/>
    <w:rsid w:val="00AD2FA4"/>
    <w:rsid w:val="00AE569C"/>
    <w:rsid w:val="00AF2AE3"/>
    <w:rsid w:val="00B11345"/>
    <w:rsid w:val="00B216FB"/>
    <w:rsid w:val="00B23362"/>
    <w:rsid w:val="00B32A51"/>
    <w:rsid w:val="00B3412C"/>
    <w:rsid w:val="00B34F15"/>
    <w:rsid w:val="00B41E3D"/>
    <w:rsid w:val="00B41E66"/>
    <w:rsid w:val="00B76C29"/>
    <w:rsid w:val="00B9005A"/>
    <w:rsid w:val="00BA0890"/>
    <w:rsid w:val="00BA62F9"/>
    <w:rsid w:val="00BC64EA"/>
    <w:rsid w:val="00BD0B07"/>
    <w:rsid w:val="00BD4418"/>
    <w:rsid w:val="00BE350C"/>
    <w:rsid w:val="00C0038C"/>
    <w:rsid w:val="00C00602"/>
    <w:rsid w:val="00C01E59"/>
    <w:rsid w:val="00C0396A"/>
    <w:rsid w:val="00C13290"/>
    <w:rsid w:val="00C72F73"/>
    <w:rsid w:val="00C7340C"/>
    <w:rsid w:val="00C745E6"/>
    <w:rsid w:val="00C901FA"/>
    <w:rsid w:val="00C94359"/>
    <w:rsid w:val="00CA2773"/>
    <w:rsid w:val="00CC4598"/>
    <w:rsid w:val="00CC62B2"/>
    <w:rsid w:val="00CE3585"/>
    <w:rsid w:val="00CE4FCE"/>
    <w:rsid w:val="00CE6F44"/>
    <w:rsid w:val="00CE753A"/>
    <w:rsid w:val="00CF0FAD"/>
    <w:rsid w:val="00CF2604"/>
    <w:rsid w:val="00D00DDD"/>
    <w:rsid w:val="00D0678E"/>
    <w:rsid w:val="00D0699E"/>
    <w:rsid w:val="00D15609"/>
    <w:rsid w:val="00D160D2"/>
    <w:rsid w:val="00D20BD0"/>
    <w:rsid w:val="00D22CB3"/>
    <w:rsid w:val="00D35E2B"/>
    <w:rsid w:val="00D402C6"/>
    <w:rsid w:val="00D42586"/>
    <w:rsid w:val="00D42623"/>
    <w:rsid w:val="00D47EE7"/>
    <w:rsid w:val="00D53A46"/>
    <w:rsid w:val="00D614AD"/>
    <w:rsid w:val="00D62129"/>
    <w:rsid w:val="00D66570"/>
    <w:rsid w:val="00D67FB9"/>
    <w:rsid w:val="00D84AFF"/>
    <w:rsid w:val="00D85166"/>
    <w:rsid w:val="00DA14FA"/>
    <w:rsid w:val="00DB515B"/>
    <w:rsid w:val="00DB5F55"/>
    <w:rsid w:val="00DB69FD"/>
    <w:rsid w:val="00DB6B21"/>
    <w:rsid w:val="00DD0E0D"/>
    <w:rsid w:val="00DE1DD8"/>
    <w:rsid w:val="00DE3A1C"/>
    <w:rsid w:val="00DE3B0B"/>
    <w:rsid w:val="00E07310"/>
    <w:rsid w:val="00E103F2"/>
    <w:rsid w:val="00E1304D"/>
    <w:rsid w:val="00E14028"/>
    <w:rsid w:val="00E15746"/>
    <w:rsid w:val="00E17BF3"/>
    <w:rsid w:val="00E32D41"/>
    <w:rsid w:val="00E35A08"/>
    <w:rsid w:val="00E375A0"/>
    <w:rsid w:val="00E42366"/>
    <w:rsid w:val="00E45D3F"/>
    <w:rsid w:val="00E567AE"/>
    <w:rsid w:val="00E664D2"/>
    <w:rsid w:val="00E676CA"/>
    <w:rsid w:val="00E73FCC"/>
    <w:rsid w:val="00E75CDF"/>
    <w:rsid w:val="00E82299"/>
    <w:rsid w:val="00E877DE"/>
    <w:rsid w:val="00E91D50"/>
    <w:rsid w:val="00EA482C"/>
    <w:rsid w:val="00EB0696"/>
    <w:rsid w:val="00EB54EA"/>
    <w:rsid w:val="00ED0EDA"/>
    <w:rsid w:val="00ED3EE3"/>
    <w:rsid w:val="00F057A7"/>
    <w:rsid w:val="00F07A59"/>
    <w:rsid w:val="00F119FC"/>
    <w:rsid w:val="00F12087"/>
    <w:rsid w:val="00F157CB"/>
    <w:rsid w:val="00F20B85"/>
    <w:rsid w:val="00F22BC5"/>
    <w:rsid w:val="00F31AD6"/>
    <w:rsid w:val="00F32CAA"/>
    <w:rsid w:val="00F3539D"/>
    <w:rsid w:val="00F51721"/>
    <w:rsid w:val="00F6018A"/>
    <w:rsid w:val="00F70364"/>
    <w:rsid w:val="00F860B1"/>
    <w:rsid w:val="00F87095"/>
    <w:rsid w:val="00FA1C47"/>
    <w:rsid w:val="00FA51A6"/>
    <w:rsid w:val="00FB6336"/>
    <w:rsid w:val="00FC0368"/>
    <w:rsid w:val="00FC318D"/>
    <w:rsid w:val="00FC31C0"/>
    <w:rsid w:val="00FC5BC9"/>
    <w:rsid w:val="00FD5B3A"/>
    <w:rsid w:val="00FD621B"/>
    <w:rsid w:val="00FE1D65"/>
    <w:rsid w:val="00FE39C3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3E3A5"/>
  <w15:chartTrackingRefBased/>
  <w15:docId w15:val="{499B4772-D147-41FA-B134-69F6E1DD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316C"/>
    <w:rPr>
      <w:sz w:val="24"/>
      <w:szCs w:val="24"/>
    </w:rPr>
  </w:style>
  <w:style w:type="paragraph" w:styleId="2">
    <w:name w:val="heading 2"/>
    <w:basedOn w:val="a"/>
    <w:next w:val="a"/>
    <w:qFormat/>
    <w:rsid w:val="003E14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073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5231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52316C"/>
    <w:rPr>
      <w:rFonts w:ascii="Calibri" w:hAnsi="Calibri"/>
      <w:b/>
      <w:bCs/>
      <w:sz w:val="28"/>
      <w:szCs w:val="28"/>
      <w:lang w:val="ru-RU" w:eastAsia="ru-RU" w:bidi="ar-SA"/>
    </w:rPr>
  </w:style>
  <w:style w:type="character" w:styleId="a3">
    <w:name w:val="Hyperlink"/>
    <w:semiHidden/>
    <w:rsid w:val="0052316C"/>
    <w:rPr>
      <w:color w:val="0000FF"/>
      <w:u w:val="single"/>
    </w:rPr>
  </w:style>
  <w:style w:type="paragraph" w:customStyle="1" w:styleId="a4">
    <w:name w:val="абзацсписка"/>
    <w:basedOn w:val="a"/>
    <w:rsid w:val="0052316C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A50517"/>
    <w:pPr>
      <w:autoSpaceDE w:val="0"/>
      <w:autoSpaceDN w:val="0"/>
      <w:jc w:val="center"/>
    </w:pPr>
    <w:rPr>
      <w:b/>
      <w:sz w:val="28"/>
      <w:szCs w:val="20"/>
      <w:lang w:val="uk-UA" w:eastAsia="x-none"/>
    </w:rPr>
  </w:style>
  <w:style w:type="character" w:customStyle="1" w:styleId="a6">
    <w:name w:val="Заголовок Знак"/>
    <w:link w:val="a5"/>
    <w:rsid w:val="00A50517"/>
    <w:rPr>
      <w:b/>
      <w:sz w:val="28"/>
      <w:lang w:val="uk-UA"/>
    </w:rPr>
  </w:style>
  <w:style w:type="table" w:styleId="a7">
    <w:name w:val="Table Grid"/>
    <w:basedOn w:val="a1"/>
    <w:rsid w:val="001E7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uiPriority w:val="20"/>
    <w:qFormat/>
    <w:rsid w:val="0049675C"/>
    <w:rPr>
      <w:i/>
      <w:iCs/>
    </w:rPr>
  </w:style>
  <w:style w:type="character" w:customStyle="1" w:styleId="30">
    <w:name w:val="Заголовок 3 Знак"/>
    <w:link w:val="3"/>
    <w:rsid w:val="00E07310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Balloon Text"/>
    <w:basedOn w:val="a"/>
    <w:link w:val="aa"/>
    <w:rsid w:val="00935517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93551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A7641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66570"/>
  </w:style>
  <w:style w:type="character" w:styleId="ac">
    <w:name w:val="Strong"/>
    <w:uiPriority w:val="22"/>
    <w:qFormat/>
    <w:rsid w:val="00475045"/>
    <w:rPr>
      <w:b/>
      <w:bCs/>
    </w:rPr>
  </w:style>
  <w:style w:type="paragraph" w:customStyle="1" w:styleId="Default">
    <w:name w:val="Default"/>
    <w:rsid w:val="00E4236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d">
    <w:name w:val="header"/>
    <w:basedOn w:val="a"/>
    <w:link w:val="ae"/>
    <w:rsid w:val="009A29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A297F"/>
    <w:rPr>
      <w:sz w:val="24"/>
      <w:szCs w:val="24"/>
    </w:rPr>
  </w:style>
  <w:style w:type="paragraph" w:styleId="af">
    <w:name w:val="footer"/>
    <w:basedOn w:val="a"/>
    <w:link w:val="af0"/>
    <w:uiPriority w:val="99"/>
    <w:rsid w:val="009A29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A297F"/>
    <w:rPr>
      <w:sz w:val="24"/>
      <w:szCs w:val="24"/>
    </w:rPr>
  </w:style>
  <w:style w:type="character" w:customStyle="1" w:styleId="1">
    <w:name w:val="Неразрешенное упоминание1"/>
    <w:uiPriority w:val="99"/>
    <w:semiHidden/>
    <w:unhideWhenUsed/>
    <w:rsid w:val="00624C68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4E4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ts-crime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научная конференция</vt:lpstr>
    </vt:vector>
  </TitlesOfParts>
  <Company>IB USC RAS</Company>
  <LinksUpToDate>false</LinksUpToDate>
  <CharactersWithSpaces>11375</CharactersWithSpaces>
  <SharedDoc>false</SharedDoc>
  <HLinks>
    <vt:vector size="6" baseType="variant">
      <vt:variant>
        <vt:i4>3080263</vt:i4>
      </vt:variant>
      <vt:variant>
        <vt:i4>0</vt:i4>
      </vt:variant>
      <vt:variant>
        <vt:i4>0</vt:i4>
      </vt:variant>
      <vt:variant>
        <vt:i4>5</vt:i4>
      </vt:variant>
      <vt:variant>
        <vt:lpwstr>mailto:nts-crimea@mail.ru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научная конференция</dc:title>
  <dc:subject/>
  <dc:creator>User</dc:creator>
  <cp:keywords/>
  <dc:description/>
  <cp:lastModifiedBy>user</cp:lastModifiedBy>
  <cp:revision>4</cp:revision>
  <cp:lastPrinted>2020-01-13T09:39:00Z</cp:lastPrinted>
  <dcterms:created xsi:type="dcterms:W3CDTF">2022-02-19T08:14:00Z</dcterms:created>
  <dcterms:modified xsi:type="dcterms:W3CDTF">2022-02-23T05:23:00Z</dcterms:modified>
</cp:coreProperties>
</file>