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7C" w:rsidRPr="005C6E9B" w:rsidRDefault="00060390" w:rsidP="00C56419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АКАДЕМИЯ БИЗНЕСА И ГОСУДАРСТВЕННОЙ СЛУЖБЫ</w:t>
      </w:r>
    </w:p>
    <w:p w:rsidR="00B10A3C" w:rsidRDefault="00B10A3C" w:rsidP="00C56419">
      <w:pPr>
        <w:spacing w:line="60" w:lineRule="atLeast"/>
        <w:jc w:val="center"/>
        <w:rPr>
          <w:rFonts w:ascii="Times New Roman" w:hAnsi="Times New Roman"/>
          <w:sz w:val="14"/>
          <w:szCs w:val="14"/>
        </w:rPr>
      </w:pPr>
    </w:p>
    <w:p w:rsidR="00B10A3C" w:rsidRPr="001C2054" w:rsidRDefault="00B10A3C" w:rsidP="00C56419">
      <w:pPr>
        <w:spacing w:line="60" w:lineRule="atLeast"/>
        <w:jc w:val="center"/>
        <w:rPr>
          <w:rFonts w:ascii="Times New Roman" w:hAnsi="Times New Roman"/>
          <w:sz w:val="20"/>
          <w:szCs w:val="16"/>
        </w:rPr>
      </w:pPr>
      <w:r w:rsidRPr="001C2054">
        <w:rPr>
          <w:rFonts w:ascii="Times New Roman" w:hAnsi="Times New Roman"/>
          <w:sz w:val="20"/>
          <w:szCs w:val="16"/>
        </w:rPr>
        <w:t xml:space="preserve"> г. Москва, ул.</w:t>
      </w:r>
      <w:r w:rsidR="00D00227">
        <w:rPr>
          <w:rFonts w:ascii="Times New Roman" w:hAnsi="Times New Roman"/>
          <w:sz w:val="20"/>
          <w:szCs w:val="16"/>
        </w:rPr>
        <w:t xml:space="preserve"> </w:t>
      </w:r>
      <w:r w:rsidRPr="001C2054">
        <w:rPr>
          <w:rFonts w:ascii="Times New Roman" w:hAnsi="Times New Roman"/>
          <w:sz w:val="20"/>
          <w:szCs w:val="16"/>
        </w:rPr>
        <w:t>Большая Садовая, д.4</w:t>
      </w:r>
    </w:p>
    <w:p w:rsidR="00B10A3C" w:rsidRPr="001C2054" w:rsidRDefault="006301F0" w:rsidP="00C56419">
      <w:pPr>
        <w:spacing w:line="60" w:lineRule="atLeast"/>
        <w:jc w:val="center"/>
        <w:rPr>
          <w:rFonts w:ascii="Times New Roman" w:hAnsi="Times New Roman"/>
          <w:sz w:val="20"/>
          <w:szCs w:val="16"/>
        </w:rPr>
      </w:pPr>
      <w:r w:rsidRPr="001C2054">
        <w:rPr>
          <w:rFonts w:ascii="Times New Roman" w:hAnsi="Times New Roman"/>
          <w:sz w:val="20"/>
          <w:szCs w:val="16"/>
        </w:rPr>
        <w:t xml:space="preserve">Телефоны: </w:t>
      </w:r>
      <w:r w:rsidR="00353DCB" w:rsidRPr="001C2054">
        <w:rPr>
          <w:rFonts w:ascii="Times New Roman" w:hAnsi="Times New Roman"/>
          <w:sz w:val="20"/>
          <w:szCs w:val="16"/>
        </w:rPr>
        <w:t>(499</w:t>
      </w:r>
      <w:r w:rsidR="00C24649" w:rsidRPr="001C2054">
        <w:rPr>
          <w:rFonts w:ascii="Times New Roman" w:hAnsi="Times New Roman"/>
          <w:sz w:val="20"/>
          <w:szCs w:val="16"/>
        </w:rPr>
        <w:t>)</w:t>
      </w:r>
      <w:r w:rsidR="00353DCB" w:rsidRPr="001C2054">
        <w:rPr>
          <w:rFonts w:ascii="Times New Roman" w:hAnsi="Times New Roman"/>
          <w:sz w:val="20"/>
          <w:szCs w:val="16"/>
        </w:rPr>
        <w:t xml:space="preserve"> 136-48-51</w:t>
      </w:r>
      <w:r w:rsidR="00966A06" w:rsidRPr="001C2054">
        <w:rPr>
          <w:rFonts w:ascii="Times New Roman" w:hAnsi="Times New Roman"/>
          <w:sz w:val="20"/>
          <w:szCs w:val="16"/>
        </w:rPr>
        <w:t xml:space="preserve">, </w:t>
      </w:r>
      <w:r w:rsidR="00931FD0" w:rsidRPr="001C2054">
        <w:rPr>
          <w:rFonts w:ascii="Times New Roman" w:hAnsi="Times New Roman"/>
          <w:sz w:val="20"/>
          <w:szCs w:val="16"/>
        </w:rPr>
        <w:t xml:space="preserve">9-922-219-30-79, </w:t>
      </w:r>
      <w:r w:rsidR="007B1204" w:rsidRPr="001C2054">
        <w:rPr>
          <w:rFonts w:ascii="Times New Roman" w:hAnsi="Times New Roman"/>
          <w:sz w:val="20"/>
          <w:szCs w:val="16"/>
        </w:rPr>
        <w:t>8-977-988-71-79</w:t>
      </w:r>
    </w:p>
    <w:p w:rsidR="00E12714" w:rsidRPr="001C2054" w:rsidRDefault="00353DCB" w:rsidP="00C56419">
      <w:pPr>
        <w:spacing w:line="60" w:lineRule="atLeast"/>
        <w:jc w:val="center"/>
        <w:rPr>
          <w:rFonts w:ascii="Times New Roman" w:hAnsi="Times New Roman"/>
          <w:sz w:val="20"/>
          <w:szCs w:val="16"/>
        </w:rPr>
      </w:pPr>
      <w:r w:rsidRPr="001C2054">
        <w:rPr>
          <w:rFonts w:ascii="Times New Roman" w:hAnsi="Times New Roman"/>
          <w:sz w:val="20"/>
          <w:szCs w:val="16"/>
        </w:rPr>
        <w:t xml:space="preserve">Сайт: </w:t>
      </w:r>
      <w:r w:rsidR="00E12714" w:rsidRPr="001C2054">
        <w:rPr>
          <w:rFonts w:ascii="Times New Roman" w:hAnsi="Times New Roman"/>
          <w:sz w:val="20"/>
          <w:szCs w:val="16"/>
          <w:lang w:val="en-US"/>
        </w:rPr>
        <w:t>academy</w:t>
      </w:r>
      <w:r w:rsidR="00E12714" w:rsidRPr="001C2054">
        <w:rPr>
          <w:rFonts w:ascii="Times New Roman" w:hAnsi="Times New Roman"/>
          <w:sz w:val="20"/>
          <w:szCs w:val="16"/>
        </w:rPr>
        <w:t>-</w:t>
      </w:r>
      <w:proofErr w:type="spellStart"/>
      <w:r w:rsidR="00E12714" w:rsidRPr="001C2054">
        <w:rPr>
          <w:rFonts w:ascii="Times New Roman" w:hAnsi="Times New Roman"/>
          <w:sz w:val="20"/>
          <w:szCs w:val="16"/>
          <w:lang w:val="en-US"/>
        </w:rPr>
        <w:t>bigs</w:t>
      </w:r>
      <w:proofErr w:type="spellEnd"/>
      <w:r w:rsidR="00E12714" w:rsidRPr="001C2054">
        <w:rPr>
          <w:rFonts w:ascii="Times New Roman" w:hAnsi="Times New Roman"/>
          <w:sz w:val="20"/>
          <w:szCs w:val="16"/>
        </w:rPr>
        <w:t>.</w:t>
      </w:r>
      <w:proofErr w:type="spellStart"/>
      <w:r w:rsidR="00E12714" w:rsidRPr="001C2054">
        <w:rPr>
          <w:rFonts w:ascii="Times New Roman" w:hAnsi="Times New Roman"/>
          <w:sz w:val="20"/>
          <w:szCs w:val="16"/>
          <w:lang w:val="en-US"/>
        </w:rPr>
        <w:t>ru</w:t>
      </w:r>
      <w:proofErr w:type="spellEnd"/>
      <w:r w:rsidRPr="001C2054">
        <w:rPr>
          <w:rFonts w:ascii="Times New Roman" w:hAnsi="Times New Roman"/>
          <w:sz w:val="20"/>
          <w:szCs w:val="16"/>
        </w:rPr>
        <w:t>. Электронная почта:</w:t>
      </w:r>
      <w:r w:rsidRPr="001C2054">
        <w:rPr>
          <w:rFonts w:ascii="Times New Roman" w:hAnsi="Times New Roman"/>
          <w:sz w:val="20"/>
          <w:szCs w:val="16"/>
          <w:lang w:val="en-US"/>
        </w:rPr>
        <w:t>academy</w:t>
      </w:r>
      <w:r w:rsidRPr="001C2054">
        <w:rPr>
          <w:rFonts w:ascii="Times New Roman" w:hAnsi="Times New Roman"/>
          <w:sz w:val="20"/>
          <w:szCs w:val="16"/>
        </w:rPr>
        <w:t>.</w:t>
      </w:r>
      <w:proofErr w:type="spellStart"/>
      <w:r w:rsidRPr="001C2054">
        <w:rPr>
          <w:rFonts w:ascii="Times New Roman" w:hAnsi="Times New Roman"/>
          <w:sz w:val="20"/>
          <w:szCs w:val="16"/>
          <w:lang w:val="en-US"/>
        </w:rPr>
        <w:t>bigs</w:t>
      </w:r>
      <w:proofErr w:type="spellEnd"/>
      <w:r w:rsidRPr="001C2054">
        <w:rPr>
          <w:rFonts w:ascii="Times New Roman" w:hAnsi="Times New Roman"/>
          <w:sz w:val="20"/>
          <w:szCs w:val="16"/>
        </w:rPr>
        <w:t>2018@yandex.</w:t>
      </w:r>
      <w:proofErr w:type="spellStart"/>
      <w:r w:rsidRPr="001C2054">
        <w:rPr>
          <w:rFonts w:ascii="Times New Roman" w:hAnsi="Times New Roman"/>
          <w:sz w:val="20"/>
          <w:szCs w:val="16"/>
          <w:lang w:val="en-US"/>
        </w:rPr>
        <w:t>ru</w:t>
      </w:r>
      <w:proofErr w:type="spellEnd"/>
    </w:p>
    <w:p w:rsidR="00B10A3C" w:rsidRPr="001C2054" w:rsidRDefault="00B10A3C" w:rsidP="00C56419">
      <w:pPr>
        <w:pBdr>
          <w:bottom w:val="single" w:sz="12" w:space="1" w:color="auto"/>
        </w:pBdr>
        <w:spacing w:line="60" w:lineRule="atLeast"/>
        <w:jc w:val="center"/>
        <w:rPr>
          <w:rFonts w:ascii="Times New Roman" w:hAnsi="Times New Roman"/>
          <w:sz w:val="18"/>
          <w:szCs w:val="14"/>
        </w:rPr>
      </w:pPr>
    </w:p>
    <w:p w:rsidR="00B10A3C" w:rsidRPr="001C2054" w:rsidRDefault="00B10A3C" w:rsidP="00C56419">
      <w:pPr>
        <w:spacing w:line="276" w:lineRule="auto"/>
        <w:contextualSpacing/>
        <w:jc w:val="center"/>
        <w:rPr>
          <w:rFonts w:ascii="Times New Roman" w:hAnsi="Times New Roman"/>
          <w:b/>
          <w:sz w:val="20"/>
          <w:szCs w:val="16"/>
          <w:vertAlign w:val="superscript"/>
        </w:rPr>
      </w:pPr>
    </w:p>
    <w:p w:rsidR="00C812D9" w:rsidRPr="001C2054" w:rsidRDefault="00FF2BAF" w:rsidP="00815E89">
      <w:pPr>
        <w:rPr>
          <w:rFonts w:ascii="Times New Roman" w:hAnsi="Times New Roman"/>
          <w:szCs w:val="20"/>
        </w:rPr>
      </w:pPr>
      <w:r w:rsidRPr="001C2054">
        <w:rPr>
          <w:rFonts w:ascii="Times New Roman" w:hAnsi="Times New Roman"/>
          <w:szCs w:val="20"/>
        </w:rPr>
        <w:t>Исх. №</w:t>
      </w:r>
      <w:r w:rsidR="006C55EA">
        <w:rPr>
          <w:rFonts w:ascii="Times New Roman" w:hAnsi="Times New Roman"/>
          <w:szCs w:val="20"/>
        </w:rPr>
        <w:t>407</w:t>
      </w:r>
      <w:r w:rsidRPr="001C2054">
        <w:rPr>
          <w:rFonts w:ascii="Times New Roman" w:hAnsi="Times New Roman"/>
          <w:szCs w:val="20"/>
        </w:rPr>
        <w:t xml:space="preserve"> от </w:t>
      </w:r>
      <w:r w:rsidR="008D26C5">
        <w:rPr>
          <w:rFonts w:ascii="Times New Roman" w:hAnsi="Times New Roman"/>
          <w:szCs w:val="20"/>
        </w:rPr>
        <w:t>6</w:t>
      </w:r>
      <w:r w:rsidR="00DA7C3F" w:rsidRPr="001C2054">
        <w:rPr>
          <w:rFonts w:ascii="Times New Roman" w:hAnsi="Times New Roman"/>
          <w:szCs w:val="20"/>
        </w:rPr>
        <w:t>.0</w:t>
      </w:r>
      <w:r w:rsidR="001B3208" w:rsidRPr="001C2054">
        <w:rPr>
          <w:rFonts w:ascii="Times New Roman" w:hAnsi="Times New Roman"/>
          <w:szCs w:val="20"/>
        </w:rPr>
        <w:t>9</w:t>
      </w:r>
      <w:r w:rsidR="00DA7C3F" w:rsidRPr="001C2054">
        <w:rPr>
          <w:rFonts w:ascii="Times New Roman" w:hAnsi="Times New Roman"/>
          <w:szCs w:val="20"/>
        </w:rPr>
        <w:t>.</w:t>
      </w:r>
      <w:r w:rsidR="00F75360" w:rsidRPr="001C2054">
        <w:rPr>
          <w:rFonts w:ascii="Times New Roman" w:hAnsi="Times New Roman"/>
          <w:szCs w:val="20"/>
        </w:rPr>
        <w:t>2021</w:t>
      </w:r>
    </w:p>
    <w:p w:rsidR="00DA7C3F" w:rsidRPr="00DA7C3F" w:rsidRDefault="00DA7C3F" w:rsidP="001B5DB2">
      <w:pPr>
        <w:ind w:firstLine="709"/>
        <w:jc w:val="right"/>
        <w:rPr>
          <w:rFonts w:ascii="Times New Roman" w:hAnsi="Times New Roman"/>
          <w:sz w:val="16"/>
          <w:szCs w:val="16"/>
        </w:rPr>
      </w:pPr>
    </w:p>
    <w:tbl>
      <w:tblPr>
        <w:tblStyle w:val="11"/>
        <w:tblW w:w="4252" w:type="dxa"/>
        <w:tblInd w:w="5495" w:type="dxa"/>
        <w:tblLook w:val="04A0" w:firstRow="1" w:lastRow="0" w:firstColumn="1" w:lastColumn="0" w:noHBand="0" w:noVBand="1"/>
      </w:tblPr>
      <w:tblGrid>
        <w:gridCol w:w="4252"/>
      </w:tblGrid>
      <w:tr w:rsidR="00D24738" w:rsidRPr="00D24738" w:rsidTr="009A2505">
        <w:trPr>
          <w:trHeight w:val="828"/>
        </w:trPr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</w:tcPr>
          <w:p w:rsidR="00D24738" w:rsidRPr="00D24738" w:rsidRDefault="004617C8" w:rsidP="00D24738">
            <w:pPr>
              <w:jc w:val="right"/>
              <w:rPr>
                <w:rFonts w:ascii="Times New Roman" w:hAnsi="Times New Roman"/>
              </w:rPr>
            </w:pPr>
            <w:r w:rsidRPr="004617C8">
              <w:rPr>
                <w:rFonts w:ascii="Times New Roman" w:hAnsi="Times New Roman"/>
              </w:rPr>
              <w:t>Ректору ФГБОУ ВО «Казанский государственный медицинский университет» А.С. Созинову</w:t>
            </w:r>
          </w:p>
        </w:tc>
      </w:tr>
    </w:tbl>
    <w:p w:rsidR="00C56937" w:rsidRDefault="00C56937" w:rsidP="00324FE1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324FE1" w:rsidRPr="00390457" w:rsidRDefault="00420CD4" w:rsidP="00475AE6">
      <w:pPr>
        <w:jc w:val="center"/>
        <w:rPr>
          <w:rStyle w:val="ab"/>
          <w:rFonts w:ascii="Times New Roman" w:hAnsi="Times New Roman"/>
          <w:b w:val="0"/>
          <w:color w:val="000000"/>
          <w:sz w:val="28"/>
          <w:szCs w:val="28"/>
          <w:shd w:val="clear" w:color="auto" w:fill="F9F9F9"/>
        </w:rPr>
      </w:pPr>
      <w:r w:rsidRPr="00390457">
        <w:rPr>
          <w:rFonts w:ascii="Times New Roman" w:hAnsi="Times New Roman"/>
          <w:b/>
          <w:sz w:val="28"/>
          <w:szCs w:val="28"/>
        </w:rPr>
        <w:t>Уважаем</w:t>
      </w:r>
      <w:r w:rsidR="0065319D">
        <w:rPr>
          <w:rFonts w:ascii="Times New Roman" w:hAnsi="Times New Roman"/>
          <w:b/>
          <w:sz w:val="28"/>
          <w:szCs w:val="28"/>
        </w:rPr>
        <w:t xml:space="preserve">ый </w:t>
      </w:r>
      <w:r w:rsidR="004617C8">
        <w:rPr>
          <w:rFonts w:ascii="Times New Roman" w:hAnsi="Times New Roman"/>
          <w:b/>
          <w:sz w:val="28"/>
          <w:szCs w:val="28"/>
        </w:rPr>
        <w:t>Алексей Станиславович</w:t>
      </w:r>
      <w:bookmarkStart w:id="0" w:name="_GoBack"/>
      <w:bookmarkEnd w:id="0"/>
      <w:r w:rsidR="00DA7C3F" w:rsidRPr="00390457">
        <w:rPr>
          <w:rFonts w:ascii="Times New Roman" w:hAnsi="Times New Roman"/>
          <w:b/>
          <w:sz w:val="28"/>
          <w:szCs w:val="28"/>
        </w:rPr>
        <w:t>!</w:t>
      </w:r>
    </w:p>
    <w:p w:rsidR="00876AF4" w:rsidRDefault="00876AF4" w:rsidP="00876AF4">
      <w:pPr>
        <w:jc w:val="both"/>
        <w:rPr>
          <w:rFonts w:ascii="Times New Roman" w:hAnsi="Times New Roman"/>
          <w:sz w:val="28"/>
          <w:szCs w:val="28"/>
        </w:rPr>
      </w:pPr>
    </w:p>
    <w:p w:rsidR="00DA7C3F" w:rsidRDefault="005E72AC" w:rsidP="005E72AC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 последнее время приняты важные изменения в законодательные акты, регулирующие вопросы функционирования </w:t>
      </w:r>
      <w:r w:rsidR="00DA7C3F">
        <w:rPr>
          <w:rFonts w:ascii="Times New Roman" w:hAnsi="Times New Roman"/>
          <w:sz w:val="28"/>
          <w:szCs w:val="28"/>
        </w:rPr>
        <w:t xml:space="preserve">высших учебных заведений. </w:t>
      </w:r>
    </w:p>
    <w:p w:rsidR="00DA7C3F" w:rsidRDefault="0030132D" w:rsidP="008C115D">
      <w:pPr>
        <w:ind w:firstLine="709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 целью </w:t>
      </w:r>
      <w:r w:rsidR="00A16C41">
        <w:rPr>
          <w:rFonts w:ascii="Times New Roman" w:hAnsi="Times New Roman"/>
          <w:sz w:val="28"/>
          <w:szCs w:val="28"/>
        </w:rPr>
        <w:t xml:space="preserve">обучения новым законодательным актам и обмена лучшим опытом </w:t>
      </w:r>
      <w:r w:rsidR="005430E4">
        <w:rPr>
          <w:rFonts w:ascii="Times New Roman" w:hAnsi="Times New Roman"/>
          <w:sz w:val="28"/>
          <w:szCs w:val="28"/>
        </w:rPr>
        <w:t>работы</w:t>
      </w:r>
      <w:r w:rsidR="00A16C41">
        <w:rPr>
          <w:rFonts w:ascii="Times New Roman" w:hAnsi="Times New Roman"/>
          <w:sz w:val="28"/>
          <w:szCs w:val="28"/>
        </w:rPr>
        <w:t xml:space="preserve"> </w:t>
      </w:r>
      <w:r w:rsidR="00A72965" w:rsidRPr="00A72965">
        <w:rPr>
          <w:rFonts w:ascii="Times New Roman" w:hAnsi="Times New Roman"/>
          <w:b/>
          <w:sz w:val="28"/>
          <w:szCs w:val="28"/>
        </w:rPr>
        <w:t>14</w:t>
      </w:r>
      <w:r w:rsidR="00DA7C3F" w:rsidRPr="00A72965">
        <w:rPr>
          <w:rFonts w:ascii="Times New Roman" w:hAnsi="Times New Roman"/>
          <w:b/>
          <w:sz w:val="28"/>
          <w:szCs w:val="28"/>
        </w:rPr>
        <w:t>-</w:t>
      </w:r>
      <w:r w:rsidR="00A72965">
        <w:rPr>
          <w:rFonts w:ascii="Times New Roman" w:hAnsi="Times New Roman"/>
          <w:b/>
          <w:sz w:val="28"/>
          <w:szCs w:val="28"/>
        </w:rPr>
        <w:t>15</w:t>
      </w:r>
      <w:r w:rsidR="00DA7C3F" w:rsidRPr="00DA7C3F">
        <w:rPr>
          <w:rFonts w:ascii="Times New Roman" w:hAnsi="Times New Roman"/>
          <w:b/>
          <w:sz w:val="28"/>
          <w:szCs w:val="28"/>
        </w:rPr>
        <w:t xml:space="preserve"> октября</w:t>
      </w:r>
      <w:r w:rsidR="00DA7C3F">
        <w:rPr>
          <w:rFonts w:ascii="Times New Roman" w:hAnsi="Times New Roman"/>
          <w:sz w:val="28"/>
          <w:szCs w:val="28"/>
        </w:rPr>
        <w:t xml:space="preserve"> </w:t>
      </w:r>
      <w:r w:rsidR="00B10A3C" w:rsidRPr="00BF4F99">
        <w:rPr>
          <w:rFonts w:ascii="Times New Roman" w:hAnsi="Times New Roman"/>
          <w:b/>
          <w:sz w:val="28"/>
          <w:szCs w:val="28"/>
        </w:rPr>
        <w:t>20</w:t>
      </w:r>
      <w:r w:rsidR="001E0616">
        <w:rPr>
          <w:rFonts w:ascii="Times New Roman" w:hAnsi="Times New Roman"/>
          <w:b/>
          <w:sz w:val="28"/>
          <w:szCs w:val="28"/>
        </w:rPr>
        <w:t>21</w:t>
      </w:r>
      <w:r w:rsidR="00B10A3C" w:rsidRPr="00BF4F99">
        <w:rPr>
          <w:rFonts w:ascii="Times New Roman" w:hAnsi="Times New Roman"/>
          <w:b/>
          <w:sz w:val="28"/>
          <w:szCs w:val="28"/>
        </w:rPr>
        <w:t xml:space="preserve"> г</w:t>
      </w:r>
      <w:r w:rsidR="00280880" w:rsidRPr="00BF4F99">
        <w:rPr>
          <w:rFonts w:ascii="Times New Roman" w:hAnsi="Times New Roman"/>
          <w:b/>
          <w:sz w:val="28"/>
          <w:szCs w:val="28"/>
        </w:rPr>
        <w:t>. в Москве</w:t>
      </w:r>
      <w:r w:rsidR="001E0616">
        <w:rPr>
          <w:rFonts w:ascii="Times New Roman" w:hAnsi="Times New Roman"/>
          <w:b/>
          <w:sz w:val="28"/>
          <w:szCs w:val="28"/>
        </w:rPr>
        <w:t xml:space="preserve"> </w:t>
      </w:r>
      <w:r w:rsidR="0069797C" w:rsidRPr="003F282A">
        <w:rPr>
          <w:rFonts w:ascii="Times New Roman" w:hAnsi="Times New Roman"/>
          <w:b/>
          <w:sz w:val="28"/>
          <w:szCs w:val="28"/>
        </w:rPr>
        <w:t>в онлайн</w:t>
      </w:r>
      <w:r w:rsidR="00573057">
        <w:rPr>
          <w:rFonts w:ascii="Times New Roman" w:hAnsi="Times New Roman"/>
          <w:b/>
          <w:sz w:val="28"/>
          <w:szCs w:val="28"/>
        </w:rPr>
        <w:t xml:space="preserve"> и офлайн </w:t>
      </w:r>
      <w:r w:rsidR="0069797C" w:rsidRPr="003F282A">
        <w:rPr>
          <w:rFonts w:ascii="Times New Roman" w:hAnsi="Times New Roman"/>
          <w:b/>
          <w:sz w:val="28"/>
          <w:szCs w:val="28"/>
        </w:rPr>
        <w:t xml:space="preserve">форматах </w:t>
      </w:r>
      <w:r w:rsidR="00B10A3C" w:rsidRPr="003F282A">
        <w:rPr>
          <w:rFonts w:ascii="Times New Roman" w:hAnsi="Times New Roman"/>
          <w:b/>
          <w:sz w:val="28"/>
          <w:szCs w:val="28"/>
        </w:rPr>
        <w:t>проводится</w:t>
      </w:r>
      <w:r w:rsidR="00B10A3C" w:rsidRPr="00BF4F99">
        <w:rPr>
          <w:rFonts w:ascii="Times New Roman" w:hAnsi="Times New Roman"/>
          <w:b/>
          <w:sz w:val="28"/>
          <w:szCs w:val="28"/>
        </w:rPr>
        <w:t xml:space="preserve"> конференция на тему: </w:t>
      </w:r>
      <w:r w:rsidR="00484186">
        <w:rPr>
          <w:rFonts w:ascii="Times New Roman" w:hAnsi="Times New Roman"/>
          <w:b/>
          <w:bCs/>
          <w:sz w:val="28"/>
          <w:szCs w:val="28"/>
        </w:rPr>
        <w:t>«</w:t>
      </w:r>
      <w:r w:rsidR="00DA7C3F">
        <w:rPr>
          <w:rFonts w:ascii="Times New Roman" w:hAnsi="Times New Roman"/>
          <w:b/>
          <w:bCs/>
          <w:sz w:val="28"/>
          <w:szCs w:val="28"/>
        </w:rPr>
        <w:t xml:space="preserve">Деятельность высших учебных заведений на современном этапе: новое законодательство и вопросы, связанные с </w:t>
      </w:r>
      <w:proofErr w:type="spellStart"/>
      <w:r w:rsidR="00DA7C3F">
        <w:rPr>
          <w:rFonts w:ascii="Times New Roman" w:hAnsi="Times New Roman"/>
          <w:b/>
          <w:bCs/>
          <w:sz w:val="28"/>
          <w:szCs w:val="28"/>
        </w:rPr>
        <w:t>коронавирусом</w:t>
      </w:r>
      <w:proofErr w:type="spellEnd"/>
      <w:r w:rsidR="00DA7C3F">
        <w:rPr>
          <w:rFonts w:ascii="Times New Roman" w:hAnsi="Times New Roman"/>
          <w:b/>
          <w:bCs/>
          <w:sz w:val="28"/>
          <w:szCs w:val="28"/>
        </w:rPr>
        <w:t xml:space="preserve">». </w:t>
      </w:r>
    </w:p>
    <w:p w:rsidR="00A16C41" w:rsidRDefault="00B10A3C" w:rsidP="00804A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927A87">
        <w:rPr>
          <w:rFonts w:ascii="Times New Roman" w:hAnsi="Times New Roman"/>
          <w:sz w:val="28"/>
          <w:szCs w:val="28"/>
        </w:rPr>
        <w:t xml:space="preserve">В конференции примут участие сотрудники </w:t>
      </w:r>
      <w:r w:rsidR="0069797C">
        <w:rPr>
          <w:rFonts w:ascii="Times New Roman" w:hAnsi="Times New Roman"/>
          <w:sz w:val="28"/>
          <w:szCs w:val="28"/>
        </w:rPr>
        <w:t>органов государственной власти</w:t>
      </w:r>
      <w:r w:rsidR="00DA7C3F">
        <w:rPr>
          <w:rFonts w:ascii="Times New Roman" w:hAnsi="Times New Roman"/>
          <w:sz w:val="28"/>
          <w:szCs w:val="28"/>
        </w:rPr>
        <w:t>, высших учебных заведений</w:t>
      </w:r>
      <w:r w:rsidR="0069797C">
        <w:rPr>
          <w:rFonts w:ascii="Times New Roman" w:hAnsi="Times New Roman"/>
          <w:sz w:val="28"/>
          <w:szCs w:val="28"/>
        </w:rPr>
        <w:t xml:space="preserve">, </w:t>
      </w:r>
      <w:r w:rsidRPr="00927A87">
        <w:rPr>
          <w:rFonts w:ascii="Times New Roman" w:hAnsi="Times New Roman"/>
          <w:sz w:val="28"/>
          <w:szCs w:val="28"/>
        </w:rPr>
        <w:t xml:space="preserve">ученые и эксперты. </w:t>
      </w:r>
      <w:r w:rsidR="00676E07">
        <w:rPr>
          <w:rFonts w:ascii="Times New Roman" w:hAnsi="Times New Roman"/>
          <w:sz w:val="28"/>
          <w:szCs w:val="28"/>
        </w:rPr>
        <w:t xml:space="preserve">Мероприятие предоставляет возможность обменяться опытом с коллегами, </w:t>
      </w:r>
      <w:r w:rsidR="00377E82">
        <w:rPr>
          <w:rFonts w:ascii="Times New Roman" w:hAnsi="Times New Roman"/>
          <w:sz w:val="28"/>
          <w:szCs w:val="28"/>
        </w:rPr>
        <w:t>узнать</w:t>
      </w:r>
      <w:r w:rsidR="00814D2F">
        <w:rPr>
          <w:rFonts w:ascii="Times New Roman" w:hAnsi="Times New Roman"/>
          <w:sz w:val="28"/>
          <w:szCs w:val="28"/>
        </w:rPr>
        <w:t>,</w:t>
      </w:r>
      <w:r w:rsidR="00377E82">
        <w:rPr>
          <w:rFonts w:ascii="Times New Roman" w:hAnsi="Times New Roman"/>
          <w:sz w:val="28"/>
          <w:szCs w:val="28"/>
        </w:rPr>
        <w:t xml:space="preserve"> как решаются аналогичные </w:t>
      </w:r>
      <w:r w:rsidR="00DA7C3F">
        <w:rPr>
          <w:rFonts w:ascii="Times New Roman" w:hAnsi="Times New Roman"/>
          <w:sz w:val="28"/>
          <w:szCs w:val="28"/>
        </w:rPr>
        <w:t>вопросы</w:t>
      </w:r>
      <w:r w:rsidR="00377E82">
        <w:rPr>
          <w:rFonts w:ascii="Times New Roman" w:hAnsi="Times New Roman"/>
          <w:sz w:val="28"/>
          <w:szCs w:val="28"/>
        </w:rPr>
        <w:t xml:space="preserve"> в других </w:t>
      </w:r>
      <w:r w:rsidR="00E632A0">
        <w:rPr>
          <w:rFonts w:ascii="Times New Roman" w:hAnsi="Times New Roman"/>
          <w:sz w:val="28"/>
          <w:szCs w:val="28"/>
        </w:rPr>
        <w:t>территориях</w:t>
      </w:r>
      <w:r w:rsidR="00676E07">
        <w:rPr>
          <w:rFonts w:ascii="Times New Roman" w:hAnsi="Times New Roman"/>
          <w:sz w:val="28"/>
          <w:szCs w:val="28"/>
        </w:rPr>
        <w:t xml:space="preserve">. </w:t>
      </w:r>
    </w:p>
    <w:p w:rsidR="00B10A3C" w:rsidRPr="00927A87" w:rsidRDefault="00B10A3C" w:rsidP="00804A0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234EA">
        <w:rPr>
          <w:rFonts w:ascii="Times New Roman" w:hAnsi="Times New Roman"/>
          <w:b/>
          <w:sz w:val="28"/>
          <w:szCs w:val="28"/>
        </w:rPr>
        <w:t>Приглашаем Вас и Ваших сотрудн</w:t>
      </w:r>
      <w:r w:rsidR="00A16C41" w:rsidRPr="00C234EA">
        <w:rPr>
          <w:rFonts w:ascii="Times New Roman" w:hAnsi="Times New Roman"/>
          <w:b/>
          <w:sz w:val="28"/>
          <w:szCs w:val="28"/>
        </w:rPr>
        <w:t>иков для участия в конференции</w:t>
      </w:r>
      <w:r w:rsidR="00A16C41">
        <w:rPr>
          <w:rFonts w:ascii="Times New Roman" w:hAnsi="Times New Roman"/>
          <w:sz w:val="28"/>
          <w:szCs w:val="28"/>
        </w:rPr>
        <w:t xml:space="preserve"> </w:t>
      </w:r>
      <w:r w:rsidR="00A16C41" w:rsidRPr="00CB4B29">
        <w:rPr>
          <w:rFonts w:ascii="Times New Roman" w:hAnsi="Times New Roman"/>
          <w:b/>
          <w:sz w:val="28"/>
          <w:szCs w:val="28"/>
        </w:rPr>
        <w:t>в удобном формате – очном или заочном (в форме видеотрансляции).</w:t>
      </w:r>
      <w:r w:rsidR="00A16C41">
        <w:rPr>
          <w:rFonts w:ascii="Times New Roman" w:hAnsi="Times New Roman"/>
          <w:sz w:val="28"/>
          <w:szCs w:val="28"/>
        </w:rPr>
        <w:t xml:space="preserve"> </w:t>
      </w:r>
    </w:p>
    <w:p w:rsidR="00B10A3C" w:rsidRPr="00804A06" w:rsidRDefault="00B10A3C" w:rsidP="00C56419">
      <w:pPr>
        <w:ind w:firstLine="709"/>
        <w:rPr>
          <w:rFonts w:ascii="Times New Roman" w:hAnsi="Times New Roman"/>
          <w:sz w:val="16"/>
          <w:szCs w:val="16"/>
        </w:rPr>
      </w:pPr>
    </w:p>
    <w:p w:rsidR="00B10A3C" w:rsidRPr="00927A87" w:rsidRDefault="00B10A3C" w:rsidP="00C56419">
      <w:pPr>
        <w:ind w:firstLine="709"/>
        <w:rPr>
          <w:rFonts w:ascii="Times New Roman" w:hAnsi="Times New Roman"/>
          <w:sz w:val="28"/>
          <w:szCs w:val="28"/>
        </w:rPr>
      </w:pPr>
      <w:r w:rsidRPr="00927A87">
        <w:rPr>
          <w:rFonts w:ascii="Times New Roman" w:hAnsi="Times New Roman"/>
          <w:sz w:val="28"/>
          <w:szCs w:val="28"/>
        </w:rPr>
        <w:t>Приложения:</w:t>
      </w:r>
    </w:p>
    <w:p w:rsidR="00B10A3C" w:rsidRPr="00804A06" w:rsidRDefault="00804A06" w:rsidP="00804A06">
      <w:pPr>
        <w:pStyle w:val="a3"/>
        <w:numPr>
          <w:ilvl w:val="0"/>
          <w:numId w:val="1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Программа конференции</w:t>
      </w:r>
      <w:r w:rsidR="007607BC">
        <w:rPr>
          <w:rFonts w:ascii="Times New Roman" w:hAnsi="Times New Roman"/>
          <w:sz w:val="28"/>
          <w:szCs w:val="28"/>
        </w:rPr>
        <w:t xml:space="preserve"> на 8 листах</w:t>
      </w:r>
      <w:r>
        <w:rPr>
          <w:rFonts w:ascii="Times New Roman" w:hAnsi="Times New Roman"/>
          <w:sz w:val="28"/>
          <w:szCs w:val="28"/>
        </w:rPr>
        <w:t>.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663"/>
        <w:gridCol w:w="3108"/>
        <w:gridCol w:w="2595"/>
      </w:tblGrid>
      <w:tr w:rsidR="00B10A3C" w:rsidRPr="00927A87" w:rsidTr="004B15AB">
        <w:tc>
          <w:tcPr>
            <w:tcW w:w="3663" w:type="dxa"/>
          </w:tcPr>
          <w:p w:rsidR="00814D2F" w:rsidRDefault="00814D2F" w:rsidP="00A915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DA7C3F" w:rsidRPr="00E632A0" w:rsidRDefault="00DA7C3F" w:rsidP="00A915CB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15AB" w:rsidRDefault="00B10A3C" w:rsidP="00A915CB">
            <w:pPr>
              <w:rPr>
                <w:rFonts w:ascii="Times New Roman" w:hAnsi="Times New Roman"/>
                <w:sz w:val="28"/>
                <w:szCs w:val="28"/>
              </w:rPr>
            </w:pPr>
            <w:r w:rsidRPr="00927A87">
              <w:rPr>
                <w:rFonts w:ascii="Times New Roman" w:hAnsi="Times New Roman"/>
                <w:sz w:val="28"/>
                <w:szCs w:val="28"/>
              </w:rPr>
              <w:t xml:space="preserve">С уважением, </w:t>
            </w:r>
          </w:p>
          <w:p w:rsidR="00B10A3C" w:rsidRPr="00927A87" w:rsidRDefault="004B15AB" w:rsidP="004B15A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="00B10A3C" w:rsidRPr="00927A87">
              <w:rPr>
                <w:rFonts w:ascii="Times New Roman" w:hAnsi="Times New Roman"/>
                <w:sz w:val="28"/>
                <w:szCs w:val="28"/>
              </w:rPr>
              <w:t>иректор</w:t>
            </w:r>
            <w:r>
              <w:rPr>
                <w:rFonts w:ascii="Times New Roman" w:hAnsi="Times New Roman"/>
                <w:sz w:val="28"/>
                <w:szCs w:val="28"/>
              </w:rPr>
              <w:t>,</w:t>
            </w:r>
            <w:r w:rsidR="00B10A3C" w:rsidRPr="00927A87">
              <w:rPr>
                <w:rFonts w:ascii="Times New Roman" w:hAnsi="Times New Roman"/>
                <w:sz w:val="28"/>
                <w:szCs w:val="28"/>
              </w:rPr>
              <w:t xml:space="preserve"> д</w:t>
            </w:r>
            <w:r>
              <w:rPr>
                <w:rFonts w:ascii="Times New Roman" w:hAnsi="Times New Roman"/>
                <w:sz w:val="28"/>
                <w:szCs w:val="28"/>
              </w:rPr>
              <w:t>.ф.н.</w:t>
            </w:r>
            <w:r w:rsidR="00B10A3C" w:rsidRPr="00927A87">
              <w:rPr>
                <w:rFonts w:ascii="Times New Roman" w:hAnsi="Times New Roman"/>
                <w:sz w:val="28"/>
                <w:szCs w:val="28"/>
              </w:rPr>
              <w:t xml:space="preserve">, проф.    </w:t>
            </w:r>
          </w:p>
        </w:tc>
        <w:tc>
          <w:tcPr>
            <w:tcW w:w="3108" w:type="dxa"/>
          </w:tcPr>
          <w:p w:rsidR="00B10A3C" w:rsidRPr="00927A87" w:rsidRDefault="00B10A3C" w:rsidP="00C564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A3C" w:rsidRDefault="00B10A3C" w:rsidP="00A40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15AB" w:rsidRDefault="004B15AB" w:rsidP="00A4033A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15AB" w:rsidRPr="00927A87" w:rsidRDefault="004B15AB" w:rsidP="004B15AB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4B15AB"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2524125" cy="466725"/>
                  <wp:effectExtent l="19050" t="0" r="9525" b="0"/>
                  <wp:docPr id="8" name="Рисунок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125" cy="466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595" w:type="dxa"/>
          </w:tcPr>
          <w:p w:rsidR="00B10A3C" w:rsidRPr="00927A87" w:rsidRDefault="00B10A3C" w:rsidP="00C564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A3C" w:rsidRPr="00927A87" w:rsidRDefault="00B10A3C" w:rsidP="00C564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B10A3C" w:rsidRPr="00927A87" w:rsidRDefault="00B10A3C" w:rsidP="00C56419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4B15AB" w:rsidRDefault="004B15AB" w:rsidP="004B15AB">
            <w:pPr>
              <w:ind w:left="-257" w:hanging="13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4B15AB" w:rsidRDefault="004B15AB" w:rsidP="004B15AB">
            <w:pPr>
              <w:ind w:left="-257" w:hanging="132"/>
              <w:jc w:val="right"/>
              <w:rPr>
                <w:rFonts w:ascii="Times New Roman" w:hAnsi="Times New Roman"/>
                <w:sz w:val="28"/>
                <w:szCs w:val="28"/>
              </w:rPr>
            </w:pPr>
          </w:p>
          <w:p w:rsidR="00B10A3C" w:rsidRPr="00927A87" w:rsidRDefault="00B10A3C" w:rsidP="004B15AB">
            <w:pPr>
              <w:rPr>
                <w:rFonts w:ascii="Times New Roman" w:hAnsi="Times New Roman"/>
                <w:sz w:val="28"/>
                <w:szCs w:val="28"/>
              </w:rPr>
            </w:pPr>
            <w:r w:rsidRPr="00927A87">
              <w:rPr>
                <w:rFonts w:ascii="Times New Roman" w:hAnsi="Times New Roman"/>
                <w:sz w:val="28"/>
                <w:szCs w:val="28"/>
              </w:rPr>
              <w:t>А.А. Александров</w:t>
            </w:r>
          </w:p>
        </w:tc>
      </w:tr>
    </w:tbl>
    <w:p w:rsidR="000E4781" w:rsidRDefault="000E4781">
      <w:pPr>
        <w:rPr>
          <w:rFonts w:ascii="Times New Roman" w:hAnsi="Times New Roman"/>
          <w:sz w:val="20"/>
          <w:szCs w:val="20"/>
        </w:rPr>
      </w:pPr>
    </w:p>
    <w:p w:rsidR="00E632A0" w:rsidRDefault="00E632A0">
      <w:pPr>
        <w:rPr>
          <w:rFonts w:ascii="Times New Roman" w:hAnsi="Times New Roman"/>
          <w:sz w:val="20"/>
          <w:szCs w:val="20"/>
        </w:rPr>
      </w:pPr>
    </w:p>
    <w:p w:rsidR="00CB4B29" w:rsidRDefault="00CB4B29">
      <w:pPr>
        <w:rPr>
          <w:rFonts w:ascii="Times New Roman" w:hAnsi="Times New Roman"/>
          <w:sz w:val="20"/>
          <w:szCs w:val="20"/>
        </w:rPr>
      </w:pPr>
    </w:p>
    <w:p w:rsidR="00656025" w:rsidRDefault="00656025">
      <w:pPr>
        <w:rPr>
          <w:rFonts w:ascii="Times New Roman" w:hAnsi="Times New Roman"/>
          <w:sz w:val="20"/>
          <w:szCs w:val="20"/>
        </w:rPr>
      </w:pPr>
    </w:p>
    <w:p w:rsidR="00DA7C3F" w:rsidRDefault="00DA7C3F">
      <w:pPr>
        <w:rPr>
          <w:rFonts w:ascii="Times New Roman" w:hAnsi="Times New Roman"/>
          <w:sz w:val="20"/>
          <w:szCs w:val="20"/>
        </w:rPr>
      </w:pPr>
    </w:p>
    <w:p w:rsidR="00DA7C3F" w:rsidRDefault="00DA7C3F">
      <w:pPr>
        <w:rPr>
          <w:rFonts w:ascii="Times New Roman" w:hAnsi="Times New Roman"/>
          <w:sz w:val="20"/>
          <w:szCs w:val="20"/>
        </w:rPr>
      </w:pPr>
    </w:p>
    <w:p w:rsidR="00C56937" w:rsidRDefault="00C56937">
      <w:pPr>
        <w:rPr>
          <w:rFonts w:ascii="Times New Roman" w:hAnsi="Times New Roman"/>
          <w:sz w:val="20"/>
          <w:szCs w:val="20"/>
        </w:rPr>
      </w:pPr>
    </w:p>
    <w:p w:rsidR="00B71F4F" w:rsidRPr="00F04A62" w:rsidRDefault="00C24649">
      <w:pPr>
        <w:rPr>
          <w:rFonts w:ascii="Times New Roman" w:hAnsi="Times New Roman"/>
          <w:sz w:val="20"/>
          <w:szCs w:val="20"/>
        </w:rPr>
      </w:pPr>
      <w:r w:rsidRPr="00F04A62">
        <w:rPr>
          <w:rFonts w:ascii="Times New Roman" w:hAnsi="Times New Roman"/>
          <w:sz w:val="20"/>
          <w:szCs w:val="20"/>
        </w:rPr>
        <w:t xml:space="preserve">Исп.: </w:t>
      </w:r>
      <w:r w:rsidR="00FE4393" w:rsidRPr="00F04A62">
        <w:rPr>
          <w:rFonts w:ascii="Times New Roman" w:hAnsi="Times New Roman"/>
          <w:sz w:val="20"/>
          <w:szCs w:val="20"/>
        </w:rPr>
        <w:t>8-922-219-30-79</w:t>
      </w:r>
      <w:r w:rsidR="00E74315" w:rsidRPr="00F04A62">
        <w:rPr>
          <w:rFonts w:ascii="Times New Roman" w:hAnsi="Times New Roman"/>
          <w:sz w:val="20"/>
          <w:szCs w:val="20"/>
        </w:rPr>
        <w:t xml:space="preserve"> Юлия Михайловна</w:t>
      </w:r>
    </w:p>
    <w:p w:rsidR="004A37E6" w:rsidRDefault="00F04A62" w:rsidP="00804A06">
      <w:pPr>
        <w:ind w:firstLine="426"/>
        <w:rPr>
          <w:rFonts w:ascii="Times New Roman" w:hAnsi="Times New Roman"/>
          <w:sz w:val="20"/>
          <w:szCs w:val="20"/>
        </w:rPr>
      </w:pPr>
      <w:r w:rsidRPr="00F04A62">
        <w:rPr>
          <w:rFonts w:ascii="Times New Roman" w:hAnsi="Times New Roman"/>
          <w:sz w:val="20"/>
          <w:szCs w:val="20"/>
        </w:rPr>
        <w:t xml:space="preserve">(499) 136-48-51, </w:t>
      </w:r>
      <w:r w:rsidR="00061EDD" w:rsidRPr="00F04A62">
        <w:rPr>
          <w:rFonts w:ascii="Times New Roman" w:hAnsi="Times New Roman"/>
          <w:sz w:val="20"/>
          <w:szCs w:val="20"/>
        </w:rPr>
        <w:t xml:space="preserve">8-977-988-71-79 </w:t>
      </w:r>
      <w:r w:rsidR="0098446A" w:rsidRPr="00F04A62">
        <w:rPr>
          <w:rFonts w:ascii="Times New Roman" w:hAnsi="Times New Roman"/>
          <w:sz w:val="20"/>
          <w:szCs w:val="20"/>
        </w:rPr>
        <w:t xml:space="preserve">приемная </w:t>
      </w:r>
    </w:p>
    <w:p w:rsidR="001C2054" w:rsidRDefault="001C2054">
      <w:pPr>
        <w:rPr>
          <w:rFonts w:ascii="Times New Roman" w:hAnsi="Times New Roman"/>
          <w:bCs/>
          <w:sz w:val="28"/>
          <w:szCs w:val="28"/>
          <w:u w:val="single"/>
        </w:rPr>
      </w:pPr>
      <w:r>
        <w:rPr>
          <w:rFonts w:ascii="Times New Roman" w:hAnsi="Times New Roman"/>
          <w:bCs/>
          <w:sz w:val="28"/>
          <w:szCs w:val="28"/>
          <w:u w:val="single"/>
        </w:rPr>
        <w:br w:type="page"/>
      </w:r>
    </w:p>
    <w:p w:rsidR="00DA7C3F" w:rsidRPr="00DA7C3F" w:rsidRDefault="00DA7C3F" w:rsidP="00DA7C3F">
      <w:pPr>
        <w:jc w:val="center"/>
        <w:rPr>
          <w:rFonts w:ascii="Times New Roman" w:hAnsi="Times New Roman"/>
          <w:b/>
          <w:sz w:val="32"/>
          <w:szCs w:val="32"/>
        </w:rPr>
      </w:pPr>
      <w:r w:rsidRPr="00DA7C3F">
        <w:rPr>
          <w:rFonts w:ascii="Times New Roman" w:hAnsi="Times New Roman"/>
          <w:b/>
          <w:sz w:val="32"/>
          <w:szCs w:val="32"/>
        </w:rPr>
        <w:lastRenderedPageBreak/>
        <w:t xml:space="preserve">ДЕЯТЕЛЬНОСТЬ ВЫСШИХ УЧЕБНЫХ ЗАВЕДЕНИЙ </w:t>
      </w:r>
    </w:p>
    <w:p w:rsidR="00DA7C3F" w:rsidRPr="00DA7C3F" w:rsidRDefault="00DA7C3F" w:rsidP="00DA7C3F">
      <w:pPr>
        <w:jc w:val="center"/>
        <w:rPr>
          <w:rFonts w:ascii="Times New Roman" w:hAnsi="Times New Roman"/>
          <w:b/>
          <w:sz w:val="32"/>
          <w:szCs w:val="32"/>
        </w:rPr>
      </w:pPr>
      <w:r w:rsidRPr="00DA7C3F">
        <w:rPr>
          <w:rFonts w:ascii="Times New Roman" w:hAnsi="Times New Roman"/>
          <w:b/>
          <w:sz w:val="32"/>
          <w:szCs w:val="32"/>
        </w:rPr>
        <w:t xml:space="preserve">НА СОВРЕМЕННОМ ЭТАПЕ: ИЗМЕНЕНИЯ </w:t>
      </w:r>
    </w:p>
    <w:p w:rsidR="00DA7C3F" w:rsidRDefault="00DA7C3F" w:rsidP="00DA7C3F">
      <w:pPr>
        <w:jc w:val="center"/>
        <w:rPr>
          <w:rFonts w:ascii="Times New Roman" w:hAnsi="Times New Roman"/>
          <w:b/>
          <w:sz w:val="32"/>
          <w:szCs w:val="32"/>
        </w:rPr>
      </w:pPr>
      <w:r w:rsidRPr="00DA7C3F">
        <w:rPr>
          <w:rFonts w:ascii="Times New Roman" w:hAnsi="Times New Roman"/>
          <w:b/>
          <w:sz w:val="32"/>
          <w:szCs w:val="32"/>
        </w:rPr>
        <w:t xml:space="preserve">В ЗАКОНОДАТЕЛЬСТВЕ И ВОПРОСЫ, </w:t>
      </w:r>
    </w:p>
    <w:p w:rsidR="00DA7C3F" w:rsidRPr="00DA7C3F" w:rsidRDefault="00DA7C3F" w:rsidP="00DA7C3F">
      <w:pPr>
        <w:jc w:val="center"/>
        <w:rPr>
          <w:rFonts w:ascii="Times New Roman" w:hAnsi="Times New Roman"/>
          <w:b/>
          <w:sz w:val="32"/>
          <w:szCs w:val="32"/>
        </w:rPr>
      </w:pPr>
      <w:r w:rsidRPr="00DA7C3F">
        <w:rPr>
          <w:rFonts w:ascii="Times New Roman" w:hAnsi="Times New Roman"/>
          <w:b/>
          <w:sz w:val="32"/>
          <w:szCs w:val="32"/>
        </w:rPr>
        <w:t>СВЯЗАННЫЕ С КОРОНАВИРУСОМ</w:t>
      </w:r>
    </w:p>
    <w:p w:rsidR="00DA7C3F" w:rsidRPr="0093339A" w:rsidRDefault="00DA7C3F" w:rsidP="00DA7C3F">
      <w:pPr>
        <w:jc w:val="center"/>
        <w:rPr>
          <w:rFonts w:ascii="Times New Roman" w:hAnsi="Times New Roman"/>
          <w:b/>
          <w:sz w:val="28"/>
          <w:szCs w:val="28"/>
        </w:rPr>
      </w:pPr>
      <w:r w:rsidRPr="0093339A">
        <w:rPr>
          <w:rFonts w:ascii="Times New Roman" w:hAnsi="Times New Roman"/>
          <w:b/>
          <w:sz w:val="28"/>
          <w:szCs w:val="28"/>
        </w:rPr>
        <w:t>(онлайн и офлайн форматы)</w:t>
      </w:r>
    </w:p>
    <w:p w:rsidR="00DA7C3F" w:rsidRPr="00D1603C" w:rsidRDefault="00DA7C3F" w:rsidP="00DA7C3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7C3F" w:rsidRPr="001D7A5B" w:rsidRDefault="00DA7C3F" w:rsidP="00DA7C3F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1D7A5B">
        <w:rPr>
          <w:rFonts w:ascii="Times New Roman" w:hAnsi="Times New Roman"/>
          <w:b/>
          <w:i/>
          <w:sz w:val="28"/>
          <w:szCs w:val="28"/>
        </w:rPr>
        <w:t>Программа конференции</w:t>
      </w:r>
    </w:p>
    <w:p w:rsidR="00DA7C3F" w:rsidRPr="001D7A5B" w:rsidRDefault="00DA7C3F" w:rsidP="00DA7C3F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DA7C3F" w:rsidRPr="001D7A5B" w:rsidRDefault="00DA7C3F" w:rsidP="00DA7C3F">
      <w:pPr>
        <w:jc w:val="right"/>
        <w:rPr>
          <w:rFonts w:ascii="Times New Roman" w:hAnsi="Times New Roman"/>
          <w:sz w:val="28"/>
          <w:szCs w:val="28"/>
        </w:rPr>
      </w:pPr>
      <w:r w:rsidRPr="001D7A5B"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</w:t>
      </w:r>
      <w:r w:rsidR="00A72965">
        <w:rPr>
          <w:rFonts w:ascii="Times New Roman" w:hAnsi="Times New Roman"/>
          <w:sz w:val="28"/>
          <w:szCs w:val="28"/>
        </w:rPr>
        <w:t>14-15</w:t>
      </w:r>
      <w:r>
        <w:rPr>
          <w:rFonts w:ascii="Times New Roman" w:hAnsi="Times New Roman"/>
          <w:sz w:val="28"/>
          <w:szCs w:val="28"/>
        </w:rPr>
        <w:t xml:space="preserve"> октября</w:t>
      </w:r>
      <w:r w:rsidRPr="001D7A5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2021</w:t>
      </w:r>
      <w:r w:rsidRPr="001D7A5B">
        <w:rPr>
          <w:rFonts w:ascii="Times New Roman" w:hAnsi="Times New Roman"/>
          <w:sz w:val="28"/>
          <w:szCs w:val="28"/>
        </w:rPr>
        <w:t xml:space="preserve"> г.</w:t>
      </w:r>
    </w:p>
    <w:p w:rsidR="00DA7C3F" w:rsidRPr="001D7A5B" w:rsidRDefault="00DA7C3F" w:rsidP="00DA7C3F">
      <w:pPr>
        <w:jc w:val="right"/>
        <w:rPr>
          <w:rFonts w:ascii="Times New Roman" w:hAnsi="Times New Roman"/>
          <w:sz w:val="28"/>
          <w:szCs w:val="28"/>
        </w:rPr>
      </w:pPr>
      <w:r w:rsidRPr="001D7A5B">
        <w:rPr>
          <w:rFonts w:ascii="Times New Roman" w:hAnsi="Times New Roman"/>
          <w:sz w:val="28"/>
          <w:szCs w:val="28"/>
        </w:rPr>
        <w:t>г. Москва, ул. Большая Садовая, д.4, стр. 1</w:t>
      </w:r>
    </w:p>
    <w:p w:rsidR="00DA7C3F" w:rsidRPr="001D7A5B" w:rsidRDefault="00DA7C3F" w:rsidP="00DA7C3F">
      <w:pPr>
        <w:jc w:val="center"/>
        <w:rPr>
          <w:rFonts w:ascii="Times New Roman" w:hAnsi="Times New Roman"/>
          <w:b/>
          <w:sz w:val="28"/>
          <w:szCs w:val="28"/>
        </w:rPr>
      </w:pPr>
    </w:p>
    <w:p w:rsidR="00DA7C3F" w:rsidRPr="001D7A5B" w:rsidRDefault="00A72965" w:rsidP="00DA7C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13</w:t>
      </w:r>
      <w:r w:rsidR="00DA7C3F">
        <w:rPr>
          <w:rFonts w:ascii="Times New Roman" w:hAnsi="Times New Roman"/>
          <w:b/>
          <w:sz w:val="28"/>
          <w:szCs w:val="28"/>
        </w:rPr>
        <w:t xml:space="preserve"> октября</w:t>
      </w:r>
      <w:r w:rsidR="00DA7C3F" w:rsidRPr="001D7A5B">
        <w:rPr>
          <w:rFonts w:ascii="Times New Roman" w:hAnsi="Times New Roman"/>
          <w:b/>
          <w:sz w:val="28"/>
          <w:szCs w:val="28"/>
        </w:rPr>
        <w:t xml:space="preserve">, </w:t>
      </w:r>
      <w:r w:rsidR="00DA7C3F">
        <w:rPr>
          <w:rFonts w:ascii="Times New Roman" w:hAnsi="Times New Roman"/>
          <w:b/>
          <w:sz w:val="28"/>
          <w:szCs w:val="28"/>
        </w:rPr>
        <w:t>среда</w:t>
      </w:r>
    </w:p>
    <w:p w:rsidR="00DA7C3F" w:rsidRDefault="00DA7C3F" w:rsidP="00DA7C3F">
      <w:pPr>
        <w:jc w:val="both"/>
        <w:rPr>
          <w:rFonts w:ascii="Times New Roman" w:hAnsi="Times New Roman"/>
          <w:sz w:val="28"/>
          <w:szCs w:val="28"/>
        </w:rPr>
      </w:pPr>
    </w:p>
    <w:p w:rsidR="00DA7C3F" w:rsidRDefault="00DA7C3F" w:rsidP="00DA7C3F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Отработка вопросов подключения к видеоконференции для участников онлайн, пробное включение. </w:t>
      </w:r>
    </w:p>
    <w:p w:rsidR="00DA7C3F" w:rsidRDefault="00DA7C3F" w:rsidP="00DA7C3F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D7A5B">
        <w:rPr>
          <w:rFonts w:ascii="Times New Roman" w:hAnsi="Times New Roman"/>
          <w:sz w:val="28"/>
          <w:szCs w:val="28"/>
        </w:rPr>
        <w:t>Заезд участников</w:t>
      </w:r>
      <w:r w:rsidR="001C2054">
        <w:rPr>
          <w:rFonts w:ascii="Times New Roman" w:hAnsi="Times New Roman"/>
          <w:sz w:val="28"/>
          <w:szCs w:val="28"/>
        </w:rPr>
        <w:t xml:space="preserve"> о</w:t>
      </w:r>
      <w:r>
        <w:rPr>
          <w:rFonts w:ascii="Times New Roman" w:hAnsi="Times New Roman"/>
          <w:sz w:val="28"/>
          <w:szCs w:val="28"/>
        </w:rPr>
        <w:t>флайн.</w:t>
      </w:r>
    </w:p>
    <w:p w:rsidR="00DA7C3F" w:rsidRDefault="00DA7C3F" w:rsidP="00DA7C3F">
      <w:pPr>
        <w:rPr>
          <w:rFonts w:ascii="Times New Roman" w:hAnsi="Times New Roman"/>
          <w:b/>
          <w:sz w:val="28"/>
          <w:szCs w:val="28"/>
        </w:rPr>
      </w:pPr>
    </w:p>
    <w:p w:rsidR="00DA7C3F" w:rsidRDefault="00DA7C3F" w:rsidP="00DA7C3F">
      <w:pPr>
        <w:rPr>
          <w:rFonts w:ascii="Times New Roman" w:hAnsi="Times New Roman"/>
          <w:b/>
          <w:sz w:val="28"/>
          <w:szCs w:val="28"/>
        </w:rPr>
      </w:pPr>
    </w:p>
    <w:p w:rsidR="00DA7C3F" w:rsidRPr="001D7A5B" w:rsidRDefault="00A72965" w:rsidP="00DA7C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14</w:t>
      </w:r>
      <w:r w:rsidR="00DA7C3F">
        <w:rPr>
          <w:rFonts w:ascii="Times New Roman" w:hAnsi="Times New Roman"/>
          <w:b/>
          <w:sz w:val="28"/>
          <w:szCs w:val="28"/>
        </w:rPr>
        <w:t xml:space="preserve"> октября, четверг </w:t>
      </w:r>
    </w:p>
    <w:p w:rsidR="00DA7C3F" w:rsidRPr="001D7A5B" w:rsidRDefault="00DA7C3F" w:rsidP="00DA7C3F">
      <w:pPr>
        <w:jc w:val="center"/>
        <w:rPr>
          <w:rFonts w:ascii="Times New Roman" w:hAnsi="Times New Roman"/>
          <w:b/>
        </w:rPr>
      </w:pPr>
    </w:p>
    <w:p w:rsidR="00DA7C3F" w:rsidRPr="001D7A5B" w:rsidRDefault="00DA7C3F" w:rsidP="00DA7C3F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8.3</w:t>
      </w:r>
      <w:r w:rsidRPr="001D7A5B">
        <w:rPr>
          <w:rFonts w:ascii="Times New Roman" w:hAnsi="Times New Roman"/>
          <w:sz w:val="28"/>
          <w:szCs w:val="28"/>
        </w:rPr>
        <w:t xml:space="preserve">0 – регистрация </w:t>
      </w:r>
      <w:r>
        <w:rPr>
          <w:rFonts w:ascii="Times New Roman" w:hAnsi="Times New Roman"/>
          <w:sz w:val="28"/>
          <w:szCs w:val="28"/>
        </w:rPr>
        <w:t xml:space="preserve">(подключение для онлайн) </w:t>
      </w:r>
      <w:r w:rsidRPr="001D7A5B">
        <w:rPr>
          <w:rFonts w:ascii="Times New Roman" w:hAnsi="Times New Roman"/>
          <w:sz w:val="28"/>
          <w:szCs w:val="28"/>
        </w:rPr>
        <w:t>участников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DA7C3F" w:rsidRPr="001D7A5B" w:rsidRDefault="00DA7C3F" w:rsidP="00DA7C3F">
      <w:pPr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7691"/>
      </w:tblGrid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9.30-9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Открытие конференции. </w:t>
            </w:r>
          </w:p>
          <w:p w:rsidR="00876AF4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Приветствия представителей Министерства науки и высшего образования </w:t>
            </w:r>
            <w:r w:rsidR="00876AF4" w:rsidRPr="00704BDA">
              <w:rPr>
                <w:rFonts w:ascii="Times New Roman" w:hAnsi="Times New Roman"/>
                <w:sz w:val="28"/>
                <w:szCs w:val="28"/>
              </w:rPr>
              <w:t xml:space="preserve">РФ, </w:t>
            </w:r>
            <w:proofErr w:type="spellStart"/>
            <w:r w:rsidR="00941678">
              <w:rPr>
                <w:rFonts w:ascii="Times New Roman" w:hAnsi="Times New Roman"/>
                <w:sz w:val="28"/>
                <w:szCs w:val="28"/>
              </w:rPr>
              <w:t>Рособрнадзора</w:t>
            </w:r>
            <w:proofErr w:type="spellEnd"/>
            <w:r w:rsidR="00941678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 w:rsidR="00876AF4" w:rsidRPr="00704BDA">
              <w:rPr>
                <w:rFonts w:ascii="Times New Roman" w:hAnsi="Times New Roman"/>
                <w:sz w:val="28"/>
                <w:szCs w:val="28"/>
              </w:rPr>
              <w:t>иных</w:t>
            </w:r>
            <w:r w:rsidRPr="00704BDA">
              <w:rPr>
                <w:rFonts w:ascii="Times New Roman" w:hAnsi="Times New Roman"/>
                <w:sz w:val="28"/>
                <w:szCs w:val="28"/>
              </w:rPr>
              <w:t xml:space="preserve"> органов государственной власти </w:t>
            </w:r>
          </w:p>
          <w:p w:rsidR="00DA7C3F" w:rsidRPr="001D7A5B" w:rsidRDefault="00DA7C3F" w:rsidP="00704BDA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9.45-11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6AF4" w:rsidRPr="00704BDA" w:rsidRDefault="00DA7C3F" w:rsidP="00704B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BDA">
              <w:rPr>
                <w:rFonts w:ascii="Times New Roman" w:hAnsi="Times New Roman"/>
                <w:b/>
                <w:sz w:val="28"/>
                <w:szCs w:val="28"/>
              </w:rPr>
              <w:t xml:space="preserve">Стратегия государственной политики в отношении вузов. </w:t>
            </w:r>
          </w:p>
          <w:p w:rsidR="00876AF4" w:rsidRPr="00704BDA" w:rsidRDefault="00876AF4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Основные изменения в </w:t>
            </w:r>
            <w:r w:rsidR="009A0D5A" w:rsidRPr="00704BDA">
              <w:rPr>
                <w:rFonts w:ascii="Times New Roman" w:hAnsi="Times New Roman"/>
                <w:sz w:val="28"/>
                <w:szCs w:val="28"/>
              </w:rPr>
              <w:t>з</w:t>
            </w:r>
            <w:r w:rsidRPr="00704BDA">
              <w:rPr>
                <w:rFonts w:ascii="Times New Roman" w:hAnsi="Times New Roman"/>
                <w:sz w:val="28"/>
                <w:szCs w:val="28"/>
              </w:rPr>
              <w:t>аконодательстве</w:t>
            </w:r>
            <w:r w:rsidR="009A0D5A" w:rsidRPr="00704BDA">
              <w:rPr>
                <w:rFonts w:ascii="Times New Roman" w:hAnsi="Times New Roman"/>
                <w:sz w:val="28"/>
                <w:szCs w:val="28"/>
              </w:rPr>
              <w:t xml:space="preserve">. Важнейшие вновь принятые и измененные государственные программы, затрагивающие деятельность вузов. Разъяснения органов власти по проблемным вопросам законодательства. </w:t>
            </w:r>
          </w:p>
          <w:p w:rsidR="00DA7C3F" w:rsidRPr="00704BDA" w:rsidRDefault="009A0D5A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Борьба с </w:t>
            </w:r>
            <w:proofErr w:type="spellStart"/>
            <w:r w:rsidRPr="00704BDA">
              <w:rPr>
                <w:rFonts w:ascii="Times New Roman" w:hAnsi="Times New Roman"/>
                <w:sz w:val="28"/>
                <w:szCs w:val="28"/>
              </w:rPr>
              <w:t>коронавирусом</w:t>
            </w:r>
            <w:proofErr w:type="spellEnd"/>
            <w:r w:rsidRPr="00704BDA">
              <w:rPr>
                <w:rFonts w:ascii="Times New Roman" w:hAnsi="Times New Roman"/>
                <w:sz w:val="28"/>
                <w:szCs w:val="28"/>
              </w:rPr>
              <w:t xml:space="preserve"> и вузы</w:t>
            </w:r>
            <w:r w:rsidR="00DA7C3F" w:rsidRPr="00704BDA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Важнейшие требования к организации учебного процесса в условиях коронавируса. </w:t>
            </w:r>
            <w:r w:rsidR="00DA7C3F" w:rsidRPr="00704BDA">
              <w:rPr>
                <w:rFonts w:ascii="Times New Roman" w:hAnsi="Times New Roman"/>
                <w:sz w:val="28"/>
                <w:szCs w:val="28"/>
              </w:rPr>
              <w:t xml:space="preserve">Перевод услуг в онлайн и иные тренды. 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 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11.00-11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11.15-12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45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D5A" w:rsidRPr="00704BDA" w:rsidRDefault="00DA7C3F" w:rsidP="00704B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BDA">
              <w:rPr>
                <w:rFonts w:ascii="Times New Roman" w:hAnsi="Times New Roman"/>
                <w:b/>
                <w:sz w:val="28"/>
                <w:szCs w:val="28"/>
              </w:rPr>
              <w:t>Финанс</w:t>
            </w:r>
            <w:r w:rsidR="009A0D5A" w:rsidRPr="00704BDA">
              <w:rPr>
                <w:rFonts w:ascii="Times New Roman" w:hAnsi="Times New Roman"/>
                <w:b/>
                <w:sz w:val="28"/>
                <w:szCs w:val="28"/>
              </w:rPr>
              <w:t>овые вопросы деятельности вузов</w:t>
            </w:r>
            <w:r w:rsidRPr="00704BD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9A0D5A" w:rsidRPr="00704BDA" w:rsidRDefault="009A0D5A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План финансово-хозяйственной деятельности вуза. </w:t>
            </w:r>
          </w:p>
          <w:p w:rsidR="009A0D5A" w:rsidRPr="00704BDA" w:rsidRDefault="009A0D5A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Доходная часть. Источники финансирования. Нормативы финансирования. Бюджетные и внебюджетные средства. </w:t>
            </w:r>
            <w:r w:rsidRPr="00704BDA">
              <w:rPr>
                <w:rFonts w:ascii="Times New Roman" w:hAnsi="Times New Roman"/>
                <w:sz w:val="28"/>
                <w:szCs w:val="28"/>
              </w:rPr>
              <w:lastRenderedPageBreak/>
              <w:t>Правовое регулирование политики доходов в соответствии с Бюджетным кодексом РФ, иными законодательными актами.</w:t>
            </w:r>
          </w:p>
          <w:p w:rsidR="009A0D5A" w:rsidRPr="00704BDA" w:rsidRDefault="009A0D5A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Расходная часть. Основные направления расходов. Правовое регулирование распоряжения бюджетными средствами и средствами от приносящей доход деятельности. Политика труда и заработной платы. Финансирование мероприятий. Иные расходы. </w:t>
            </w:r>
          </w:p>
          <w:p w:rsidR="009A0D5A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Участие во вновь открытых федеральных программах и </w:t>
            </w:r>
            <w:proofErr w:type="spellStart"/>
            <w:r w:rsidRPr="00704BDA">
              <w:rPr>
                <w:rFonts w:ascii="Times New Roman" w:hAnsi="Times New Roman"/>
                <w:sz w:val="28"/>
                <w:szCs w:val="28"/>
              </w:rPr>
              <w:t>грантовых</w:t>
            </w:r>
            <w:proofErr w:type="spellEnd"/>
            <w:r w:rsidRPr="00704BDA">
              <w:rPr>
                <w:rFonts w:ascii="Times New Roman" w:hAnsi="Times New Roman"/>
                <w:sz w:val="28"/>
                <w:szCs w:val="28"/>
              </w:rPr>
              <w:t xml:space="preserve"> проектах. </w:t>
            </w:r>
          </w:p>
          <w:p w:rsidR="009A0D5A" w:rsidRPr="00704BDA" w:rsidRDefault="009A0D5A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Изменения в бухгалтерском учете, касающиеся доходов и расходов вузов. Новые планы счетов бухгалтерского учета, изменения в федеральных стандартах бухучета и КБК. 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DA7C3F" w:rsidRPr="00704BDA" w:rsidRDefault="009A0D5A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12.45-13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Перерыв на обед 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13.30-15.00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b/>
                <w:sz w:val="28"/>
                <w:szCs w:val="28"/>
              </w:rPr>
              <w:t>Аккредитация и лицензирование в деятельности вузов.</w:t>
            </w:r>
            <w:r w:rsidRPr="00704BDA">
              <w:rPr>
                <w:rFonts w:ascii="Times New Roman" w:hAnsi="Times New Roman"/>
                <w:sz w:val="28"/>
                <w:szCs w:val="28"/>
              </w:rPr>
              <w:t xml:space="preserve"> Прохождение процедуры аккредитации: основные государственные требования и технологии их выполнения. Типовые проблемы, взаимодействие с экспертной комиссией и решение спорных вопросов. 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 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15.00-15.15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>Кофе-брейк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C55164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15.15-</w:t>
            </w:r>
            <w:r w:rsidR="00DA7C3F">
              <w:rPr>
                <w:rFonts w:ascii="Times New Roman" w:hAnsi="Times New Roman"/>
                <w:sz w:val="28"/>
                <w:szCs w:val="28"/>
              </w:rPr>
              <w:t>16.45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A" w:rsidRDefault="00DA7C3F" w:rsidP="00704B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BDA">
              <w:rPr>
                <w:rFonts w:ascii="Times New Roman" w:hAnsi="Times New Roman"/>
                <w:b/>
                <w:sz w:val="28"/>
                <w:szCs w:val="28"/>
              </w:rPr>
              <w:t xml:space="preserve">Имущественный комплекс вуза. </w:t>
            </w:r>
          </w:p>
          <w:p w:rsidR="001E55C7" w:rsidRDefault="00704BDA" w:rsidP="001E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Правовой режим имущества, находящегося в оперативном управлении. </w:t>
            </w:r>
            <w:r w:rsidR="001E55C7">
              <w:rPr>
                <w:rFonts w:ascii="Times New Roman" w:hAnsi="Times New Roman"/>
                <w:sz w:val="28"/>
                <w:szCs w:val="28"/>
              </w:rPr>
              <w:t xml:space="preserve">Движимое и недвижимое имущество. </w:t>
            </w:r>
          </w:p>
          <w:p w:rsidR="001E55C7" w:rsidRDefault="001E55C7" w:rsidP="001E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Аренда имущества: правовой порядок, определение ставок, реализация конкурентных процедур. </w:t>
            </w:r>
          </w:p>
          <w:p w:rsidR="001E55C7" w:rsidRDefault="001E55C7" w:rsidP="001E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Согласие собственника имущества на крупные сделки: принципы и порядок оформления.  </w:t>
            </w:r>
          </w:p>
          <w:p w:rsidR="001E55C7" w:rsidRPr="00136610" w:rsidRDefault="001E55C7" w:rsidP="001E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36610">
              <w:rPr>
                <w:rFonts w:ascii="Times New Roman" w:hAnsi="Times New Roman"/>
                <w:sz w:val="28"/>
                <w:szCs w:val="28"/>
              </w:rPr>
              <w:t xml:space="preserve">Земельные ресурсы </w:t>
            </w:r>
            <w:r>
              <w:rPr>
                <w:rFonts w:ascii="Times New Roman" w:hAnsi="Times New Roman"/>
                <w:sz w:val="28"/>
                <w:szCs w:val="28"/>
              </w:rPr>
              <w:t>в деятельности вузов</w:t>
            </w:r>
            <w:r w:rsidRPr="00136610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Изменения в земельном и градостроительном законодательстве. Пользование и распоряжение земельными участками.</w:t>
            </w:r>
          </w:p>
          <w:p w:rsidR="001E55C7" w:rsidRDefault="001E55C7" w:rsidP="001E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Финансовые аспекты управления имуществом: налогообложение и бухгалтерский учет. </w:t>
            </w:r>
          </w:p>
          <w:p w:rsidR="001E55C7" w:rsidRPr="00704BDA" w:rsidRDefault="001E55C7" w:rsidP="001E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Коммунальное хозяйство, </w:t>
            </w:r>
            <w:proofErr w:type="spellStart"/>
            <w:r w:rsidRPr="00704BDA">
              <w:rPr>
                <w:rFonts w:ascii="Times New Roman" w:hAnsi="Times New Roman"/>
                <w:sz w:val="28"/>
                <w:szCs w:val="28"/>
              </w:rPr>
              <w:t>клининг</w:t>
            </w:r>
            <w:proofErr w:type="spellEnd"/>
            <w:r w:rsidRPr="00704BDA">
              <w:rPr>
                <w:rFonts w:ascii="Times New Roman" w:hAnsi="Times New Roman"/>
                <w:sz w:val="28"/>
                <w:szCs w:val="28"/>
              </w:rPr>
              <w:t xml:space="preserve">, обеспечение безопасности. Работа общежитий. Организация питания студентов. Перевод услуг на аутсорсинг. Архивы вуза. </w:t>
            </w:r>
          </w:p>
          <w:p w:rsidR="001E55C7" w:rsidRPr="00704BDA" w:rsidRDefault="001E55C7" w:rsidP="001E55C7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 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C55164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16.45-</w:t>
            </w:r>
            <w:r w:rsidR="00DA7C3F">
              <w:rPr>
                <w:rFonts w:ascii="Times New Roman" w:hAnsi="Times New Roman"/>
                <w:sz w:val="28"/>
                <w:szCs w:val="28"/>
              </w:rPr>
              <w:t>18.00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4BDA" w:rsidRPr="00704BDA" w:rsidRDefault="00704BDA" w:rsidP="00704BDA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04BDA">
              <w:rPr>
                <w:rFonts w:ascii="Times New Roman" w:hAnsi="Times New Roman"/>
                <w:b/>
                <w:sz w:val="28"/>
                <w:szCs w:val="28"/>
              </w:rPr>
              <w:t>Государственные закупки в деятельности вуза</w:t>
            </w:r>
            <w:r w:rsidR="00DA7C3F" w:rsidRPr="00704BDA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</w:p>
          <w:p w:rsidR="00704BDA" w:rsidRDefault="00704BDA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Закупки по ФЗ-44 и ФЗ-223. Изменения в законодательстве о закупочной деятельности. Участие предприятий </w:t>
            </w:r>
            <w:r w:rsidR="001E55C7">
              <w:rPr>
                <w:rFonts w:ascii="Times New Roman" w:hAnsi="Times New Roman"/>
                <w:sz w:val="28"/>
                <w:szCs w:val="28"/>
              </w:rPr>
              <w:t>вузов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тендерах. Новые технологии осуществления торгов. </w:t>
            </w:r>
          </w:p>
          <w:p w:rsidR="00704BDA" w:rsidRPr="00803680" w:rsidRDefault="00704BDA" w:rsidP="00704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Регистрация участников закупок в единой информационной системе (ЕИС). Определение предельной НМЦ котировок. Требования к участникам закупок. Оценка заявок. Обеспечение заявок и банковские гарантии. </w:t>
            </w:r>
          </w:p>
          <w:p w:rsidR="00704BDA" w:rsidRPr="00AB036E" w:rsidRDefault="00704BDA" w:rsidP="00704BDA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закупки у единственного поставщика. Заключение контрактов жизненного цикла.</w:t>
            </w:r>
          </w:p>
          <w:p w:rsidR="00704BDA" w:rsidRDefault="00704BDA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Защита интересов в ходе закупок: опыт судебных прецедентов</w:t>
            </w:r>
          </w:p>
          <w:p w:rsidR="00704BDA" w:rsidRDefault="00704BDA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С 18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704BDA">
              <w:rPr>
                <w:rFonts w:ascii="Times New Roman" w:hAnsi="Times New Roman"/>
                <w:sz w:val="28"/>
                <w:szCs w:val="28"/>
              </w:rPr>
              <w:t xml:space="preserve">Встреча с депутатами Государственной Думы Федерального Собрания Российской Федерации и главой кабинета министров РФ в период президентства Ельцина Б.Н. Бурбулисом Г.Э. </w:t>
            </w:r>
            <w:r w:rsidR="002B5018">
              <w:rPr>
                <w:rFonts w:ascii="Times New Roman" w:hAnsi="Times New Roman"/>
                <w:sz w:val="28"/>
                <w:szCs w:val="28"/>
              </w:rPr>
              <w:t xml:space="preserve">(для участников офлайн) </w:t>
            </w:r>
          </w:p>
          <w:p w:rsidR="00DA7C3F" w:rsidRPr="00704BDA" w:rsidRDefault="00DA7C3F" w:rsidP="00704BD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A7C3F" w:rsidRDefault="00DA7C3F" w:rsidP="00DA7C3F">
      <w:pPr>
        <w:rPr>
          <w:rFonts w:ascii="Times New Roman" w:hAnsi="Times New Roman"/>
          <w:sz w:val="28"/>
          <w:szCs w:val="28"/>
        </w:rPr>
      </w:pPr>
    </w:p>
    <w:p w:rsidR="001E55C7" w:rsidRDefault="001E55C7" w:rsidP="00DA7C3F">
      <w:pPr>
        <w:rPr>
          <w:rFonts w:ascii="Times New Roman" w:hAnsi="Times New Roman"/>
          <w:sz w:val="28"/>
          <w:szCs w:val="28"/>
        </w:rPr>
      </w:pPr>
    </w:p>
    <w:p w:rsidR="00DA7C3F" w:rsidRPr="001F7E86" w:rsidRDefault="00A72965" w:rsidP="00DA7C3F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15</w:t>
      </w:r>
      <w:r w:rsidR="00DA7C3F">
        <w:rPr>
          <w:rFonts w:ascii="Times New Roman" w:hAnsi="Times New Roman"/>
          <w:b/>
          <w:sz w:val="28"/>
          <w:szCs w:val="28"/>
        </w:rPr>
        <w:t xml:space="preserve"> октября</w:t>
      </w:r>
      <w:r w:rsidR="00DA7C3F" w:rsidRPr="001F7E86">
        <w:rPr>
          <w:rFonts w:ascii="Times New Roman" w:hAnsi="Times New Roman"/>
          <w:b/>
          <w:sz w:val="28"/>
          <w:szCs w:val="28"/>
        </w:rPr>
        <w:t>, пятница</w:t>
      </w:r>
    </w:p>
    <w:p w:rsidR="00DA7C3F" w:rsidRPr="003E38C5" w:rsidRDefault="00DA7C3F" w:rsidP="00DA7C3F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4"/>
        <w:gridCol w:w="7691"/>
      </w:tblGrid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1E55C7" w:rsidP="001E55C7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  <w:r w:rsidR="00DA7C3F" w:rsidRPr="001D7A5B">
              <w:rPr>
                <w:rFonts w:ascii="Times New Roman" w:hAnsi="Times New Roman"/>
                <w:sz w:val="28"/>
                <w:szCs w:val="28"/>
              </w:rPr>
              <w:t>.00-1</w:t>
            </w:r>
            <w:r>
              <w:rPr>
                <w:rFonts w:ascii="Times New Roman" w:hAnsi="Times New Roman"/>
                <w:sz w:val="28"/>
                <w:szCs w:val="28"/>
              </w:rPr>
              <w:t>0</w:t>
            </w:r>
            <w:r w:rsidR="00DA7C3F" w:rsidRPr="001D7A5B">
              <w:rPr>
                <w:rFonts w:ascii="Times New Roman" w:hAnsi="Times New Roman"/>
                <w:sz w:val="28"/>
                <w:szCs w:val="28"/>
              </w:rPr>
              <w:t>.30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5" w:rsidRDefault="0093365D" w:rsidP="00C551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Критерии эффективности вуза и организация их выполнения</w:t>
            </w:r>
            <w:r w:rsidR="00DA7C3F" w:rsidRPr="00C55164">
              <w:rPr>
                <w:rFonts w:ascii="Times New Roman" w:hAnsi="Times New Roman"/>
                <w:b/>
                <w:sz w:val="28"/>
                <w:szCs w:val="28"/>
              </w:rPr>
              <w:t xml:space="preserve">  </w:t>
            </w:r>
          </w:p>
          <w:p w:rsidR="0093365D" w:rsidRDefault="00311715" w:rsidP="0031171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Основные документы по оцен</w:t>
            </w:r>
            <w:r w:rsidR="009336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ке эффективности вузов. Кри</w:t>
            </w:r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терии эффективности.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Число научных публикаций в рецензируемых отечественных и ведущих зарубежных периодических изданиях. Публикации в «</w:t>
            </w:r>
            <w:proofErr w:type="spellStart"/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Web</w:t>
            </w:r>
            <w:proofErr w:type="spellEnd"/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of</w:t>
            </w:r>
            <w:proofErr w:type="spellEnd"/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Science</w:t>
            </w:r>
            <w:proofErr w:type="spellEnd"/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», «</w:t>
            </w:r>
            <w:proofErr w:type="spellStart"/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Scopus</w:t>
            </w:r>
            <w:proofErr w:type="spellEnd"/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», РИНЦ. Механизмы выполнения данного критерия, повышение числа публикаций и индекса цитирования.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Иные критерии эффективности. Темп прироста средств от приносящей доход деятельности. Удельный вес докторов и кандидатов наук. Новации в законодательстве о присвоении ученых степеней и званий. Удельный вес сотрудников до 39 лет. Отношение средней заработной платы научных сотрудников к средней заработной плате в субъекте Федерации. Выполнение квот по приему на работу лиц с ограниченными возможностями. Другие показатели эффективности.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Интегративная оценка эффективности </w:t>
            </w:r>
            <w:r w:rsidR="0093365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вуза</w:t>
            </w:r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Технологии отчетности и достижения требуемых показателей в мониторинге.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Ответы экспертов на вопросы участников. </w:t>
            </w:r>
          </w:p>
          <w:p w:rsidR="00DA7C3F" w:rsidRPr="00C55164" w:rsidRDefault="00DA7C3F" w:rsidP="00CC2F1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E55C7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7" w:rsidRDefault="001E55C7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10.30-12.00</w:t>
            </w:r>
          </w:p>
          <w:p w:rsidR="001E55C7" w:rsidRPr="001D7A5B" w:rsidRDefault="001E55C7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5C7" w:rsidRPr="00C55164" w:rsidRDefault="001E55C7" w:rsidP="00C551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5164">
              <w:rPr>
                <w:rFonts w:ascii="Times New Roman" w:hAnsi="Times New Roman"/>
                <w:b/>
                <w:sz w:val="28"/>
                <w:szCs w:val="28"/>
              </w:rPr>
              <w:t>Интеллектуальная собственность в деятельности вуза.</w:t>
            </w:r>
          </w:p>
          <w:p w:rsidR="00C55164" w:rsidRPr="00C55164" w:rsidRDefault="00C55164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Ключевые положения законодательства, регулирующие вопросы интеллектуальной собственности. Интеллектуальные права. Автор результата интеллектуальной деятельности. Виды договоров в сфере использования интеллектуальной собственности. Лицензия на пользование объектами интеллектуальной собственности. </w:t>
            </w:r>
          </w:p>
          <w:p w:rsidR="00C55164" w:rsidRPr="00C55164" w:rsidRDefault="00C55164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Произведения науки, созданные по государственному заказу: специфика. Изобретение, полезная модель или промышленный образец, созданные в связи с выполнением служебного задания или при выполнении работ по договору.  </w:t>
            </w:r>
          </w:p>
          <w:p w:rsidR="00C55164" w:rsidRPr="00C55164" w:rsidRDefault="00C55164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>Получение патента: процедурные вопросы. Подача заявки. Экспертиза заявки. Решение о выдаче патента. Государственная регистрация патента</w:t>
            </w:r>
            <w:r w:rsidR="0093365D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C55164" w:rsidRPr="00C55164" w:rsidRDefault="00C55164" w:rsidP="00C55164">
            <w:pPr>
              <w:spacing w:line="256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5164">
              <w:rPr>
                <w:rFonts w:ascii="Times New Roman" w:hAnsi="Times New Roman"/>
                <w:b/>
                <w:sz w:val="28"/>
                <w:szCs w:val="28"/>
              </w:rPr>
              <w:t>Коммерциализация научных достижений учреждениями.</w:t>
            </w:r>
          </w:p>
          <w:p w:rsidR="00C55164" w:rsidRPr="00C55164" w:rsidRDefault="00C55164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Взаимодействие научных учреждений с хозяйствующими субъектами при создании и применении технико-технологических инноваций. Рынок технологий. Технология как товар. Пути продвижения научно-технологической продукции. Реализация (продажа) технологии. Трансфер технологий. Рекомендации разработчикам. </w:t>
            </w:r>
          </w:p>
          <w:p w:rsidR="00C55164" w:rsidRPr="00C55164" w:rsidRDefault="00C55164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Возможность государственного </w:t>
            </w:r>
            <w:proofErr w:type="spellStart"/>
            <w:r w:rsidRPr="00C55164">
              <w:rPr>
                <w:rFonts w:ascii="Times New Roman" w:hAnsi="Times New Roman"/>
                <w:sz w:val="28"/>
                <w:szCs w:val="28"/>
              </w:rPr>
              <w:t>софинансирования</w:t>
            </w:r>
            <w:proofErr w:type="spellEnd"/>
            <w:r w:rsidRPr="00C55164">
              <w:rPr>
                <w:rFonts w:ascii="Times New Roman" w:hAnsi="Times New Roman"/>
                <w:sz w:val="28"/>
                <w:szCs w:val="28"/>
              </w:rPr>
              <w:t xml:space="preserve"> внедрения инноваций через специально созданные фонды, а также в рамках отдельных правовых механизмов, утвержденных Правительством РФ (отраслевые программы, КНТП, иные).</w:t>
            </w:r>
          </w:p>
          <w:p w:rsidR="00C55164" w:rsidRDefault="00C55164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Опыт успешной коммерциализации инноваций в России и за рубежом. </w:t>
            </w:r>
          </w:p>
          <w:p w:rsidR="0093365D" w:rsidRPr="00C55164" w:rsidRDefault="0093365D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участников. </w:t>
            </w:r>
          </w:p>
          <w:p w:rsidR="001E55C7" w:rsidRPr="00C55164" w:rsidRDefault="001E55C7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34191F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1</w:t>
            </w:r>
            <w:r w:rsidR="00C55164">
              <w:rPr>
                <w:rFonts w:ascii="Times New Roman" w:hAnsi="Times New Roman"/>
                <w:sz w:val="28"/>
                <w:szCs w:val="28"/>
              </w:rPr>
              <w:t>2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 w:rsidR="00C55164">
              <w:rPr>
                <w:rFonts w:ascii="Times New Roman" w:hAnsi="Times New Roman"/>
                <w:sz w:val="28"/>
                <w:szCs w:val="28"/>
              </w:rPr>
              <w:t>0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0-1</w:t>
            </w:r>
            <w:r w:rsidR="0034191F">
              <w:rPr>
                <w:rFonts w:ascii="Times New Roman" w:hAnsi="Times New Roman"/>
                <w:sz w:val="28"/>
                <w:szCs w:val="28"/>
              </w:rPr>
              <w:t>2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 w:rsidR="0034191F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3F" w:rsidRPr="00C55164" w:rsidRDefault="0034191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Кофе-брейк </w:t>
            </w:r>
          </w:p>
          <w:p w:rsidR="00DA7C3F" w:rsidRPr="00C55164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31171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t>1</w:t>
            </w:r>
            <w:r w:rsidR="0034191F">
              <w:rPr>
                <w:rFonts w:ascii="Times New Roman" w:hAnsi="Times New Roman"/>
                <w:sz w:val="28"/>
                <w:szCs w:val="28"/>
              </w:rPr>
              <w:t>2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 w:rsidR="0034191F">
              <w:rPr>
                <w:rFonts w:ascii="Times New Roman" w:hAnsi="Times New Roman"/>
                <w:sz w:val="28"/>
                <w:szCs w:val="28"/>
              </w:rPr>
              <w:t>1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5-13.</w:t>
            </w:r>
            <w:r w:rsidR="00311715">
              <w:rPr>
                <w:rFonts w:ascii="Times New Roman" w:hAnsi="Times New Roman"/>
                <w:sz w:val="28"/>
                <w:szCs w:val="28"/>
              </w:rPr>
              <w:t>4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91F" w:rsidRPr="0034191F" w:rsidRDefault="00C55164" w:rsidP="00C551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34191F">
              <w:rPr>
                <w:rFonts w:ascii="Times New Roman" w:hAnsi="Times New Roman"/>
                <w:b/>
                <w:sz w:val="28"/>
                <w:szCs w:val="28"/>
              </w:rPr>
              <w:t xml:space="preserve">Кадровое обеспечение работы вуза. </w:t>
            </w:r>
          </w:p>
          <w:p w:rsidR="0034191F" w:rsidRPr="0034191F" w:rsidRDefault="0034191F" w:rsidP="00341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91F">
              <w:rPr>
                <w:rFonts w:ascii="Times New Roman" w:hAnsi="Times New Roman"/>
                <w:sz w:val="28"/>
                <w:szCs w:val="28"/>
              </w:rPr>
              <w:t xml:space="preserve">Изменения в трудовом законодательстве, затрагивающем деятельность </w:t>
            </w:r>
            <w:r>
              <w:rPr>
                <w:rFonts w:ascii="Times New Roman" w:hAnsi="Times New Roman"/>
                <w:sz w:val="28"/>
                <w:szCs w:val="28"/>
              </w:rPr>
              <w:t>вузов</w:t>
            </w:r>
            <w:r w:rsidRPr="0034191F">
              <w:rPr>
                <w:rFonts w:ascii="Times New Roman" w:hAnsi="Times New Roman"/>
                <w:sz w:val="28"/>
                <w:szCs w:val="28"/>
              </w:rPr>
              <w:t xml:space="preserve">. Статус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педагогического и </w:t>
            </w:r>
            <w:r w:rsidRPr="0034191F">
              <w:rPr>
                <w:rFonts w:ascii="Times New Roman" w:hAnsi="Times New Roman"/>
                <w:sz w:val="28"/>
                <w:szCs w:val="28"/>
              </w:rPr>
              <w:t xml:space="preserve">научного работника. Административный и вспомогательный персонал в учреждении. </w:t>
            </w:r>
          </w:p>
          <w:p w:rsidR="0034191F" w:rsidRPr="0034191F" w:rsidRDefault="0034191F" w:rsidP="00341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91F">
              <w:rPr>
                <w:rFonts w:ascii="Times New Roman" w:hAnsi="Times New Roman"/>
                <w:sz w:val="28"/>
                <w:szCs w:val="28"/>
              </w:rPr>
              <w:t xml:space="preserve">Ключевые вопросы приема кадров, организации кадровых перемещений, поощрения сотрудников и наложения взысканий. Аттестация сотрудников. Политика заработной платы и стимулирования кадрового состава. Выполнение требований майского Указа Президента РФ о заработной плате. </w:t>
            </w:r>
          </w:p>
          <w:p w:rsidR="0034191F" w:rsidRPr="0034191F" w:rsidRDefault="0034191F" w:rsidP="00341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91F">
              <w:rPr>
                <w:rFonts w:ascii="Times New Roman" w:hAnsi="Times New Roman"/>
                <w:sz w:val="28"/>
                <w:szCs w:val="28"/>
              </w:rPr>
              <w:t xml:space="preserve">Поддержка ученых: основные механизмы. Поддержка молодых ученых, в </w:t>
            </w:r>
            <w:proofErr w:type="spellStart"/>
            <w:r w:rsidRPr="0034191F">
              <w:rPr>
                <w:rFonts w:ascii="Times New Roman" w:hAnsi="Times New Roman"/>
                <w:sz w:val="28"/>
                <w:szCs w:val="28"/>
              </w:rPr>
              <w:t>т.ч</w:t>
            </w:r>
            <w:proofErr w:type="spellEnd"/>
            <w:r w:rsidRPr="0034191F">
              <w:rPr>
                <w:rFonts w:ascii="Times New Roman" w:hAnsi="Times New Roman"/>
                <w:sz w:val="28"/>
                <w:szCs w:val="28"/>
              </w:rPr>
              <w:t xml:space="preserve">. жилищные субсидии. </w:t>
            </w:r>
          </w:p>
          <w:p w:rsidR="0034191F" w:rsidRPr="0034191F" w:rsidRDefault="0034191F" w:rsidP="00341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91F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Дистанционная работа в условиях эпидемии КОВИД. Сокращение персонала при недостатке средств. Режим неполной занятости. Урегулирование трудовых споров. </w:t>
            </w:r>
          </w:p>
          <w:p w:rsidR="0034191F" w:rsidRPr="0034191F" w:rsidRDefault="0034191F" w:rsidP="00341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91F">
              <w:rPr>
                <w:rFonts w:ascii="Times New Roman" w:hAnsi="Times New Roman"/>
                <w:sz w:val="28"/>
                <w:szCs w:val="28"/>
              </w:rPr>
              <w:t xml:space="preserve">Отбор и продвижение перспективных кадров. Стиль руководства. </w:t>
            </w:r>
          </w:p>
          <w:p w:rsidR="0034191F" w:rsidRPr="0034191F" w:rsidRDefault="0034191F" w:rsidP="0034191F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4191F">
              <w:rPr>
                <w:rFonts w:ascii="Times New Roman" w:hAnsi="Times New Roman"/>
                <w:sz w:val="28"/>
                <w:szCs w:val="28"/>
              </w:rPr>
              <w:t>Ответы экспертов на вопросы участников</w:t>
            </w:r>
          </w:p>
          <w:p w:rsidR="00DA7C3F" w:rsidRPr="00C55164" w:rsidRDefault="00DA7C3F" w:rsidP="0034191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DA7C3F" w:rsidP="0031171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D7A5B">
              <w:rPr>
                <w:rFonts w:ascii="Times New Roman" w:hAnsi="Times New Roman"/>
                <w:sz w:val="28"/>
                <w:szCs w:val="28"/>
              </w:rPr>
              <w:lastRenderedPageBreak/>
              <w:t>13.</w:t>
            </w:r>
            <w:r w:rsidR="00311715">
              <w:rPr>
                <w:rFonts w:ascii="Times New Roman" w:hAnsi="Times New Roman"/>
                <w:sz w:val="28"/>
                <w:szCs w:val="28"/>
              </w:rPr>
              <w:t>4</w:t>
            </w:r>
            <w:r w:rsidRPr="001D7A5B">
              <w:rPr>
                <w:rFonts w:ascii="Times New Roman" w:hAnsi="Times New Roman"/>
                <w:sz w:val="28"/>
                <w:szCs w:val="28"/>
              </w:rPr>
              <w:t>5-14.</w:t>
            </w:r>
            <w:r w:rsidR="00311715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7C3F" w:rsidRPr="00C55164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>Обед</w:t>
            </w:r>
          </w:p>
          <w:p w:rsidR="00DA7C3F" w:rsidRPr="00C55164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311715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5" w:rsidRPr="001D7A5B" w:rsidRDefault="00311715" w:rsidP="0031171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14.15-15.30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5" w:rsidRPr="00ED56BD" w:rsidRDefault="00311715" w:rsidP="00311715">
            <w:pPr>
              <w:jc w:val="both"/>
              <w:rPr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Участие вузов в получении грантов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sz w:val="28"/>
                <w:szCs w:val="28"/>
              </w:rPr>
              <w:t xml:space="preserve">Основные государственные фонды поддержки науки: Российский научный фонд, Российский фонд прямых инвестиций, Фонд развития промышленности, Фонд содействия развитию малых форм предприятий в научно-технической сфере («Фонд Бортника»), Фонд перспективных исследований, РГНФ, иные. Программа фундаментальных исследований Российской академии наук. Гранты отраслевых министерств по специализации (энергетика, промышленность, транспорт, природные ресурсы, сельское хозяйство, иные). Негосударственные </w:t>
            </w:r>
            <w:proofErr w:type="spellStart"/>
            <w:r w:rsidRPr="00311715">
              <w:rPr>
                <w:rFonts w:ascii="Times New Roman" w:hAnsi="Times New Roman"/>
                <w:sz w:val="28"/>
                <w:szCs w:val="28"/>
              </w:rPr>
              <w:t>грантодающие</w:t>
            </w:r>
            <w:proofErr w:type="spellEnd"/>
            <w:r w:rsidRPr="00311715">
              <w:rPr>
                <w:rFonts w:ascii="Times New Roman" w:hAnsi="Times New Roman"/>
                <w:sz w:val="28"/>
                <w:szCs w:val="28"/>
              </w:rPr>
              <w:t xml:space="preserve"> организации: Алферовский фонд, фонд </w:t>
            </w:r>
            <w:proofErr w:type="spellStart"/>
            <w:r w:rsidRPr="00311715">
              <w:rPr>
                <w:rFonts w:ascii="Times New Roman" w:hAnsi="Times New Roman"/>
                <w:sz w:val="28"/>
                <w:szCs w:val="28"/>
              </w:rPr>
              <w:t>В.Потанина</w:t>
            </w:r>
            <w:proofErr w:type="spellEnd"/>
            <w:r w:rsidRPr="00311715">
              <w:rPr>
                <w:rFonts w:ascii="Times New Roman" w:hAnsi="Times New Roman"/>
                <w:sz w:val="28"/>
                <w:szCs w:val="28"/>
              </w:rPr>
              <w:t xml:space="preserve">, фонд </w:t>
            </w:r>
            <w:proofErr w:type="spellStart"/>
            <w:r w:rsidRPr="00311715">
              <w:rPr>
                <w:rFonts w:ascii="Times New Roman" w:hAnsi="Times New Roman"/>
                <w:sz w:val="28"/>
                <w:szCs w:val="28"/>
              </w:rPr>
              <w:t>М.Прохорова</w:t>
            </w:r>
            <w:proofErr w:type="spellEnd"/>
            <w:r w:rsidRPr="00311715">
              <w:rPr>
                <w:rFonts w:ascii="Times New Roman" w:hAnsi="Times New Roman"/>
                <w:sz w:val="28"/>
                <w:szCs w:val="28"/>
              </w:rPr>
              <w:t xml:space="preserve">, иные.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sz w:val="28"/>
                <w:szCs w:val="28"/>
              </w:rPr>
              <w:t xml:space="preserve">Зарубежные гранты: источники, правовое регулирование.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sz w:val="28"/>
                <w:szCs w:val="28"/>
              </w:rPr>
              <w:t xml:space="preserve">Гранты на учреждения, гранты на научные коллективы, индивидуальные гранты ученым: специфика. 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sz w:val="28"/>
                <w:szCs w:val="28"/>
              </w:rPr>
              <w:t xml:space="preserve">Правила оформления </w:t>
            </w:r>
            <w:proofErr w:type="spellStart"/>
            <w:r w:rsidRPr="00311715">
              <w:rPr>
                <w:rFonts w:ascii="Times New Roman" w:hAnsi="Times New Roman"/>
                <w:sz w:val="28"/>
                <w:szCs w:val="28"/>
              </w:rPr>
              <w:t>грантовых</w:t>
            </w:r>
            <w:proofErr w:type="spellEnd"/>
            <w:r w:rsidRPr="00311715">
              <w:rPr>
                <w:rFonts w:ascii="Times New Roman" w:hAnsi="Times New Roman"/>
                <w:sz w:val="28"/>
                <w:szCs w:val="28"/>
              </w:rPr>
              <w:t xml:space="preserve"> заявок. Основные требования к </w:t>
            </w:r>
            <w:proofErr w:type="spellStart"/>
            <w:r w:rsidRPr="00311715">
              <w:rPr>
                <w:rFonts w:ascii="Times New Roman" w:hAnsi="Times New Roman"/>
                <w:sz w:val="28"/>
                <w:szCs w:val="28"/>
              </w:rPr>
              <w:t>грантовой</w:t>
            </w:r>
            <w:proofErr w:type="spellEnd"/>
            <w:r w:rsidRPr="00311715">
              <w:rPr>
                <w:rFonts w:ascii="Times New Roman" w:hAnsi="Times New Roman"/>
                <w:sz w:val="28"/>
                <w:szCs w:val="28"/>
              </w:rPr>
              <w:t xml:space="preserve"> документации. Факторы успеха в </w:t>
            </w:r>
            <w:proofErr w:type="spellStart"/>
            <w:r w:rsidRPr="00311715">
              <w:rPr>
                <w:rFonts w:ascii="Times New Roman" w:hAnsi="Times New Roman"/>
                <w:sz w:val="28"/>
                <w:szCs w:val="28"/>
              </w:rPr>
              <w:t>грантовом</w:t>
            </w:r>
            <w:proofErr w:type="spellEnd"/>
            <w:r w:rsidRPr="00311715">
              <w:rPr>
                <w:rFonts w:ascii="Times New Roman" w:hAnsi="Times New Roman"/>
                <w:sz w:val="28"/>
                <w:szCs w:val="28"/>
              </w:rPr>
              <w:t xml:space="preserve"> конкурсе.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sz w:val="28"/>
                <w:szCs w:val="28"/>
              </w:rPr>
              <w:t xml:space="preserve">Налогообложение и бухгалтерский учет грантов.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sz w:val="28"/>
                <w:szCs w:val="28"/>
              </w:rPr>
              <w:t xml:space="preserve">Государственные премии в сфере науки и технологий. Процедуры выдвижения. Премии для молодых ученых. </w:t>
            </w:r>
          </w:p>
          <w:p w:rsidR="00311715" w:rsidRPr="00311715" w:rsidRDefault="00311715" w:rsidP="0031171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участников.  </w:t>
            </w:r>
          </w:p>
          <w:p w:rsidR="00311715" w:rsidRPr="00311715" w:rsidRDefault="00311715" w:rsidP="00C551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311715" w:rsidP="0031171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15.30</w:t>
            </w:r>
            <w:r w:rsidR="00DA7C3F" w:rsidRPr="001D7A5B">
              <w:rPr>
                <w:rFonts w:ascii="Times New Roman" w:hAnsi="Times New Roman"/>
                <w:sz w:val="28"/>
                <w:szCs w:val="28"/>
              </w:rPr>
              <w:t>-1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="00DA7C3F" w:rsidRPr="001D7A5B">
              <w:rPr>
                <w:rFonts w:ascii="Times New Roman" w:hAnsi="Times New Roman"/>
                <w:sz w:val="28"/>
                <w:szCs w:val="28"/>
              </w:rPr>
              <w:t xml:space="preserve">.30 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C55164" w:rsidRDefault="00C55164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b/>
                <w:sz w:val="28"/>
                <w:szCs w:val="28"/>
              </w:rPr>
              <w:t>Проверки контролирующих структур в отношении вузов</w:t>
            </w:r>
            <w:r w:rsidRPr="00C55164">
              <w:rPr>
                <w:rFonts w:ascii="Times New Roman" w:hAnsi="Times New Roman"/>
                <w:sz w:val="28"/>
                <w:szCs w:val="28"/>
              </w:rPr>
              <w:t xml:space="preserve">. Важнейшие требования </w:t>
            </w:r>
            <w:proofErr w:type="spellStart"/>
            <w:r w:rsidRPr="00C55164">
              <w:rPr>
                <w:rFonts w:ascii="Times New Roman" w:hAnsi="Times New Roman"/>
                <w:sz w:val="28"/>
                <w:szCs w:val="28"/>
              </w:rPr>
              <w:t>Роспотребнадзора</w:t>
            </w:r>
            <w:proofErr w:type="spellEnd"/>
            <w:r w:rsidRPr="00C55164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C55164">
              <w:rPr>
                <w:rFonts w:ascii="Times New Roman" w:hAnsi="Times New Roman"/>
                <w:sz w:val="28"/>
                <w:szCs w:val="28"/>
              </w:rPr>
              <w:t>Госпожнадзора</w:t>
            </w:r>
            <w:proofErr w:type="spellEnd"/>
            <w:r w:rsidRPr="00C55164">
              <w:rPr>
                <w:rFonts w:ascii="Times New Roman" w:hAnsi="Times New Roman"/>
                <w:sz w:val="28"/>
                <w:szCs w:val="28"/>
              </w:rPr>
              <w:t xml:space="preserve">, иных инстанций. Выполнение вузами законодательства о лицах с ограниченными возможностями. Спорные ситуации со студентами. Опыт прокурорских проверок. Ответственность за нарушение законодательства в сфере высшего образования. Примеры привлечения должностных лиц вузов к ответственности, механизмы предотвращения негативных ситуаций. Защита интересов руководителей. </w:t>
            </w:r>
          </w:p>
          <w:p w:rsidR="00C55164" w:rsidRPr="00C55164" w:rsidRDefault="00C55164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 </w:t>
            </w:r>
          </w:p>
          <w:p w:rsidR="00DA7C3F" w:rsidRPr="00C55164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Default="00311715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16</w:t>
            </w:r>
            <w:r w:rsidR="00DA7C3F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30-17.30</w:t>
            </w:r>
          </w:p>
          <w:p w:rsidR="00DA7C3F" w:rsidRPr="001D7A5B" w:rsidRDefault="00DA7C3F" w:rsidP="00680B91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1715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11715">
              <w:rPr>
                <w:rFonts w:ascii="Times New Roman" w:hAnsi="Times New Roman"/>
                <w:b/>
                <w:sz w:val="28"/>
                <w:szCs w:val="28"/>
              </w:rPr>
              <w:t>Информационная политика, PR и реклама в деятельности вуза</w:t>
            </w:r>
            <w:r w:rsidRPr="00C551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93365D" w:rsidRPr="0093365D" w:rsidRDefault="0093365D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Основные технологии эффективной рекламы вуза. Специфика вузовского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PR</w:t>
            </w:r>
            <w:r w:rsidRPr="001B3208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897A41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>Эффективное продвижение в социальных сетях.</w:t>
            </w:r>
          </w:p>
          <w:p w:rsidR="00897A41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Общественная деятельность в вузе. </w:t>
            </w:r>
            <w:proofErr w:type="spellStart"/>
            <w:r w:rsidR="00311715">
              <w:rPr>
                <w:rFonts w:ascii="Times New Roman" w:hAnsi="Times New Roman"/>
                <w:sz w:val="28"/>
                <w:szCs w:val="28"/>
              </w:rPr>
              <w:t>Волонтерство</w:t>
            </w:r>
            <w:r w:rsidR="00897A41">
              <w:rPr>
                <w:rFonts w:ascii="Times New Roman" w:hAnsi="Times New Roman"/>
                <w:sz w:val="28"/>
                <w:szCs w:val="28"/>
              </w:rPr>
              <w:t>и</w:t>
            </w:r>
            <w:proofErr w:type="spellEnd"/>
            <w:r w:rsidR="00897A41">
              <w:rPr>
                <w:rFonts w:ascii="Times New Roman" w:hAnsi="Times New Roman"/>
                <w:sz w:val="28"/>
                <w:szCs w:val="28"/>
              </w:rPr>
              <w:t xml:space="preserve"> участие студенческого сообщества в </w:t>
            </w:r>
            <w:proofErr w:type="spellStart"/>
            <w:r w:rsidR="00897A41">
              <w:rPr>
                <w:rFonts w:ascii="Times New Roman" w:hAnsi="Times New Roman"/>
                <w:sz w:val="28"/>
                <w:szCs w:val="28"/>
              </w:rPr>
              <w:t>грантовых</w:t>
            </w:r>
            <w:proofErr w:type="spellEnd"/>
            <w:r w:rsidR="00897A41">
              <w:rPr>
                <w:rFonts w:ascii="Times New Roman" w:hAnsi="Times New Roman"/>
                <w:sz w:val="28"/>
                <w:szCs w:val="28"/>
              </w:rPr>
              <w:t xml:space="preserve"> общественных проектах</w:t>
            </w:r>
            <w:r w:rsidRPr="00C55164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:rsidR="00DA7C3F" w:rsidRPr="00C55164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>Психология управления и имидж руководителей вуза</w:t>
            </w:r>
            <w:r w:rsidR="00897A41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 w:rsidRPr="00C55164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93365D" w:rsidRPr="00C55164" w:rsidRDefault="0093365D" w:rsidP="0093365D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Ответы экспертов на вопросы участников </w:t>
            </w:r>
          </w:p>
          <w:p w:rsidR="00DA7C3F" w:rsidRPr="00C55164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DA7C3F" w:rsidRPr="001D7A5B" w:rsidTr="00680B91">
        <w:tc>
          <w:tcPr>
            <w:tcW w:w="1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7C3F" w:rsidRPr="001D7A5B" w:rsidRDefault="00311715" w:rsidP="00311715">
            <w:pPr>
              <w:spacing w:line="25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17.30</w:t>
            </w:r>
            <w:r w:rsidR="00DA7C3F">
              <w:rPr>
                <w:rFonts w:ascii="Times New Roman" w:hAnsi="Times New Roman"/>
                <w:sz w:val="28"/>
                <w:szCs w:val="28"/>
              </w:rPr>
              <w:t>-18</w:t>
            </w:r>
            <w:r w:rsidR="00DA7C3F" w:rsidRPr="001D7A5B">
              <w:rPr>
                <w:rFonts w:ascii="Times New Roman" w:hAnsi="Times New Roman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7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5164" w:rsidRPr="00C55164" w:rsidRDefault="00C55164" w:rsidP="00C55164">
            <w:pPr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C55164">
              <w:rPr>
                <w:rFonts w:ascii="Times New Roman" w:hAnsi="Times New Roman"/>
                <w:b/>
                <w:sz w:val="28"/>
                <w:szCs w:val="28"/>
              </w:rPr>
              <w:t>Лучший опыт управления отечественными вузами</w:t>
            </w:r>
          </w:p>
          <w:p w:rsidR="00C55164" w:rsidRDefault="00C55164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A7C3F" w:rsidRPr="00C55164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Итоговый круглый стол. </w:t>
            </w:r>
          </w:p>
          <w:p w:rsidR="00DA7C3F" w:rsidRPr="00C55164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55164">
              <w:rPr>
                <w:rFonts w:ascii="Times New Roman" w:hAnsi="Times New Roman"/>
                <w:sz w:val="28"/>
                <w:szCs w:val="28"/>
              </w:rPr>
              <w:t xml:space="preserve">Выступления участников, обмен опытом, ответы на вопросы. Награждения лучших вузов. Вручение сертификатов </w:t>
            </w:r>
          </w:p>
          <w:p w:rsidR="00DA7C3F" w:rsidRPr="00C55164" w:rsidRDefault="00DA7C3F" w:rsidP="00C55164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C2054" w:rsidRDefault="001C2054" w:rsidP="004A37E6">
      <w:pPr>
        <w:jc w:val="right"/>
      </w:pPr>
    </w:p>
    <w:p w:rsidR="001C2054" w:rsidRDefault="001C2054">
      <w:r>
        <w:br w:type="page"/>
      </w:r>
    </w:p>
    <w:p w:rsidR="004A37E6" w:rsidRPr="00C24649" w:rsidRDefault="004A37E6" w:rsidP="004A37E6">
      <w:pPr>
        <w:jc w:val="right"/>
        <w:rPr>
          <w:rFonts w:ascii="Times New Roman" w:hAnsi="Times New Roman"/>
          <w:sz w:val="28"/>
          <w:szCs w:val="28"/>
          <w:u w:val="single"/>
        </w:rPr>
      </w:pPr>
      <w:r w:rsidRPr="00C24649">
        <w:rPr>
          <w:rFonts w:ascii="Times New Roman" w:hAnsi="Times New Roman"/>
          <w:sz w:val="28"/>
          <w:szCs w:val="28"/>
          <w:u w:val="single"/>
        </w:rPr>
        <w:lastRenderedPageBreak/>
        <w:t>Приложение 2</w:t>
      </w:r>
    </w:p>
    <w:p w:rsidR="004A37E6" w:rsidRDefault="004A37E6" w:rsidP="004A37E6">
      <w:pPr>
        <w:jc w:val="center"/>
        <w:rPr>
          <w:rFonts w:ascii="Times New Roman" w:hAnsi="Times New Roman"/>
          <w:b/>
          <w:sz w:val="28"/>
          <w:szCs w:val="28"/>
        </w:rPr>
      </w:pPr>
    </w:p>
    <w:p w:rsidR="00876AF4" w:rsidRPr="00876AF4" w:rsidRDefault="00876AF4" w:rsidP="00876AF4">
      <w:pPr>
        <w:jc w:val="center"/>
        <w:rPr>
          <w:rFonts w:ascii="Times New Roman" w:hAnsi="Times New Roman"/>
          <w:b/>
          <w:sz w:val="28"/>
          <w:szCs w:val="28"/>
        </w:rPr>
      </w:pPr>
      <w:r w:rsidRPr="00876AF4">
        <w:rPr>
          <w:rFonts w:ascii="Times New Roman" w:hAnsi="Times New Roman"/>
          <w:b/>
          <w:sz w:val="28"/>
          <w:szCs w:val="28"/>
        </w:rPr>
        <w:t xml:space="preserve">ДЕЯТЕЛЬНОСТЬ ВЫСШИХ УЧЕБНЫХ ЗАВЕДЕНИЙ </w:t>
      </w:r>
    </w:p>
    <w:p w:rsidR="00876AF4" w:rsidRPr="00876AF4" w:rsidRDefault="00876AF4" w:rsidP="00876AF4">
      <w:pPr>
        <w:jc w:val="center"/>
        <w:rPr>
          <w:rFonts w:ascii="Times New Roman" w:hAnsi="Times New Roman"/>
          <w:b/>
          <w:sz w:val="28"/>
          <w:szCs w:val="28"/>
        </w:rPr>
      </w:pPr>
      <w:r w:rsidRPr="00876AF4">
        <w:rPr>
          <w:rFonts w:ascii="Times New Roman" w:hAnsi="Times New Roman"/>
          <w:b/>
          <w:sz w:val="28"/>
          <w:szCs w:val="28"/>
        </w:rPr>
        <w:t xml:space="preserve">НА СОВРЕМЕННОМ ЭТАПЕ: ИЗМЕНЕНИЯ </w:t>
      </w:r>
    </w:p>
    <w:p w:rsidR="00876AF4" w:rsidRPr="00876AF4" w:rsidRDefault="00876AF4" w:rsidP="00876AF4">
      <w:pPr>
        <w:jc w:val="center"/>
        <w:rPr>
          <w:rFonts w:ascii="Times New Roman" w:hAnsi="Times New Roman"/>
          <w:b/>
          <w:sz w:val="28"/>
          <w:szCs w:val="28"/>
        </w:rPr>
      </w:pPr>
      <w:r w:rsidRPr="00876AF4">
        <w:rPr>
          <w:rFonts w:ascii="Times New Roman" w:hAnsi="Times New Roman"/>
          <w:b/>
          <w:sz w:val="28"/>
          <w:szCs w:val="28"/>
        </w:rPr>
        <w:t xml:space="preserve">В ЗАКОНОДАТЕЛЬСТВЕ И ВОПРОСЫ, </w:t>
      </w:r>
    </w:p>
    <w:p w:rsidR="00F93B0A" w:rsidRDefault="00876AF4" w:rsidP="00876AF4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876AF4">
        <w:rPr>
          <w:rFonts w:ascii="Times New Roman" w:hAnsi="Times New Roman"/>
          <w:b/>
          <w:sz w:val="28"/>
          <w:szCs w:val="28"/>
        </w:rPr>
        <w:t>СВЯЗАННЫЕ С КОРОНАВИРУСОМ</w:t>
      </w:r>
    </w:p>
    <w:p w:rsidR="00876AF4" w:rsidRDefault="00876AF4" w:rsidP="004A37E6">
      <w:pPr>
        <w:jc w:val="center"/>
        <w:rPr>
          <w:rFonts w:ascii="Times New Roman" w:hAnsi="Times New Roman"/>
          <w:b/>
          <w:i/>
          <w:sz w:val="28"/>
          <w:szCs w:val="28"/>
        </w:rPr>
      </w:pPr>
    </w:p>
    <w:p w:rsidR="004A37E6" w:rsidRPr="004D2129" w:rsidRDefault="004A37E6" w:rsidP="004A37E6">
      <w:pPr>
        <w:jc w:val="center"/>
        <w:rPr>
          <w:rFonts w:ascii="Times New Roman" w:hAnsi="Times New Roman"/>
          <w:b/>
          <w:i/>
          <w:sz w:val="28"/>
          <w:szCs w:val="28"/>
        </w:rPr>
      </w:pPr>
      <w:r w:rsidRPr="004D2129">
        <w:rPr>
          <w:rFonts w:ascii="Times New Roman" w:hAnsi="Times New Roman"/>
          <w:b/>
          <w:i/>
          <w:sz w:val="28"/>
          <w:szCs w:val="28"/>
        </w:rPr>
        <w:t>Технические условия проведения конференции</w:t>
      </w:r>
    </w:p>
    <w:p w:rsidR="004A37E6" w:rsidRPr="004D2129" w:rsidRDefault="004A37E6" w:rsidP="004A37E6">
      <w:pPr>
        <w:rPr>
          <w:rFonts w:ascii="Times New Roman" w:hAnsi="Times New Roman"/>
          <w:b/>
          <w:i/>
          <w:sz w:val="28"/>
          <w:szCs w:val="28"/>
        </w:rPr>
      </w:pPr>
    </w:p>
    <w:p w:rsidR="004A37E6" w:rsidRPr="004D2129" w:rsidRDefault="004A37E6" w:rsidP="004A37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2129">
        <w:rPr>
          <w:rFonts w:ascii="Times New Roman" w:hAnsi="Times New Roman"/>
          <w:sz w:val="28"/>
          <w:szCs w:val="28"/>
        </w:rPr>
        <w:t>Конференция проводи</w:t>
      </w:r>
      <w:r w:rsidR="00F93B0A">
        <w:rPr>
          <w:rFonts w:ascii="Times New Roman" w:hAnsi="Times New Roman"/>
          <w:sz w:val="28"/>
          <w:szCs w:val="28"/>
        </w:rPr>
        <w:t xml:space="preserve">тся 2 дня: </w:t>
      </w:r>
      <w:r w:rsidR="00A72965">
        <w:rPr>
          <w:rFonts w:ascii="Times New Roman" w:hAnsi="Times New Roman"/>
          <w:sz w:val="28"/>
          <w:szCs w:val="28"/>
        </w:rPr>
        <w:t>14-15</w:t>
      </w:r>
      <w:r w:rsidR="00876AF4">
        <w:rPr>
          <w:rFonts w:ascii="Times New Roman" w:hAnsi="Times New Roman"/>
          <w:sz w:val="28"/>
          <w:szCs w:val="28"/>
        </w:rPr>
        <w:t xml:space="preserve"> октября</w:t>
      </w:r>
      <w:r w:rsidR="008E4D06">
        <w:rPr>
          <w:rFonts w:ascii="Times New Roman" w:hAnsi="Times New Roman"/>
          <w:sz w:val="28"/>
          <w:szCs w:val="28"/>
        </w:rPr>
        <w:t xml:space="preserve"> 2021</w:t>
      </w:r>
      <w:r>
        <w:rPr>
          <w:rFonts w:ascii="Times New Roman" w:hAnsi="Times New Roman"/>
          <w:sz w:val="28"/>
          <w:szCs w:val="28"/>
        </w:rPr>
        <w:t xml:space="preserve"> г. в очном режиме и в режиме видеоконференции (онлайн).</w:t>
      </w:r>
    </w:p>
    <w:p w:rsidR="004A37E6" w:rsidRPr="004D2129" w:rsidRDefault="00F93B0A" w:rsidP="004A37E6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Начало конференции </w:t>
      </w:r>
      <w:r w:rsidR="00A72965">
        <w:rPr>
          <w:rFonts w:ascii="Times New Roman" w:hAnsi="Times New Roman"/>
          <w:sz w:val="28"/>
          <w:szCs w:val="28"/>
        </w:rPr>
        <w:t>14 октября</w:t>
      </w:r>
      <w:r w:rsidR="00E5378F">
        <w:rPr>
          <w:rFonts w:ascii="Times New Roman" w:hAnsi="Times New Roman"/>
          <w:sz w:val="28"/>
          <w:szCs w:val="28"/>
        </w:rPr>
        <w:t xml:space="preserve"> в 9</w:t>
      </w:r>
      <w:r w:rsidR="00876AF4">
        <w:rPr>
          <w:rFonts w:ascii="Times New Roman" w:hAnsi="Times New Roman"/>
          <w:sz w:val="28"/>
          <w:szCs w:val="28"/>
        </w:rPr>
        <w:t>.3</w:t>
      </w:r>
      <w:r w:rsidR="004A37E6" w:rsidRPr="004D2129">
        <w:rPr>
          <w:rFonts w:ascii="Times New Roman" w:hAnsi="Times New Roman"/>
          <w:sz w:val="28"/>
          <w:szCs w:val="28"/>
        </w:rPr>
        <w:t>0</w:t>
      </w:r>
      <w:r w:rsidR="00E87EEF">
        <w:rPr>
          <w:rFonts w:ascii="Times New Roman" w:hAnsi="Times New Roman"/>
          <w:sz w:val="28"/>
          <w:szCs w:val="28"/>
        </w:rPr>
        <w:t xml:space="preserve"> по московскому времени</w:t>
      </w:r>
      <w:r w:rsidR="004A37E6" w:rsidRPr="004D2129">
        <w:rPr>
          <w:rFonts w:ascii="Times New Roman" w:hAnsi="Times New Roman"/>
          <w:sz w:val="28"/>
          <w:szCs w:val="28"/>
        </w:rPr>
        <w:t xml:space="preserve">. </w:t>
      </w:r>
    </w:p>
    <w:p w:rsidR="004A37E6" w:rsidRPr="004B15AB" w:rsidRDefault="004A37E6" w:rsidP="004A37E6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2129">
        <w:rPr>
          <w:rFonts w:ascii="Times New Roman" w:hAnsi="Times New Roman"/>
          <w:sz w:val="28"/>
          <w:szCs w:val="28"/>
        </w:rPr>
        <w:t>Место проведения: г. Москва, ул. Большая Садовая, д.4</w:t>
      </w:r>
      <w:r>
        <w:rPr>
          <w:rFonts w:ascii="Times New Roman" w:hAnsi="Times New Roman"/>
          <w:sz w:val="28"/>
          <w:szCs w:val="28"/>
        </w:rPr>
        <w:t>, стр. 1</w:t>
      </w:r>
      <w:r w:rsidRPr="004D2129">
        <w:rPr>
          <w:rFonts w:ascii="Times New Roman" w:hAnsi="Times New Roman"/>
          <w:sz w:val="28"/>
          <w:szCs w:val="28"/>
        </w:rPr>
        <w:t xml:space="preserve"> (станция метро «Маяковская», угол улиц Тверская и Большая Садовая). </w:t>
      </w:r>
      <w:r>
        <w:rPr>
          <w:rFonts w:ascii="Times New Roman" w:hAnsi="Times New Roman"/>
          <w:sz w:val="28"/>
          <w:szCs w:val="28"/>
        </w:rPr>
        <w:t>Для участников онлайн конференция проводится в программе «</w:t>
      </w:r>
      <w:proofErr w:type="spellStart"/>
      <w:r>
        <w:rPr>
          <w:rFonts w:ascii="Times New Roman" w:hAnsi="Times New Roman"/>
          <w:sz w:val="28"/>
          <w:szCs w:val="28"/>
        </w:rPr>
        <w:t>Zoom</w:t>
      </w:r>
      <w:proofErr w:type="spellEnd"/>
      <w:r>
        <w:rPr>
          <w:rFonts w:ascii="Times New Roman" w:hAnsi="Times New Roman"/>
          <w:sz w:val="28"/>
          <w:szCs w:val="28"/>
        </w:rPr>
        <w:t>» (техническая помощь в получении программы и обучение обеспечивается – 8-</w:t>
      </w:r>
      <w:r w:rsidR="00E73D14">
        <w:rPr>
          <w:rFonts w:ascii="Times New Roman" w:hAnsi="Times New Roman"/>
          <w:sz w:val="28"/>
          <w:szCs w:val="28"/>
        </w:rPr>
        <w:t>982-717-30-40</w:t>
      </w:r>
      <w:r>
        <w:rPr>
          <w:rFonts w:ascii="Times New Roman" w:hAnsi="Times New Roman"/>
          <w:sz w:val="28"/>
          <w:szCs w:val="28"/>
        </w:rPr>
        <w:t xml:space="preserve">, </w:t>
      </w:r>
      <w:r w:rsidR="00E73D14">
        <w:rPr>
          <w:rFonts w:ascii="Times New Roman" w:hAnsi="Times New Roman"/>
          <w:sz w:val="28"/>
          <w:szCs w:val="28"/>
        </w:rPr>
        <w:t>Алексей Викторович</w:t>
      </w:r>
      <w:r>
        <w:rPr>
          <w:rFonts w:ascii="Times New Roman" w:hAnsi="Times New Roman"/>
          <w:sz w:val="28"/>
          <w:szCs w:val="28"/>
        </w:rPr>
        <w:t>).</w:t>
      </w:r>
    </w:p>
    <w:p w:rsidR="004A37E6" w:rsidRPr="004D2129" w:rsidRDefault="004A37E6" w:rsidP="00F93B0A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4D2129">
        <w:rPr>
          <w:rFonts w:ascii="Times New Roman" w:hAnsi="Times New Roman"/>
          <w:sz w:val="28"/>
          <w:szCs w:val="28"/>
        </w:rPr>
        <w:t xml:space="preserve">В конференции принимают участие сотрудники федеральных органов государственной власти, </w:t>
      </w:r>
      <w:r w:rsidR="00E5378F">
        <w:rPr>
          <w:rFonts w:ascii="Times New Roman" w:hAnsi="Times New Roman"/>
          <w:sz w:val="28"/>
          <w:szCs w:val="28"/>
        </w:rPr>
        <w:t xml:space="preserve">представители предприятий, </w:t>
      </w:r>
      <w:r w:rsidRPr="004D2129">
        <w:rPr>
          <w:rFonts w:ascii="Times New Roman" w:hAnsi="Times New Roman"/>
          <w:sz w:val="28"/>
          <w:szCs w:val="28"/>
        </w:rPr>
        <w:t xml:space="preserve">ученые и эксперты. </w:t>
      </w:r>
      <w:r>
        <w:rPr>
          <w:rFonts w:ascii="Times New Roman" w:hAnsi="Times New Roman"/>
          <w:sz w:val="28"/>
          <w:szCs w:val="28"/>
        </w:rPr>
        <w:t xml:space="preserve">Лекторами являются преподаватели </w:t>
      </w:r>
      <w:r w:rsidR="008E4D06">
        <w:rPr>
          <w:rFonts w:ascii="Times New Roman" w:hAnsi="Times New Roman"/>
          <w:sz w:val="28"/>
          <w:szCs w:val="28"/>
        </w:rPr>
        <w:t xml:space="preserve">Высшей школы экономики, МГЮА имени </w:t>
      </w:r>
      <w:proofErr w:type="spellStart"/>
      <w:r w:rsidR="008E4D06">
        <w:rPr>
          <w:rFonts w:ascii="Times New Roman" w:hAnsi="Times New Roman"/>
          <w:sz w:val="28"/>
          <w:szCs w:val="28"/>
        </w:rPr>
        <w:t>Кутафина</w:t>
      </w:r>
      <w:proofErr w:type="spellEnd"/>
      <w:r w:rsidR="008E4D06">
        <w:rPr>
          <w:rFonts w:ascii="Times New Roman" w:hAnsi="Times New Roman"/>
          <w:sz w:val="28"/>
          <w:szCs w:val="28"/>
        </w:rPr>
        <w:t xml:space="preserve"> </w:t>
      </w:r>
      <w:r w:rsidR="00F93B0A">
        <w:rPr>
          <w:rFonts w:ascii="Times New Roman" w:hAnsi="Times New Roman"/>
          <w:sz w:val="28"/>
          <w:szCs w:val="28"/>
        </w:rPr>
        <w:t xml:space="preserve">и </w:t>
      </w:r>
      <w:r>
        <w:rPr>
          <w:rFonts w:ascii="Times New Roman" w:hAnsi="Times New Roman"/>
          <w:sz w:val="28"/>
          <w:szCs w:val="28"/>
        </w:rPr>
        <w:t xml:space="preserve">других вузов Москвы. </w:t>
      </w:r>
      <w:r w:rsidR="0088557B">
        <w:rPr>
          <w:rFonts w:ascii="Times New Roman" w:hAnsi="Times New Roman"/>
          <w:sz w:val="28"/>
          <w:szCs w:val="28"/>
        </w:rPr>
        <w:t>Специальным гостем конференции является руководитель кабинета министров РФ в период президентства Ельцина Б.Н., Государственный се</w:t>
      </w:r>
      <w:r w:rsidR="002C0172">
        <w:rPr>
          <w:rFonts w:ascii="Times New Roman" w:hAnsi="Times New Roman"/>
          <w:sz w:val="28"/>
          <w:szCs w:val="28"/>
        </w:rPr>
        <w:t>кретарь РФ в период 1991-1992 г</w:t>
      </w:r>
      <w:r w:rsidR="0088557B">
        <w:rPr>
          <w:rFonts w:ascii="Times New Roman" w:hAnsi="Times New Roman"/>
          <w:sz w:val="28"/>
          <w:szCs w:val="28"/>
        </w:rPr>
        <w:t>г. Бурбулис Геннадий Эдуардович.</w:t>
      </w:r>
    </w:p>
    <w:p w:rsidR="004A37E6" w:rsidRDefault="004A37E6" w:rsidP="004A37E6">
      <w:pPr>
        <w:ind w:firstLine="709"/>
        <w:jc w:val="both"/>
        <w:rPr>
          <w:rFonts w:ascii="Times New Roman" w:hAnsi="Times New Roman"/>
          <w:sz w:val="22"/>
          <w:szCs w:val="22"/>
        </w:rPr>
      </w:pPr>
    </w:p>
    <w:p w:rsidR="004A37E6" w:rsidRPr="002C0172" w:rsidRDefault="004A37E6" w:rsidP="004A37E6">
      <w:pPr>
        <w:ind w:firstLine="709"/>
        <w:jc w:val="both"/>
        <w:rPr>
          <w:rFonts w:ascii="Times New Roman" w:hAnsi="Times New Roman"/>
          <w:szCs w:val="22"/>
        </w:rPr>
      </w:pPr>
      <w:r w:rsidRPr="002C0172">
        <w:rPr>
          <w:rFonts w:ascii="Times New Roman" w:hAnsi="Times New Roman"/>
          <w:szCs w:val="22"/>
        </w:rPr>
        <w:t>Участникам выдается (высылается для онлайн-участников) пакет раздаточных материалов.</w:t>
      </w:r>
    </w:p>
    <w:p w:rsidR="004A37E6" w:rsidRPr="002C0172" w:rsidRDefault="004A37E6" w:rsidP="004A37E6">
      <w:pPr>
        <w:ind w:firstLine="709"/>
        <w:jc w:val="both"/>
        <w:rPr>
          <w:rFonts w:ascii="Times New Roman" w:hAnsi="Times New Roman"/>
          <w:szCs w:val="22"/>
        </w:rPr>
      </w:pPr>
      <w:r w:rsidRPr="002C0172">
        <w:rPr>
          <w:rFonts w:ascii="Times New Roman" w:hAnsi="Times New Roman"/>
          <w:szCs w:val="22"/>
        </w:rPr>
        <w:t xml:space="preserve">По окончании конференции вручаются сертификаты. </w:t>
      </w:r>
    </w:p>
    <w:p w:rsidR="004A37E6" w:rsidRPr="002C0172" w:rsidRDefault="004A37E6" w:rsidP="004A37E6">
      <w:pPr>
        <w:ind w:firstLine="709"/>
        <w:jc w:val="both"/>
        <w:rPr>
          <w:rFonts w:ascii="Times New Roman" w:hAnsi="Times New Roman"/>
          <w:szCs w:val="22"/>
        </w:rPr>
      </w:pPr>
      <w:r w:rsidRPr="002C0172">
        <w:rPr>
          <w:rFonts w:ascii="Times New Roman" w:hAnsi="Times New Roman"/>
          <w:b/>
          <w:szCs w:val="22"/>
        </w:rPr>
        <w:t>Взнос за участие в конференции</w:t>
      </w:r>
      <w:r w:rsidRPr="002C0172">
        <w:rPr>
          <w:rFonts w:ascii="Times New Roman" w:hAnsi="Times New Roman"/>
          <w:szCs w:val="22"/>
        </w:rPr>
        <w:t xml:space="preserve">: </w:t>
      </w:r>
    </w:p>
    <w:p w:rsidR="004A37E6" w:rsidRPr="002C0172" w:rsidRDefault="004A37E6" w:rsidP="004A37E6">
      <w:pPr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 w:rsidRPr="002C0172">
        <w:rPr>
          <w:rFonts w:ascii="Times New Roman" w:hAnsi="Times New Roman"/>
          <w:szCs w:val="22"/>
        </w:rPr>
        <w:t xml:space="preserve">В заочном режиме (видеоконференция): </w:t>
      </w:r>
    </w:p>
    <w:p w:rsidR="004A37E6" w:rsidRPr="002C0172" w:rsidRDefault="004A37E6" w:rsidP="004A37E6">
      <w:pPr>
        <w:ind w:left="1429"/>
        <w:jc w:val="both"/>
        <w:rPr>
          <w:rFonts w:ascii="Times New Roman" w:hAnsi="Times New Roman"/>
          <w:szCs w:val="22"/>
        </w:rPr>
      </w:pPr>
      <w:r w:rsidRPr="002C0172">
        <w:rPr>
          <w:rFonts w:ascii="Times New Roman" w:hAnsi="Times New Roman"/>
          <w:szCs w:val="22"/>
        </w:rPr>
        <w:t>- 4.800 рублей за 1 участника</w:t>
      </w:r>
    </w:p>
    <w:p w:rsidR="004A37E6" w:rsidRPr="002C0172" w:rsidRDefault="004A37E6" w:rsidP="004A37E6">
      <w:pPr>
        <w:ind w:left="1429"/>
        <w:jc w:val="both"/>
        <w:rPr>
          <w:rFonts w:ascii="Times New Roman" w:hAnsi="Times New Roman"/>
          <w:szCs w:val="22"/>
        </w:rPr>
      </w:pPr>
      <w:r w:rsidRPr="002C0172">
        <w:rPr>
          <w:rFonts w:ascii="Times New Roman" w:hAnsi="Times New Roman"/>
          <w:szCs w:val="22"/>
        </w:rPr>
        <w:t xml:space="preserve">- 8.800 рублей за 2-5 участников </w:t>
      </w:r>
    </w:p>
    <w:p w:rsidR="004A37E6" w:rsidRPr="002C0172" w:rsidRDefault="004A37E6" w:rsidP="004A37E6">
      <w:pPr>
        <w:ind w:left="1429"/>
        <w:jc w:val="both"/>
        <w:rPr>
          <w:rFonts w:ascii="Times New Roman" w:hAnsi="Times New Roman"/>
          <w:szCs w:val="22"/>
        </w:rPr>
      </w:pPr>
      <w:r w:rsidRPr="002C0172">
        <w:rPr>
          <w:rFonts w:ascii="Times New Roman" w:hAnsi="Times New Roman"/>
          <w:szCs w:val="22"/>
        </w:rPr>
        <w:t xml:space="preserve">- 18.800 рублей за группу (количество не ограничено). </w:t>
      </w:r>
    </w:p>
    <w:p w:rsidR="004A37E6" w:rsidRPr="002C0172" w:rsidRDefault="004A37E6" w:rsidP="004A37E6">
      <w:pPr>
        <w:numPr>
          <w:ilvl w:val="0"/>
          <w:numId w:val="3"/>
        </w:numPr>
        <w:jc w:val="both"/>
        <w:rPr>
          <w:rFonts w:ascii="Times New Roman" w:hAnsi="Times New Roman"/>
          <w:szCs w:val="22"/>
        </w:rPr>
      </w:pPr>
      <w:r w:rsidRPr="002C0172">
        <w:rPr>
          <w:rFonts w:ascii="Times New Roman" w:hAnsi="Times New Roman"/>
          <w:szCs w:val="22"/>
        </w:rPr>
        <w:t xml:space="preserve">В очном режиме: 28.800 рублей за </w:t>
      </w:r>
      <w:r w:rsidR="00F93B0A" w:rsidRPr="002C0172">
        <w:rPr>
          <w:rFonts w:ascii="Times New Roman" w:hAnsi="Times New Roman"/>
          <w:szCs w:val="22"/>
        </w:rPr>
        <w:t>одного участника.</w:t>
      </w:r>
    </w:p>
    <w:p w:rsidR="004A37E6" w:rsidRPr="002C0172" w:rsidRDefault="004A37E6" w:rsidP="004A37E6">
      <w:pPr>
        <w:ind w:firstLine="709"/>
        <w:jc w:val="both"/>
        <w:rPr>
          <w:rFonts w:ascii="Times New Roman" w:hAnsi="Times New Roman"/>
          <w:szCs w:val="22"/>
        </w:rPr>
      </w:pPr>
      <w:r w:rsidRPr="002C0172">
        <w:rPr>
          <w:rFonts w:ascii="Times New Roman" w:hAnsi="Times New Roman"/>
          <w:szCs w:val="22"/>
        </w:rPr>
        <w:t>В размер взноса включены раздаточные материалы и сертификаты, для участников в очном ре</w:t>
      </w:r>
      <w:r w:rsidR="00486523" w:rsidRPr="002C0172">
        <w:rPr>
          <w:rFonts w:ascii="Times New Roman" w:hAnsi="Times New Roman"/>
          <w:szCs w:val="22"/>
        </w:rPr>
        <w:t>жиме также – кофе-брейки, награждение</w:t>
      </w:r>
      <w:r w:rsidRPr="002C0172">
        <w:rPr>
          <w:rFonts w:ascii="Times New Roman" w:hAnsi="Times New Roman"/>
          <w:szCs w:val="22"/>
        </w:rPr>
        <w:t xml:space="preserve">. </w:t>
      </w:r>
    </w:p>
    <w:p w:rsidR="004A37E6" w:rsidRPr="00C63CE5" w:rsidRDefault="004A37E6" w:rsidP="004A37E6">
      <w:pPr>
        <w:rPr>
          <w:sz w:val="28"/>
          <w:szCs w:val="28"/>
        </w:rPr>
      </w:pPr>
    </w:p>
    <w:p w:rsidR="00AA0977" w:rsidRDefault="00AA0977" w:rsidP="00AA097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C63CE5">
        <w:rPr>
          <w:rFonts w:ascii="Times New Roman" w:hAnsi="Times New Roman"/>
          <w:sz w:val="28"/>
          <w:szCs w:val="28"/>
        </w:rPr>
        <w:t xml:space="preserve">Информация размещена на сайте: </w:t>
      </w:r>
      <w:r w:rsidRPr="00C63CE5">
        <w:rPr>
          <w:rFonts w:ascii="Times New Roman" w:hAnsi="Times New Roman"/>
          <w:sz w:val="28"/>
          <w:szCs w:val="28"/>
          <w:lang w:val="en-US"/>
        </w:rPr>
        <w:t>academy</w:t>
      </w:r>
      <w:r w:rsidRPr="00C63CE5">
        <w:rPr>
          <w:rFonts w:ascii="Times New Roman" w:hAnsi="Times New Roman"/>
          <w:sz w:val="28"/>
          <w:szCs w:val="28"/>
        </w:rPr>
        <w:t>-</w:t>
      </w:r>
      <w:proofErr w:type="spellStart"/>
      <w:r w:rsidRPr="00C63CE5">
        <w:rPr>
          <w:rFonts w:ascii="Times New Roman" w:hAnsi="Times New Roman"/>
          <w:sz w:val="28"/>
          <w:szCs w:val="28"/>
          <w:lang w:val="en-US"/>
        </w:rPr>
        <w:t>bigs</w:t>
      </w:r>
      <w:proofErr w:type="spellEnd"/>
      <w:r w:rsidRPr="00C63CE5">
        <w:rPr>
          <w:rFonts w:ascii="Times New Roman" w:hAnsi="Times New Roman"/>
          <w:sz w:val="28"/>
          <w:szCs w:val="28"/>
        </w:rPr>
        <w:t>.</w:t>
      </w:r>
      <w:proofErr w:type="spellStart"/>
      <w:r w:rsidRPr="00C63CE5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 w:rsidRPr="00C63CE5">
        <w:rPr>
          <w:rFonts w:ascii="Times New Roman" w:hAnsi="Times New Roman"/>
          <w:sz w:val="28"/>
          <w:szCs w:val="28"/>
        </w:rPr>
        <w:t xml:space="preserve">. </w:t>
      </w:r>
    </w:p>
    <w:p w:rsidR="00AA0977" w:rsidRPr="00876AF4" w:rsidRDefault="00AA0977" w:rsidP="00AA0977">
      <w:pPr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C63CE5">
        <w:rPr>
          <w:rFonts w:ascii="Times New Roman" w:hAnsi="Times New Roman"/>
          <w:sz w:val="28"/>
          <w:szCs w:val="28"/>
        </w:rPr>
        <w:t xml:space="preserve">Проект соглашения с участником конференции высылается дополнительно по Вашему запросу. </w:t>
      </w:r>
      <w:r>
        <w:rPr>
          <w:rFonts w:ascii="Times New Roman" w:hAnsi="Times New Roman"/>
          <w:sz w:val="28"/>
          <w:szCs w:val="28"/>
        </w:rPr>
        <w:t>Контакты</w:t>
      </w:r>
      <w:r w:rsidRPr="00C63CE5">
        <w:rPr>
          <w:rFonts w:ascii="Times New Roman" w:hAnsi="Times New Roman"/>
          <w:sz w:val="28"/>
          <w:szCs w:val="28"/>
        </w:rPr>
        <w:t xml:space="preserve">: </w:t>
      </w:r>
      <w:r w:rsidRPr="00A064FD">
        <w:rPr>
          <w:rFonts w:ascii="Times New Roman" w:hAnsi="Times New Roman"/>
          <w:sz w:val="28"/>
          <w:szCs w:val="28"/>
          <w:lang w:val="en-US"/>
        </w:rPr>
        <w:t>academy</w:t>
      </w:r>
      <w:r w:rsidRPr="00A064FD">
        <w:rPr>
          <w:rFonts w:ascii="Times New Roman" w:hAnsi="Times New Roman"/>
          <w:sz w:val="28"/>
          <w:szCs w:val="28"/>
        </w:rPr>
        <w:t>.</w:t>
      </w:r>
      <w:proofErr w:type="spellStart"/>
      <w:r w:rsidRPr="00A064FD">
        <w:rPr>
          <w:rFonts w:ascii="Times New Roman" w:hAnsi="Times New Roman"/>
          <w:sz w:val="28"/>
          <w:szCs w:val="28"/>
          <w:lang w:val="en-US"/>
        </w:rPr>
        <w:t>bigs</w:t>
      </w:r>
      <w:proofErr w:type="spellEnd"/>
      <w:r w:rsidRPr="00A064FD">
        <w:rPr>
          <w:rFonts w:ascii="Times New Roman" w:hAnsi="Times New Roman"/>
          <w:sz w:val="28"/>
          <w:szCs w:val="28"/>
        </w:rPr>
        <w:t>2018@yandex.</w:t>
      </w:r>
      <w:proofErr w:type="spellStart"/>
      <w:r w:rsidRPr="00A064FD">
        <w:rPr>
          <w:rFonts w:ascii="Times New Roman" w:hAnsi="Times New Roman"/>
          <w:sz w:val="28"/>
          <w:szCs w:val="28"/>
          <w:lang w:val="en-US"/>
        </w:rPr>
        <w:t>ru</w:t>
      </w:r>
      <w:proofErr w:type="spellEnd"/>
      <w:r>
        <w:rPr>
          <w:rFonts w:ascii="Times New Roman" w:hAnsi="Times New Roman"/>
          <w:sz w:val="28"/>
          <w:szCs w:val="28"/>
        </w:rPr>
        <w:t xml:space="preserve"> – электронная почта, </w:t>
      </w:r>
      <w:r w:rsidR="00DA4C9C" w:rsidRPr="00DA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8-925-611-64-30</w:t>
      </w:r>
      <w:r w:rsidR="00DA4C9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876A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- </w:t>
      </w:r>
      <w:proofErr w:type="spellStart"/>
      <w:r w:rsidRPr="00876A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Pr="00876AF4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. </w:t>
      </w:r>
    </w:p>
    <w:p w:rsidR="00AA0977" w:rsidRDefault="00AA0977" w:rsidP="00AA0977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Телефоны </w:t>
      </w:r>
      <w:r w:rsidRPr="00C63CE5">
        <w:rPr>
          <w:rFonts w:ascii="Times New Roman" w:hAnsi="Times New Roman"/>
          <w:sz w:val="28"/>
          <w:szCs w:val="28"/>
        </w:rPr>
        <w:t xml:space="preserve">для справочной информации: </w:t>
      </w:r>
    </w:p>
    <w:p w:rsidR="00AA0977" w:rsidRDefault="00AA0977" w:rsidP="00AA0977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 (499) 136-48-51 приемная </w:t>
      </w:r>
    </w:p>
    <w:p w:rsidR="005C46CB" w:rsidRPr="00C63CE5" w:rsidRDefault="005C46CB" w:rsidP="005C46CB">
      <w:pPr>
        <w:numPr>
          <w:ilvl w:val="0"/>
          <w:numId w:val="2"/>
        </w:numPr>
        <w:rPr>
          <w:rFonts w:ascii="Times New Roman" w:hAnsi="Times New Roman"/>
          <w:sz w:val="28"/>
          <w:szCs w:val="28"/>
        </w:rPr>
      </w:pPr>
      <w:r w:rsidRPr="00C63CE5">
        <w:rPr>
          <w:rFonts w:ascii="Times New Roman" w:hAnsi="Times New Roman"/>
          <w:sz w:val="28"/>
          <w:szCs w:val="28"/>
        </w:rPr>
        <w:t xml:space="preserve">8-922-219-30-79 Юлия Михайловна </w:t>
      </w:r>
    </w:p>
    <w:p w:rsidR="005C46CB" w:rsidRPr="00876AF4" w:rsidRDefault="005C46CB" w:rsidP="005C46CB">
      <w:pPr>
        <w:numPr>
          <w:ilvl w:val="0"/>
          <w:numId w:val="2"/>
        </w:numPr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8-912-979-57-51 Алена Владимировна</w:t>
      </w:r>
      <w:r w:rsidR="00876AF4">
        <w:rPr>
          <w:rFonts w:ascii="Times New Roman" w:hAnsi="Times New Roman"/>
          <w:sz w:val="28"/>
          <w:szCs w:val="28"/>
        </w:rPr>
        <w:t xml:space="preserve"> </w:t>
      </w:r>
    </w:p>
    <w:p w:rsidR="00304C67" w:rsidRPr="00876AF4" w:rsidRDefault="00AA0977" w:rsidP="00876AF4">
      <w:pPr>
        <w:numPr>
          <w:ilvl w:val="0"/>
          <w:numId w:val="2"/>
        </w:numPr>
        <w:rPr>
          <w:sz w:val="28"/>
          <w:szCs w:val="28"/>
        </w:rPr>
      </w:pPr>
      <w:r w:rsidRPr="00876AF4">
        <w:rPr>
          <w:rFonts w:ascii="Times New Roman" w:hAnsi="Times New Roman"/>
          <w:sz w:val="28"/>
          <w:szCs w:val="28"/>
        </w:rPr>
        <w:t xml:space="preserve">8-977-988-71-79 </w:t>
      </w:r>
      <w:r w:rsidRPr="00876AF4">
        <w:rPr>
          <w:rFonts w:ascii="Times New Roman" w:hAnsi="Times New Roman"/>
          <w:color w:val="000000" w:themeColor="text1"/>
          <w:sz w:val="28"/>
          <w:szCs w:val="28"/>
        </w:rPr>
        <w:t>(</w:t>
      </w:r>
      <w:proofErr w:type="spellStart"/>
      <w:r w:rsidRPr="00876A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WhatsApp</w:t>
      </w:r>
      <w:proofErr w:type="spellEnd"/>
      <w:r w:rsidRPr="00876AF4">
        <w:rPr>
          <w:rFonts w:ascii="Times New Roman" w:hAnsi="Times New Roman"/>
          <w:bCs/>
          <w:color w:val="000000" w:themeColor="text1"/>
          <w:sz w:val="28"/>
          <w:szCs w:val="28"/>
          <w:shd w:val="clear" w:color="auto" w:fill="FFFFFF"/>
        </w:rPr>
        <w:t>)</w:t>
      </w:r>
      <w:r w:rsidRPr="00876AF4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876AF4">
        <w:rPr>
          <w:rFonts w:ascii="Times New Roman" w:hAnsi="Times New Roman"/>
          <w:sz w:val="28"/>
          <w:szCs w:val="28"/>
        </w:rPr>
        <w:t>Александр Александрович</w:t>
      </w:r>
      <w:r w:rsidR="00DA4C9C" w:rsidRPr="00876AF4">
        <w:rPr>
          <w:rFonts w:ascii="Times New Roman" w:hAnsi="Times New Roman"/>
          <w:sz w:val="28"/>
          <w:szCs w:val="28"/>
        </w:rPr>
        <w:t xml:space="preserve"> </w:t>
      </w:r>
    </w:p>
    <w:sectPr w:rsidR="00304C67" w:rsidRPr="00876AF4" w:rsidSect="00D63B68">
      <w:footerReference w:type="default" r:id="rId8"/>
      <w:pgSz w:w="11900" w:h="16840"/>
      <w:pgMar w:top="1134" w:right="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3B76" w:rsidRDefault="00103B76" w:rsidP="007607BC">
      <w:r>
        <w:separator/>
      </w:r>
    </w:p>
  </w:endnote>
  <w:endnote w:type="continuationSeparator" w:id="0">
    <w:p w:rsidR="00103B76" w:rsidRDefault="00103B76" w:rsidP="007607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782921277"/>
      <w:docPartObj>
        <w:docPartGallery w:val="Page Numbers (Bottom of Page)"/>
        <w:docPartUnique/>
      </w:docPartObj>
    </w:sdtPr>
    <w:sdtEndPr/>
    <w:sdtContent>
      <w:p w:rsidR="007607BC" w:rsidRDefault="007607BC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17C8">
          <w:rPr>
            <w:noProof/>
          </w:rPr>
          <w:t>1</w:t>
        </w:r>
        <w:r>
          <w:fldChar w:fldCharType="end"/>
        </w:r>
      </w:p>
    </w:sdtContent>
  </w:sdt>
  <w:p w:rsidR="007607BC" w:rsidRDefault="007607BC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3B76" w:rsidRDefault="00103B76" w:rsidP="007607BC">
      <w:r>
        <w:separator/>
      </w:r>
    </w:p>
  </w:footnote>
  <w:footnote w:type="continuationSeparator" w:id="0">
    <w:p w:rsidR="00103B76" w:rsidRDefault="00103B76" w:rsidP="007607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D6242"/>
    <w:multiLevelType w:val="hybridMultilevel"/>
    <w:tmpl w:val="6DA613D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8C030A"/>
    <w:multiLevelType w:val="hybridMultilevel"/>
    <w:tmpl w:val="89E0E3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D884DB1"/>
    <w:multiLevelType w:val="hybridMultilevel"/>
    <w:tmpl w:val="639025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36261A"/>
    <w:multiLevelType w:val="hybridMultilevel"/>
    <w:tmpl w:val="2C2294B0"/>
    <w:lvl w:ilvl="0" w:tplc="041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4" w15:restartNumberingAfterBreak="0">
    <w:nsid w:val="47DA4240"/>
    <w:multiLevelType w:val="hybridMultilevel"/>
    <w:tmpl w:val="B9C079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306650"/>
    <w:multiLevelType w:val="hybridMultilevel"/>
    <w:tmpl w:val="BFD4B9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3302A46"/>
    <w:multiLevelType w:val="hybridMultilevel"/>
    <w:tmpl w:val="44F867D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8D4374"/>
    <w:multiLevelType w:val="hybridMultilevel"/>
    <w:tmpl w:val="D70C9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C23955"/>
    <w:multiLevelType w:val="hybridMultilevel"/>
    <w:tmpl w:val="A55E88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0B510D"/>
    <w:multiLevelType w:val="hybridMultilevel"/>
    <w:tmpl w:val="2CC015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B6012E"/>
    <w:multiLevelType w:val="hybridMultilevel"/>
    <w:tmpl w:val="183297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B1547A"/>
    <w:multiLevelType w:val="hybridMultilevel"/>
    <w:tmpl w:val="17C090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7321819"/>
    <w:multiLevelType w:val="hybridMultilevel"/>
    <w:tmpl w:val="680E4676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77683064"/>
    <w:multiLevelType w:val="hybridMultilevel"/>
    <w:tmpl w:val="61EE6DF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1"/>
  </w:num>
  <w:num w:numId="4">
    <w:abstractNumId w:val="5"/>
  </w:num>
  <w:num w:numId="5">
    <w:abstractNumId w:val="12"/>
  </w:num>
  <w:num w:numId="6">
    <w:abstractNumId w:val="0"/>
  </w:num>
  <w:num w:numId="7">
    <w:abstractNumId w:val="8"/>
  </w:num>
  <w:num w:numId="8">
    <w:abstractNumId w:val="9"/>
  </w:num>
  <w:num w:numId="9">
    <w:abstractNumId w:val="2"/>
  </w:num>
  <w:num w:numId="10">
    <w:abstractNumId w:val="7"/>
  </w:num>
  <w:num w:numId="11">
    <w:abstractNumId w:val="11"/>
  </w:num>
  <w:num w:numId="12">
    <w:abstractNumId w:val="13"/>
  </w:num>
  <w:num w:numId="13">
    <w:abstractNumId w:val="4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419"/>
    <w:rsid w:val="00003570"/>
    <w:rsid w:val="0001598B"/>
    <w:rsid w:val="00031890"/>
    <w:rsid w:val="0003638D"/>
    <w:rsid w:val="00041D7E"/>
    <w:rsid w:val="00043D08"/>
    <w:rsid w:val="000453FE"/>
    <w:rsid w:val="000518AF"/>
    <w:rsid w:val="000568F1"/>
    <w:rsid w:val="00060390"/>
    <w:rsid w:val="000615EA"/>
    <w:rsid w:val="00061EDD"/>
    <w:rsid w:val="00066203"/>
    <w:rsid w:val="000744B1"/>
    <w:rsid w:val="00082BAC"/>
    <w:rsid w:val="000869B0"/>
    <w:rsid w:val="00086FF8"/>
    <w:rsid w:val="00087BE0"/>
    <w:rsid w:val="000A04BB"/>
    <w:rsid w:val="000A0642"/>
    <w:rsid w:val="000A1E37"/>
    <w:rsid w:val="000A3E45"/>
    <w:rsid w:val="000B054B"/>
    <w:rsid w:val="000B15E7"/>
    <w:rsid w:val="000B3FEE"/>
    <w:rsid w:val="000B65E8"/>
    <w:rsid w:val="000C1318"/>
    <w:rsid w:val="000D066E"/>
    <w:rsid w:val="000D2E4A"/>
    <w:rsid w:val="000D5F87"/>
    <w:rsid w:val="000D76D6"/>
    <w:rsid w:val="000E2C52"/>
    <w:rsid w:val="000E4781"/>
    <w:rsid w:val="000E4C1B"/>
    <w:rsid w:val="000E6C15"/>
    <w:rsid w:val="000F511D"/>
    <w:rsid w:val="000F6812"/>
    <w:rsid w:val="001001D4"/>
    <w:rsid w:val="00103B76"/>
    <w:rsid w:val="001049CC"/>
    <w:rsid w:val="00104AAB"/>
    <w:rsid w:val="00105561"/>
    <w:rsid w:val="00105930"/>
    <w:rsid w:val="00106B93"/>
    <w:rsid w:val="00116882"/>
    <w:rsid w:val="00116C2C"/>
    <w:rsid w:val="00117CC1"/>
    <w:rsid w:val="0012597B"/>
    <w:rsid w:val="00127ED6"/>
    <w:rsid w:val="00131C02"/>
    <w:rsid w:val="00132CA2"/>
    <w:rsid w:val="00136550"/>
    <w:rsid w:val="00136C90"/>
    <w:rsid w:val="00147B56"/>
    <w:rsid w:val="0015369C"/>
    <w:rsid w:val="001545A4"/>
    <w:rsid w:val="001558C3"/>
    <w:rsid w:val="001566CC"/>
    <w:rsid w:val="00161389"/>
    <w:rsid w:val="00161620"/>
    <w:rsid w:val="00163733"/>
    <w:rsid w:val="0016544F"/>
    <w:rsid w:val="00167460"/>
    <w:rsid w:val="00171B4C"/>
    <w:rsid w:val="0017236F"/>
    <w:rsid w:val="00175652"/>
    <w:rsid w:val="00181247"/>
    <w:rsid w:val="0018137E"/>
    <w:rsid w:val="00183E40"/>
    <w:rsid w:val="0019050D"/>
    <w:rsid w:val="001A0068"/>
    <w:rsid w:val="001A01BC"/>
    <w:rsid w:val="001A0600"/>
    <w:rsid w:val="001A4209"/>
    <w:rsid w:val="001A6DE3"/>
    <w:rsid w:val="001A74E0"/>
    <w:rsid w:val="001B0CE5"/>
    <w:rsid w:val="001B3208"/>
    <w:rsid w:val="001B5DB2"/>
    <w:rsid w:val="001B7CD0"/>
    <w:rsid w:val="001C2054"/>
    <w:rsid w:val="001C6CF7"/>
    <w:rsid w:val="001C7954"/>
    <w:rsid w:val="001C79DC"/>
    <w:rsid w:val="001D016E"/>
    <w:rsid w:val="001D719A"/>
    <w:rsid w:val="001E0616"/>
    <w:rsid w:val="001E218F"/>
    <w:rsid w:val="001E55C7"/>
    <w:rsid w:val="001E5962"/>
    <w:rsid w:val="001F0675"/>
    <w:rsid w:val="001F5A5E"/>
    <w:rsid w:val="001F64EA"/>
    <w:rsid w:val="002018DC"/>
    <w:rsid w:val="00204316"/>
    <w:rsid w:val="00207DD3"/>
    <w:rsid w:val="00207FF6"/>
    <w:rsid w:val="00211060"/>
    <w:rsid w:val="00216587"/>
    <w:rsid w:val="00217F9D"/>
    <w:rsid w:val="0023226A"/>
    <w:rsid w:val="0023604B"/>
    <w:rsid w:val="00236A80"/>
    <w:rsid w:val="002436F3"/>
    <w:rsid w:val="00244473"/>
    <w:rsid w:val="00245635"/>
    <w:rsid w:val="00260FDF"/>
    <w:rsid w:val="00267A76"/>
    <w:rsid w:val="0027322A"/>
    <w:rsid w:val="00273CF0"/>
    <w:rsid w:val="002763B5"/>
    <w:rsid w:val="00280880"/>
    <w:rsid w:val="00285F22"/>
    <w:rsid w:val="00293ED4"/>
    <w:rsid w:val="0029587D"/>
    <w:rsid w:val="00295AEC"/>
    <w:rsid w:val="002965EE"/>
    <w:rsid w:val="002B290F"/>
    <w:rsid w:val="002B3CEE"/>
    <w:rsid w:val="002B4617"/>
    <w:rsid w:val="002B5018"/>
    <w:rsid w:val="002B7098"/>
    <w:rsid w:val="002C0172"/>
    <w:rsid w:val="002C275B"/>
    <w:rsid w:val="002C4C58"/>
    <w:rsid w:val="002C5F2B"/>
    <w:rsid w:val="002C701F"/>
    <w:rsid w:val="002D040A"/>
    <w:rsid w:val="002D7520"/>
    <w:rsid w:val="002E4411"/>
    <w:rsid w:val="002E552A"/>
    <w:rsid w:val="002F07D6"/>
    <w:rsid w:val="002F47C5"/>
    <w:rsid w:val="002F49D1"/>
    <w:rsid w:val="002F553B"/>
    <w:rsid w:val="0030132D"/>
    <w:rsid w:val="00304C67"/>
    <w:rsid w:val="00307E0B"/>
    <w:rsid w:val="00311715"/>
    <w:rsid w:val="00312226"/>
    <w:rsid w:val="00317BD2"/>
    <w:rsid w:val="003217C7"/>
    <w:rsid w:val="00324299"/>
    <w:rsid w:val="00324FE1"/>
    <w:rsid w:val="003307BE"/>
    <w:rsid w:val="00334F75"/>
    <w:rsid w:val="0034191F"/>
    <w:rsid w:val="00343A10"/>
    <w:rsid w:val="00353494"/>
    <w:rsid w:val="003538AA"/>
    <w:rsid w:val="00353DCB"/>
    <w:rsid w:val="003579FC"/>
    <w:rsid w:val="00367B35"/>
    <w:rsid w:val="00367F12"/>
    <w:rsid w:val="003701FF"/>
    <w:rsid w:val="00372415"/>
    <w:rsid w:val="00372480"/>
    <w:rsid w:val="0037611E"/>
    <w:rsid w:val="00377BD4"/>
    <w:rsid w:val="00377E82"/>
    <w:rsid w:val="00386663"/>
    <w:rsid w:val="00390457"/>
    <w:rsid w:val="00390955"/>
    <w:rsid w:val="00390D0E"/>
    <w:rsid w:val="003947B6"/>
    <w:rsid w:val="00395230"/>
    <w:rsid w:val="003A1D29"/>
    <w:rsid w:val="003A1F1D"/>
    <w:rsid w:val="003A2688"/>
    <w:rsid w:val="003A2736"/>
    <w:rsid w:val="003A4036"/>
    <w:rsid w:val="003A5B1C"/>
    <w:rsid w:val="003A7075"/>
    <w:rsid w:val="003B2B57"/>
    <w:rsid w:val="003B5807"/>
    <w:rsid w:val="003C1E91"/>
    <w:rsid w:val="003C694D"/>
    <w:rsid w:val="003D037F"/>
    <w:rsid w:val="003D44FF"/>
    <w:rsid w:val="003E27BF"/>
    <w:rsid w:val="003E74C1"/>
    <w:rsid w:val="003F22AB"/>
    <w:rsid w:val="003F260C"/>
    <w:rsid w:val="003F282A"/>
    <w:rsid w:val="003F3F3B"/>
    <w:rsid w:val="003F50FB"/>
    <w:rsid w:val="004012B1"/>
    <w:rsid w:val="0040339B"/>
    <w:rsid w:val="004038CD"/>
    <w:rsid w:val="0040767A"/>
    <w:rsid w:val="0041431E"/>
    <w:rsid w:val="00416C2F"/>
    <w:rsid w:val="00417C32"/>
    <w:rsid w:val="00420CD4"/>
    <w:rsid w:val="00423045"/>
    <w:rsid w:val="004233C0"/>
    <w:rsid w:val="00424E74"/>
    <w:rsid w:val="004264BF"/>
    <w:rsid w:val="00432A0E"/>
    <w:rsid w:val="0043365B"/>
    <w:rsid w:val="00434134"/>
    <w:rsid w:val="0043435C"/>
    <w:rsid w:val="00434DA9"/>
    <w:rsid w:val="0043598F"/>
    <w:rsid w:val="00435A59"/>
    <w:rsid w:val="00436B3C"/>
    <w:rsid w:val="00444A3A"/>
    <w:rsid w:val="00444FF9"/>
    <w:rsid w:val="00446C5F"/>
    <w:rsid w:val="00456229"/>
    <w:rsid w:val="004617C8"/>
    <w:rsid w:val="00463AD9"/>
    <w:rsid w:val="004717F1"/>
    <w:rsid w:val="00475AE6"/>
    <w:rsid w:val="00481E42"/>
    <w:rsid w:val="00481EBF"/>
    <w:rsid w:val="004821E5"/>
    <w:rsid w:val="00484186"/>
    <w:rsid w:val="0048590F"/>
    <w:rsid w:val="00486523"/>
    <w:rsid w:val="00490003"/>
    <w:rsid w:val="004943CA"/>
    <w:rsid w:val="00496479"/>
    <w:rsid w:val="00496BE2"/>
    <w:rsid w:val="004A062D"/>
    <w:rsid w:val="004A1C88"/>
    <w:rsid w:val="004A37E6"/>
    <w:rsid w:val="004A566D"/>
    <w:rsid w:val="004B030F"/>
    <w:rsid w:val="004B120B"/>
    <w:rsid w:val="004B15AB"/>
    <w:rsid w:val="004B7316"/>
    <w:rsid w:val="004C02C0"/>
    <w:rsid w:val="004C2B06"/>
    <w:rsid w:val="004C3FA3"/>
    <w:rsid w:val="004C49C3"/>
    <w:rsid w:val="004C49F9"/>
    <w:rsid w:val="004C7856"/>
    <w:rsid w:val="004D4ED6"/>
    <w:rsid w:val="004E1452"/>
    <w:rsid w:val="004E42D8"/>
    <w:rsid w:val="004E678B"/>
    <w:rsid w:val="004F4F4A"/>
    <w:rsid w:val="0050172F"/>
    <w:rsid w:val="005045CA"/>
    <w:rsid w:val="00504BEB"/>
    <w:rsid w:val="00505F40"/>
    <w:rsid w:val="00506E79"/>
    <w:rsid w:val="005208D2"/>
    <w:rsid w:val="0052094F"/>
    <w:rsid w:val="00520E86"/>
    <w:rsid w:val="005270DE"/>
    <w:rsid w:val="0053142D"/>
    <w:rsid w:val="00531A19"/>
    <w:rsid w:val="00531D42"/>
    <w:rsid w:val="005348D5"/>
    <w:rsid w:val="0053665B"/>
    <w:rsid w:val="00536A11"/>
    <w:rsid w:val="00536AE0"/>
    <w:rsid w:val="005430E4"/>
    <w:rsid w:val="00550B13"/>
    <w:rsid w:val="00552D98"/>
    <w:rsid w:val="00560330"/>
    <w:rsid w:val="00570401"/>
    <w:rsid w:val="005707DB"/>
    <w:rsid w:val="00573057"/>
    <w:rsid w:val="0057498D"/>
    <w:rsid w:val="00580F02"/>
    <w:rsid w:val="0058153B"/>
    <w:rsid w:val="0058290D"/>
    <w:rsid w:val="0058729E"/>
    <w:rsid w:val="0059051C"/>
    <w:rsid w:val="00592790"/>
    <w:rsid w:val="005950C5"/>
    <w:rsid w:val="005951F6"/>
    <w:rsid w:val="005A18DA"/>
    <w:rsid w:val="005B2369"/>
    <w:rsid w:val="005B4782"/>
    <w:rsid w:val="005B52A3"/>
    <w:rsid w:val="005B5B4F"/>
    <w:rsid w:val="005C0C53"/>
    <w:rsid w:val="005C1F34"/>
    <w:rsid w:val="005C39B7"/>
    <w:rsid w:val="005C46CB"/>
    <w:rsid w:val="005C6E9B"/>
    <w:rsid w:val="005D297C"/>
    <w:rsid w:val="005D5810"/>
    <w:rsid w:val="005E2756"/>
    <w:rsid w:val="005E42F2"/>
    <w:rsid w:val="005E5E7E"/>
    <w:rsid w:val="005E6E22"/>
    <w:rsid w:val="005E72AC"/>
    <w:rsid w:val="005E7ECE"/>
    <w:rsid w:val="005F0CB3"/>
    <w:rsid w:val="005F1A48"/>
    <w:rsid w:val="005F4562"/>
    <w:rsid w:val="005F4E81"/>
    <w:rsid w:val="005F69C6"/>
    <w:rsid w:val="00601AF3"/>
    <w:rsid w:val="006046BF"/>
    <w:rsid w:val="00606390"/>
    <w:rsid w:val="006078F4"/>
    <w:rsid w:val="00614B61"/>
    <w:rsid w:val="00621EC6"/>
    <w:rsid w:val="006257AB"/>
    <w:rsid w:val="006301F0"/>
    <w:rsid w:val="00636455"/>
    <w:rsid w:val="00637A3B"/>
    <w:rsid w:val="00646F4A"/>
    <w:rsid w:val="00651D3E"/>
    <w:rsid w:val="00651F10"/>
    <w:rsid w:val="0065319D"/>
    <w:rsid w:val="0065528E"/>
    <w:rsid w:val="00656025"/>
    <w:rsid w:val="00665750"/>
    <w:rsid w:val="00673062"/>
    <w:rsid w:val="006740B4"/>
    <w:rsid w:val="006741A2"/>
    <w:rsid w:val="00676E07"/>
    <w:rsid w:val="006812D1"/>
    <w:rsid w:val="0068377E"/>
    <w:rsid w:val="00683866"/>
    <w:rsid w:val="00684E99"/>
    <w:rsid w:val="0068637C"/>
    <w:rsid w:val="00686725"/>
    <w:rsid w:val="00691DE0"/>
    <w:rsid w:val="006933D0"/>
    <w:rsid w:val="00694A2F"/>
    <w:rsid w:val="00694C91"/>
    <w:rsid w:val="00695A96"/>
    <w:rsid w:val="0069797C"/>
    <w:rsid w:val="006A29B4"/>
    <w:rsid w:val="006A3A0B"/>
    <w:rsid w:val="006A4F10"/>
    <w:rsid w:val="006A5132"/>
    <w:rsid w:val="006A57F5"/>
    <w:rsid w:val="006B4269"/>
    <w:rsid w:val="006B6C13"/>
    <w:rsid w:val="006B79C0"/>
    <w:rsid w:val="006C1CC6"/>
    <w:rsid w:val="006C2A23"/>
    <w:rsid w:val="006C39A9"/>
    <w:rsid w:val="006C3C98"/>
    <w:rsid w:val="006C51E9"/>
    <w:rsid w:val="006C55EA"/>
    <w:rsid w:val="006C71FB"/>
    <w:rsid w:val="006D26A7"/>
    <w:rsid w:val="006D4851"/>
    <w:rsid w:val="006E0F39"/>
    <w:rsid w:val="006E37BF"/>
    <w:rsid w:val="006E56ED"/>
    <w:rsid w:val="006E6A25"/>
    <w:rsid w:val="006E75B9"/>
    <w:rsid w:val="006E7E7C"/>
    <w:rsid w:val="006F743A"/>
    <w:rsid w:val="00704BDA"/>
    <w:rsid w:val="00704C34"/>
    <w:rsid w:val="007137BA"/>
    <w:rsid w:val="00714023"/>
    <w:rsid w:val="00714AE6"/>
    <w:rsid w:val="00716217"/>
    <w:rsid w:val="0072408F"/>
    <w:rsid w:val="00730195"/>
    <w:rsid w:val="00737D13"/>
    <w:rsid w:val="00743B67"/>
    <w:rsid w:val="00744FD9"/>
    <w:rsid w:val="0074780D"/>
    <w:rsid w:val="007607BC"/>
    <w:rsid w:val="007631E8"/>
    <w:rsid w:val="00763AEE"/>
    <w:rsid w:val="0076582D"/>
    <w:rsid w:val="00765EB4"/>
    <w:rsid w:val="0076606B"/>
    <w:rsid w:val="007702E6"/>
    <w:rsid w:val="007730F1"/>
    <w:rsid w:val="0077321D"/>
    <w:rsid w:val="0077540D"/>
    <w:rsid w:val="007817EE"/>
    <w:rsid w:val="0078412F"/>
    <w:rsid w:val="00784C52"/>
    <w:rsid w:val="007852FA"/>
    <w:rsid w:val="00785CA1"/>
    <w:rsid w:val="00790CFE"/>
    <w:rsid w:val="0079471D"/>
    <w:rsid w:val="00795DDF"/>
    <w:rsid w:val="007A20B9"/>
    <w:rsid w:val="007A4031"/>
    <w:rsid w:val="007A55D1"/>
    <w:rsid w:val="007A6BFD"/>
    <w:rsid w:val="007B0966"/>
    <w:rsid w:val="007B1204"/>
    <w:rsid w:val="007C3017"/>
    <w:rsid w:val="007C3F47"/>
    <w:rsid w:val="007D2AD8"/>
    <w:rsid w:val="007D5089"/>
    <w:rsid w:val="007E4032"/>
    <w:rsid w:val="007E5D5D"/>
    <w:rsid w:val="007F1F68"/>
    <w:rsid w:val="007F21B8"/>
    <w:rsid w:val="007F5D70"/>
    <w:rsid w:val="00803680"/>
    <w:rsid w:val="00804A06"/>
    <w:rsid w:val="00805247"/>
    <w:rsid w:val="00806400"/>
    <w:rsid w:val="00807C8F"/>
    <w:rsid w:val="00807FFB"/>
    <w:rsid w:val="00811DDE"/>
    <w:rsid w:val="00812AF4"/>
    <w:rsid w:val="00813A3A"/>
    <w:rsid w:val="00814001"/>
    <w:rsid w:val="00814D2F"/>
    <w:rsid w:val="00814EAC"/>
    <w:rsid w:val="00815E89"/>
    <w:rsid w:val="00820FD5"/>
    <w:rsid w:val="00824445"/>
    <w:rsid w:val="00827A5B"/>
    <w:rsid w:val="008335EE"/>
    <w:rsid w:val="0083441D"/>
    <w:rsid w:val="00834D0A"/>
    <w:rsid w:val="00837021"/>
    <w:rsid w:val="00840DCD"/>
    <w:rsid w:val="008431C7"/>
    <w:rsid w:val="00844609"/>
    <w:rsid w:val="008456BC"/>
    <w:rsid w:val="008468D3"/>
    <w:rsid w:val="00851AE9"/>
    <w:rsid w:val="00856D1C"/>
    <w:rsid w:val="008570B4"/>
    <w:rsid w:val="00860DA8"/>
    <w:rsid w:val="00862CFE"/>
    <w:rsid w:val="00864111"/>
    <w:rsid w:val="00864921"/>
    <w:rsid w:val="00865CC5"/>
    <w:rsid w:val="00873FF5"/>
    <w:rsid w:val="00876AF4"/>
    <w:rsid w:val="0088072B"/>
    <w:rsid w:val="00883169"/>
    <w:rsid w:val="0088557B"/>
    <w:rsid w:val="008865CE"/>
    <w:rsid w:val="008915DF"/>
    <w:rsid w:val="00895D65"/>
    <w:rsid w:val="00896CB4"/>
    <w:rsid w:val="008971B9"/>
    <w:rsid w:val="008971D9"/>
    <w:rsid w:val="00897A41"/>
    <w:rsid w:val="008A23AD"/>
    <w:rsid w:val="008A33F4"/>
    <w:rsid w:val="008A4291"/>
    <w:rsid w:val="008A66DF"/>
    <w:rsid w:val="008B0A3D"/>
    <w:rsid w:val="008B29A4"/>
    <w:rsid w:val="008B60D7"/>
    <w:rsid w:val="008B6E8B"/>
    <w:rsid w:val="008C115D"/>
    <w:rsid w:val="008C24A4"/>
    <w:rsid w:val="008C451F"/>
    <w:rsid w:val="008C49E4"/>
    <w:rsid w:val="008C4F2E"/>
    <w:rsid w:val="008C680B"/>
    <w:rsid w:val="008D22CE"/>
    <w:rsid w:val="008D26C5"/>
    <w:rsid w:val="008D410D"/>
    <w:rsid w:val="008D6E38"/>
    <w:rsid w:val="008D74D6"/>
    <w:rsid w:val="008E2A37"/>
    <w:rsid w:val="008E40CB"/>
    <w:rsid w:val="008E47A8"/>
    <w:rsid w:val="008E4D06"/>
    <w:rsid w:val="008E631E"/>
    <w:rsid w:val="008E78D6"/>
    <w:rsid w:val="008E7EDA"/>
    <w:rsid w:val="008F37C0"/>
    <w:rsid w:val="008F491A"/>
    <w:rsid w:val="008F570D"/>
    <w:rsid w:val="009050F6"/>
    <w:rsid w:val="00911169"/>
    <w:rsid w:val="00911300"/>
    <w:rsid w:val="009240EA"/>
    <w:rsid w:val="00927A87"/>
    <w:rsid w:val="00931FD0"/>
    <w:rsid w:val="0093365D"/>
    <w:rsid w:val="009356D8"/>
    <w:rsid w:val="00935E3E"/>
    <w:rsid w:val="00936E0F"/>
    <w:rsid w:val="00941678"/>
    <w:rsid w:val="00944E72"/>
    <w:rsid w:val="00954270"/>
    <w:rsid w:val="00954886"/>
    <w:rsid w:val="00961ADA"/>
    <w:rsid w:val="00963AC7"/>
    <w:rsid w:val="0096687E"/>
    <w:rsid w:val="00966A06"/>
    <w:rsid w:val="00967911"/>
    <w:rsid w:val="00975FBB"/>
    <w:rsid w:val="0098446A"/>
    <w:rsid w:val="009852C8"/>
    <w:rsid w:val="00985639"/>
    <w:rsid w:val="009909E7"/>
    <w:rsid w:val="009913C4"/>
    <w:rsid w:val="00995B4A"/>
    <w:rsid w:val="009A0497"/>
    <w:rsid w:val="009A0D5A"/>
    <w:rsid w:val="009A3393"/>
    <w:rsid w:val="009A46A9"/>
    <w:rsid w:val="009A55C7"/>
    <w:rsid w:val="009A62C0"/>
    <w:rsid w:val="009A76A2"/>
    <w:rsid w:val="009B19D4"/>
    <w:rsid w:val="009B6DD6"/>
    <w:rsid w:val="009D30E1"/>
    <w:rsid w:val="009D354B"/>
    <w:rsid w:val="009D38FA"/>
    <w:rsid w:val="009D42C7"/>
    <w:rsid w:val="009D45F2"/>
    <w:rsid w:val="009E10D0"/>
    <w:rsid w:val="009E2D02"/>
    <w:rsid w:val="009E4644"/>
    <w:rsid w:val="009E47AA"/>
    <w:rsid w:val="009E4C9D"/>
    <w:rsid w:val="009F450A"/>
    <w:rsid w:val="00A01CD3"/>
    <w:rsid w:val="00A0496B"/>
    <w:rsid w:val="00A052E3"/>
    <w:rsid w:val="00A13207"/>
    <w:rsid w:val="00A150D2"/>
    <w:rsid w:val="00A16C41"/>
    <w:rsid w:val="00A17251"/>
    <w:rsid w:val="00A17BCC"/>
    <w:rsid w:val="00A201BC"/>
    <w:rsid w:val="00A25488"/>
    <w:rsid w:val="00A30A21"/>
    <w:rsid w:val="00A34C90"/>
    <w:rsid w:val="00A37C40"/>
    <w:rsid w:val="00A4033A"/>
    <w:rsid w:val="00A416E7"/>
    <w:rsid w:val="00A43253"/>
    <w:rsid w:val="00A45A53"/>
    <w:rsid w:val="00A5122F"/>
    <w:rsid w:val="00A53DCB"/>
    <w:rsid w:val="00A54B6E"/>
    <w:rsid w:val="00A55CE5"/>
    <w:rsid w:val="00A57064"/>
    <w:rsid w:val="00A62850"/>
    <w:rsid w:val="00A6632C"/>
    <w:rsid w:val="00A70A3B"/>
    <w:rsid w:val="00A72965"/>
    <w:rsid w:val="00A73741"/>
    <w:rsid w:val="00A73CB8"/>
    <w:rsid w:val="00A809D6"/>
    <w:rsid w:val="00A81E14"/>
    <w:rsid w:val="00A831F8"/>
    <w:rsid w:val="00A86B1E"/>
    <w:rsid w:val="00A915CB"/>
    <w:rsid w:val="00A919AA"/>
    <w:rsid w:val="00A93B2C"/>
    <w:rsid w:val="00A944D1"/>
    <w:rsid w:val="00A94D4D"/>
    <w:rsid w:val="00A94F7F"/>
    <w:rsid w:val="00AA0977"/>
    <w:rsid w:val="00AA5F41"/>
    <w:rsid w:val="00AA5FDA"/>
    <w:rsid w:val="00AB1F00"/>
    <w:rsid w:val="00AB47D6"/>
    <w:rsid w:val="00AB493A"/>
    <w:rsid w:val="00AC209E"/>
    <w:rsid w:val="00AC39D0"/>
    <w:rsid w:val="00AC5A74"/>
    <w:rsid w:val="00AC67D0"/>
    <w:rsid w:val="00AC6B89"/>
    <w:rsid w:val="00AC70C2"/>
    <w:rsid w:val="00AC7F62"/>
    <w:rsid w:val="00AD2431"/>
    <w:rsid w:val="00AD5E73"/>
    <w:rsid w:val="00AE1870"/>
    <w:rsid w:val="00AE6EB2"/>
    <w:rsid w:val="00AE7C22"/>
    <w:rsid w:val="00AF0FB5"/>
    <w:rsid w:val="00AF453B"/>
    <w:rsid w:val="00AF7F87"/>
    <w:rsid w:val="00B02C6F"/>
    <w:rsid w:val="00B049DC"/>
    <w:rsid w:val="00B056FE"/>
    <w:rsid w:val="00B10A3C"/>
    <w:rsid w:val="00B12136"/>
    <w:rsid w:val="00B13B52"/>
    <w:rsid w:val="00B14226"/>
    <w:rsid w:val="00B14395"/>
    <w:rsid w:val="00B16A85"/>
    <w:rsid w:val="00B205E6"/>
    <w:rsid w:val="00B215E8"/>
    <w:rsid w:val="00B321AC"/>
    <w:rsid w:val="00B36B1B"/>
    <w:rsid w:val="00B40C86"/>
    <w:rsid w:val="00B40C95"/>
    <w:rsid w:val="00B41784"/>
    <w:rsid w:val="00B46374"/>
    <w:rsid w:val="00B47289"/>
    <w:rsid w:val="00B537C0"/>
    <w:rsid w:val="00B53BCD"/>
    <w:rsid w:val="00B62427"/>
    <w:rsid w:val="00B62868"/>
    <w:rsid w:val="00B62D49"/>
    <w:rsid w:val="00B64743"/>
    <w:rsid w:val="00B65D58"/>
    <w:rsid w:val="00B67F34"/>
    <w:rsid w:val="00B71EE3"/>
    <w:rsid w:val="00B71F39"/>
    <w:rsid w:val="00B71F4F"/>
    <w:rsid w:val="00B7347A"/>
    <w:rsid w:val="00B73D26"/>
    <w:rsid w:val="00B7558B"/>
    <w:rsid w:val="00B75624"/>
    <w:rsid w:val="00B75882"/>
    <w:rsid w:val="00B776EC"/>
    <w:rsid w:val="00B857DC"/>
    <w:rsid w:val="00B93090"/>
    <w:rsid w:val="00B935C5"/>
    <w:rsid w:val="00B940FD"/>
    <w:rsid w:val="00B95F8A"/>
    <w:rsid w:val="00BA598B"/>
    <w:rsid w:val="00BB1AE5"/>
    <w:rsid w:val="00BB2117"/>
    <w:rsid w:val="00BB3E1B"/>
    <w:rsid w:val="00BC4883"/>
    <w:rsid w:val="00BC56B5"/>
    <w:rsid w:val="00BC7B04"/>
    <w:rsid w:val="00BD1594"/>
    <w:rsid w:val="00BD463F"/>
    <w:rsid w:val="00BD471B"/>
    <w:rsid w:val="00BE15B0"/>
    <w:rsid w:val="00BE49C6"/>
    <w:rsid w:val="00BF2AF5"/>
    <w:rsid w:val="00BF4F99"/>
    <w:rsid w:val="00BF54E2"/>
    <w:rsid w:val="00BF6C9E"/>
    <w:rsid w:val="00BF751D"/>
    <w:rsid w:val="00C0084D"/>
    <w:rsid w:val="00C00D22"/>
    <w:rsid w:val="00C051C2"/>
    <w:rsid w:val="00C1146A"/>
    <w:rsid w:val="00C1200F"/>
    <w:rsid w:val="00C234EA"/>
    <w:rsid w:val="00C24649"/>
    <w:rsid w:val="00C26315"/>
    <w:rsid w:val="00C26884"/>
    <w:rsid w:val="00C306A2"/>
    <w:rsid w:val="00C311FC"/>
    <w:rsid w:val="00C31D76"/>
    <w:rsid w:val="00C40A4C"/>
    <w:rsid w:val="00C41F8E"/>
    <w:rsid w:val="00C433E3"/>
    <w:rsid w:val="00C44589"/>
    <w:rsid w:val="00C46D75"/>
    <w:rsid w:val="00C4773B"/>
    <w:rsid w:val="00C51A4C"/>
    <w:rsid w:val="00C5272D"/>
    <w:rsid w:val="00C53F41"/>
    <w:rsid w:val="00C54188"/>
    <w:rsid w:val="00C55164"/>
    <w:rsid w:val="00C5579B"/>
    <w:rsid w:val="00C56419"/>
    <w:rsid w:val="00C56937"/>
    <w:rsid w:val="00C56E6F"/>
    <w:rsid w:val="00C57D3C"/>
    <w:rsid w:val="00C600CC"/>
    <w:rsid w:val="00C67B42"/>
    <w:rsid w:val="00C7285C"/>
    <w:rsid w:val="00C75228"/>
    <w:rsid w:val="00C752B5"/>
    <w:rsid w:val="00C800AA"/>
    <w:rsid w:val="00C812D9"/>
    <w:rsid w:val="00C8398C"/>
    <w:rsid w:val="00C87BED"/>
    <w:rsid w:val="00C9473F"/>
    <w:rsid w:val="00C96948"/>
    <w:rsid w:val="00CA4488"/>
    <w:rsid w:val="00CA4F56"/>
    <w:rsid w:val="00CA6C72"/>
    <w:rsid w:val="00CB46E9"/>
    <w:rsid w:val="00CB4B29"/>
    <w:rsid w:val="00CB59BE"/>
    <w:rsid w:val="00CC2F19"/>
    <w:rsid w:val="00CC2F73"/>
    <w:rsid w:val="00CC3890"/>
    <w:rsid w:val="00CC6B34"/>
    <w:rsid w:val="00CD23FA"/>
    <w:rsid w:val="00CD2F53"/>
    <w:rsid w:val="00CD3B84"/>
    <w:rsid w:val="00CE6012"/>
    <w:rsid w:val="00CF1554"/>
    <w:rsid w:val="00CF2395"/>
    <w:rsid w:val="00CF3960"/>
    <w:rsid w:val="00CF5419"/>
    <w:rsid w:val="00D00227"/>
    <w:rsid w:val="00D02CB7"/>
    <w:rsid w:val="00D0318B"/>
    <w:rsid w:val="00D04684"/>
    <w:rsid w:val="00D16E0C"/>
    <w:rsid w:val="00D21EBB"/>
    <w:rsid w:val="00D227CF"/>
    <w:rsid w:val="00D24738"/>
    <w:rsid w:val="00D26DF1"/>
    <w:rsid w:val="00D33DD3"/>
    <w:rsid w:val="00D34125"/>
    <w:rsid w:val="00D357DB"/>
    <w:rsid w:val="00D3694E"/>
    <w:rsid w:val="00D4394B"/>
    <w:rsid w:val="00D451DD"/>
    <w:rsid w:val="00D457BE"/>
    <w:rsid w:val="00D45A3D"/>
    <w:rsid w:val="00D4604D"/>
    <w:rsid w:val="00D47D6A"/>
    <w:rsid w:val="00D572B2"/>
    <w:rsid w:val="00D62CC7"/>
    <w:rsid w:val="00D63B68"/>
    <w:rsid w:val="00D65CCA"/>
    <w:rsid w:val="00D70710"/>
    <w:rsid w:val="00D7425D"/>
    <w:rsid w:val="00D82F31"/>
    <w:rsid w:val="00D85640"/>
    <w:rsid w:val="00D87AD4"/>
    <w:rsid w:val="00D91FEE"/>
    <w:rsid w:val="00D920C6"/>
    <w:rsid w:val="00D93A1A"/>
    <w:rsid w:val="00DA4C9C"/>
    <w:rsid w:val="00DA7C3F"/>
    <w:rsid w:val="00DB09A4"/>
    <w:rsid w:val="00DB29A8"/>
    <w:rsid w:val="00DC2D95"/>
    <w:rsid w:val="00DC337E"/>
    <w:rsid w:val="00DC4871"/>
    <w:rsid w:val="00DC75F4"/>
    <w:rsid w:val="00DD0141"/>
    <w:rsid w:val="00DD01B0"/>
    <w:rsid w:val="00DD0B75"/>
    <w:rsid w:val="00DD0F0D"/>
    <w:rsid w:val="00DD1EAB"/>
    <w:rsid w:val="00DD2D84"/>
    <w:rsid w:val="00DD38FD"/>
    <w:rsid w:val="00DD4561"/>
    <w:rsid w:val="00DD461E"/>
    <w:rsid w:val="00DD65CE"/>
    <w:rsid w:val="00DD7B72"/>
    <w:rsid w:val="00DE793E"/>
    <w:rsid w:val="00DF1692"/>
    <w:rsid w:val="00DF38DA"/>
    <w:rsid w:val="00DF3A6A"/>
    <w:rsid w:val="00DF79EE"/>
    <w:rsid w:val="00E0287C"/>
    <w:rsid w:val="00E0502D"/>
    <w:rsid w:val="00E066F2"/>
    <w:rsid w:val="00E06D46"/>
    <w:rsid w:val="00E12714"/>
    <w:rsid w:val="00E2737D"/>
    <w:rsid w:val="00E358F7"/>
    <w:rsid w:val="00E378D5"/>
    <w:rsid w:val="00E41624"/>
    <w:rsid w:val="00E44141"/>
    <w:rsid w:val="00E5186D"/>
    <w:rsid w:val="00E5378F"/>
    <w:rsid w:val="00E55606"/>
    <w:rsid w:val="00E632A0"/>
    <w:rsid w:val="00E657DC"/>
    <w:rsid w:val="00E679ED"/>
    <w:rsid w:val="00E71BF2"/>
    <w:rsid w:val="00E72E24"/>
    <w:rsid w:val="00E73D14"/>
    <w:rsid w:val="00E74315"/>
    <w:rsid w:val="00E81974"/>
    <w:rsid w:val="00E8497F"/>
    <w:rsid w:val="00E85ACA"/>
    <w:rsid w:val="00E8622F"/>
    <w:rsid w:val="00E86A05"/>
    <w:rsid w:val="00E87EEF"/>
    <w:rsid w:val="00E9097B"/>
    <w:rsid w:val="00E91445"/>
    <w:rsid w:val="00E9492A"/>
    <w:rsid w:val="00E94DA1"/>
    <w:rsid w:val="00E95313"/>
    <w:rsid w:val="00EA164B"/>
    <w:rsid w:val="00EA3733"/>
    <w:rsid w:val="00EB004C"/>
    <w:rsid w:val="00EB4B72"/>
    <w:rsid w:val="00EC00BC"/>
    <w:rsid w:val="00EC0ECB"/>
    <w:rsid w:val="00EC1B66"/>
    <w:rsid w:val="00EC5733"/>
    <w:rsid w:val="00ED00C5"/>
    <w:rsid w:val="00ED1A2E"/>
    <w:rsid w:val="00ED2D4C"/>
    <w:rsid w:val="00ED6370"/>
    <w:rsid w:val="00EE1A53"/>
    <w:rsid w:val="00EF7282"/>
    <w:rsid w:val="00EF7C44"/>
    <w:rsid w:val="00F0283F"/>
    <w:rsid w:val="00F049C1"/>
    <w:rsid w:val="00F04A62"/>
    <w:rsid w:val="00F061E5"/>
    <w:rsid w:val="00F0756C"/>
    <w:rsid w:val="00F07FB2"/>
    <w:rsid w:val="00F1186A"/>
    <w:rsid w:val="00F129A5"/>
    <w:rsid w:val="00F152EA"/>
    <w:rsid w:val="00F15B22"/>
    <w:rsid w:val="00F22786"/>
    <w:rsid w:val="00F229E7"/>
    <w:rsid w:val="00F22F61"/>
    <w:rsid w:val="00F24D23"/>
    <w:rsid w:val="00F253D3"/>
    <w:rsid w:val="00F31D0B"/>
    <w:rsid w:val="00F32B46"/>
    <w:rsid w:val="00F3367E"/>
    <w:rsid w:val="00F54AEB"/>
    <w:rsid w:val="00F5697B"/>
    <w:rsid w:val="00F57708"/>
    <w:rsid w:val="00F57CAD"/>
    <w:rsid w:val="00F61B1E"/>
    <w:rsid w:val="00F629E9"/>
    <w:rsid w:val="00F63D94"/>
    <w:rsid w:val="00F64F12"/>
    <w:rsid w:val="00F66F2D"/>
    <w:rsid w:val="00F75360"/>
    <w:rsid w:val="00F82C96"/>
    <w:rsid w:val="00F8303C"/>
    <w:rsid w:val="00F84CE1"/>
    <w:rsid w:val="00F8516E"/>
    <w:rsid w:val="00F86483"/>
    <w:rsid w:val="00F87003"/>
    <w:rsid w:val="00F87A3F"/>
    <w:rsid w:val="00F90123"/>
    <w:rsid w:val="00F90555"/>
    <w:rsid w:val="00F91073"/>
    <w:rsid w:val="00F93B0A"/>
    <w:rsid w:val="00F94D26"/>
    <w:rsid w:val="00F9682B"/>
    <w:rsid w:val="00FA20DB"/>
    <w:rsid w:val="00FB06FB"/>
    <w:rsid w:val="00FB2D49"/>
    <w:rsid w:val="00FC0881"/>
    <w:rsid w:val="00FC2611"/>
    <w:rsid w:val="00FC3404"/>
    <w:rsid w:val="00FC7869"/>
    <w:rsid w:val="00FD0083"/>
    <w:rsid w:val="00FD112C"/>
    <w:rsid w:val="00FE24E8"/>
    <w:rsid w:val="00FE3AA5"/>
    <w:rsid w:val="00FE4393"/>
    <w:rsid w:val="00FE52FD"/>
    <w:rsid w:val="00FF0906"/>
    <w:rsid w:val="00FF2BAF"/>
    <w:rsid w:val="00FF3DC8"/>
    <w:rsid w:val="00FF486F"/>
    <w:rsid w:val="00FF4ACB"/>
    <w:rsid w:val="00FF52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FEB926"/>
  <w15:docId w15:val="{B36E6BC2-1F75-463D-994B-7BBFD4BC9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419"/>
    <w:rPr>
      <w:sz w:val="24"/>
      <w:szCs w:val="24"/>
      <w:lang w:eastAsia="en-US"/>
    </w:rPr>
  </w:style>
  <w:style w:type="paragraph" w:styleId="1">
    <w:name w:val="heading 1"/>
    <w:basedOn w:val="a"/>
    <w:link w:val="10"/>
    <w:uiPriority w:val="99"/>
    <w:qFormat/>
    <w:locked/>
    <w:rsid w:val="00D33DD3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nhideWhenUsed/>
    <w:qFormat/>
    <w:locked/>
    <w:rsid w:val="00086FF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locked/>
    <w:rsid w:val="00367F12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CC6B3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865CC5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character" w:customStyle="1" w:styleId="dropdown-user-namefirst-letter">
    <w:name w:val="dropdown-user-name__first-letter"/>
    <w:uiPriority w:val="99"/>
    <w:rsid w:val="00C56419"/>
    <w:rPr>
      <w:rFonts w:cs="Times New Roman"/>
    </w:rPr>
  </w:style>
  <w:style w:type="paragraph" w:styleId="a3">
    <w:name w:val="List Paragraph"/>
    <w:basedOn w:val="a"/>
    <w:uiPriority w:val="99"/>
    <w:qFormat/>
    <w:rsid w:val="009E2D02"/>
    <w:pPr>
      <w:ind w:left="720"/>
      <w:contextualSpacing/>
    </w:pPr>
  </w:style>
  <w:style w:type="table" w:styleId="a4">
    <w:name w:val="Table Grid"/>
    <w:basedOn w:val="a1"/>
    <w:uiPriority w:val="99"/>
    <w:locked/>
    <w:rsid w:val="00A915CB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Нет"/>
    <w:uiPriority w:val="99"/>
    <w:rsid w:val="00A4033A"/>
  </w:style>
  <w:style w:type="paragraph" w:customStyle="1" w:styleId="a6">
    <w:name w:val="Текстовый блок"/>
    <w:uiPriority w:val="99"/>
    <w:rsid w:val="00944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Arial Unicode MS"/>
      <w:color w:val="000000"/>
      <w:sz w:val="22"/>
      <w:szCs w:val="22"/>
    </w:rPr>
  </w:style>
  <w:style w:type="paragraph" w:customStyle="1" w:styleId="21">
    <w:name w:val="Стиль таблицы 2"/>
    <w:uiPriority w:val="99"/>
    <w:rsid w:val="00944E7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 Neue" w:hAnsi="Helvetica Neue" w:cs="Helvetica Neue"/>
      <w:color w:val="000000"/>
    </w:rPr>
  </w:style>
  <w:style w:type="character" w:styleId="a7">
    <w:name w:val="Hyperlink"/>
    <w:uiPriority w:val="99"/>
    <w:rsid w:val="00FD112C"/>
    <w:rPr>
      <w:rFonts w:cs="Times New Roman"/>
      <w:color w:val="0000FF"/>
      <w:u w:val="single"/>
    </w:rPr>
  </w:style>
  <w:style w:type="character" w:styleId="a8">
    <w:name w:val="Emphasis"/>
    <w:uiPriority w:val="99"/>
    <w:qFormat/>
    <w:locked/>
    <w:rsid w:val="00FD112C"/>
    <w:rPr>
      <w:rFonts w:cs="Times New Roman"/>
      <w:i/>
      <w:iCs/>
    </w:rPr>
  </w:style>
  <w:style w:type="character" w:customStyle="1" w:styleId="wmi-callto">
    <w:name w:val="wmi-callto"/>
    <w:uiPriority w:val="99"/>
    <w:rsid w:val="00927A87"/>
    <w:rPr>
      <w:rFonts w:cs="Times New Roman"/>
    </w:rPr>
  </w:style>
  <w:style w:type="paragraph" w:styleId="a9">
    <w:name w:val="Balloon Text"/>
    <w:basedOn w:val="a"/>
    <w:link w:val="aa"/>
    <w:uiPriority w:val="99"/>
    <w:semiHidden/>
    <w:unhideWhenUsed/>
    <w:rsid w:val="004B15A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B15AB"/>
    <w:rPr>
      <w:rFonts w:ascii="Tahoma" w:hAnsi="Tahoma" w:cs="Tahoma"/>
      <w:sz w:val="16"/>
      <w:szCs w:val="16"/>
      <w:lang w:eastAsia="en-US"/>
    </w:rPr>
  </w:style>
  <w:style w:type="character" w:customStyle="1" w:styleId="blk">
    <w:name w:val="blk"/>
    <w:basedOn w:val="a0"/>
    <w:rsid w:val="0029587D"/>
  </w:style>
  <w:style w:type="paragraph" w:customStyle="1" w:styleId="text">
    <w:name w:val="text"/>
    <w:basedOn w:val="a"/>
    <w:rsid w:val="00104AA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40">
    <w:name w:val="Заголовок 4 Знак"/>
    <w:basedOn w:val="a0"/>
    <w:link w:val="4"/>
    <w:semiHidden/>
    <w:rsid w:val="00CC6B3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en-US"/>
    </w:rPr>
  </w:style>
  <w:style w:type="character" w:styleId="ab">
    <w:name w:val="Strong"/>
    <w:basedOn w:val="a0"/>
    <w:uiPriority w:val="22"/>
    <w:qFormat/>
    <w:locked/>
    <w:rsid w:val="001566CC"/>
    <w:rPr>
      <w:b/>
      <w:bCs/>
    </w:rPr>
  </w:style>
  <w:style w:type="character" w:customStyle="1" w:styleId="30">
    <w:name w:val="Заголовок 3 Знак"/>
    <w:basedOn w:val="a0"/>
    <w:link w:val="3"/>
    <w:semiHidden/>
    <w:rsid w:val="00367F12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styleId="ac">
    <w:name w:val="Normal (Web)"/>
    <w:basedOn w:val="a"/>
    <w:uiPriority w:val="99"/>
    <w:semiHidden/>
    <w:unhideWhenUsed/>
    <w:rsid w:val="006257AB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character" w:customStyle="1" w:styleId="20">
    <w:name w:val="Заголовок 2 Знак"/>
    <w:basedOn w:val="a0"/>
    <w:link w:val="2"/>
    <w:rsid w:val="00086FF8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structuretitle">
    <w:name w:val="structure__title"/>
    <w:basedOn w:val="a0"/>
    <w:rsid w:val="00FF3DC8"/>
  </w:style>
  <w:style w:type="character" w:customStyle="1" w:styleId="structureposition">
    <w:name w:val="structure__position"/>
    <w:basedOn w:val="a0"/>
    <w:rsid w:val="00FF3DC8"/>
  </w:style>
  <w:style w:type="paragraph" w:customStyle="1" w:styleId="western">
    <w:name w:val="western"/>
    <w:basedOn w:val="a"/>
    <w:rsid w:val="00CD2F53"/>
    <w:pPr>
      <w:spacing w:before="100" w:beforeAutospacing="1" w:after="100" w:afterAutospacing="1"/>
    </w:pPr>
    <w:rPr>
      <w:rFonts w:ascii="Times New Roman" w:eastAsia="Times New Roman" w:hAnsi="Times New Roman"/>
      <w:lang w:eastAsia="ru-RU"/>
    </w:rPr>
  </w:style>
  <w:style w:type="paragraph" w:styleId="ad">
    <w:name w:val="header"/>
    <w:basedOn w:val="a"/>
    <w:link w:val="ae"/>
    <w:uiPriority w:val="99"/>
    <w:unhideWhenUsed/>
    <w:rsid w:val="007607B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607BC"/>
    <w:rPr>
      <w:sz w:val="24"/>
      <w:szCs w:val="24"/>
      <w:lang w:eastAsia="en-US"/>
    </w:rPr>
  </w:style>
  <w:style w:type="paragraph" w:styleId="af">
    <w:name w:val="footer"/>
    <w:basedOn w:val="a"/>
    <w:link w:val="af0"/>
    <w:uiPriority w:val="99"/>
    <w:unhideWhenUsed/>
    <w:rsid w:val="007607B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607BC"/>
    <w:rPr>
      <w:sz w:val="24"/>
      <w:szCs w:val="24"/>
      <w:lang w:eastAsia="en-US"/>
    </w:rPr>
  </w:style>
  <w:style w:type="table" w:customStyle="1" w:styleId="11">
    <w:name w:val="Сетка таблицы1"/>
    <w:basedOn w:val="a1"/>
    <w:next w:val="a4"/>
    <w:uiPriority w:val="99"/>
    <w:rsid w:val="00D24738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4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250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363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02701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43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75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7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1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84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1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681725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37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63727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574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7057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861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038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21893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12504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7165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0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8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2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159208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39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23653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20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147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90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2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19429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03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4484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64735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565909">
          <w:marLeft w:val="0"/>
          <w:marRight w:val="0"/>
          <w:marTop w:val="0"/>
          <w:marBottom w:val="19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373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46251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61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</TotalTime>
  <Pages>8</Pages>
  <Words>1905</Words>
  <Characters>10859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АКАДЕМИЯ БИЗНЕСА И ГОСУДАРСТВЕННОЙ СЛУЖБЫ</vt:lpstr>
    </vt:vector>
  </TitlesOfParts>
  <Company>Reanimator Extreme Edition</Company>
  <LinksUpToDate>false</LinksUpToDate>
  <CharactersWithSpaces>12739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АКАДЕМИЯ БИЗНЕСА И ГОСУДАРСТВЕННОЙ СЛУЖБЫ</dc:title>
  <dc:creator>- -</dc:creator>
  <cp:lastModifiedBy>katas</cp:lastModifiedBy>
  <cp:revision>106</cp:revision>
  <dcterms:created xsi:type="dcterms:W3CDTF">2021-07-31T09:30:00Z</dcterms:created>
  <dcterms:modified xsi:type="dcterms:W3CDTF">2021-09-27T07:02:00Z</dcterms:modified>
</cp:coreProperties>
</file>