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60ECA81" w14:textId="77777777" w:rsidR="006E1347" w:rsidRPr="008523F5" w:rsidRDefault="008523F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40" w:after="40"/>
        <w:ind w:right="510"/>
        <w:jc w:val="center"/>
        <w:rPr>
          <w:rFonts w:ascii="Times New Roman" w:eastAsia="Helvetica" w:hAnsi="Times New Roman" w:cs="Times New Roman"/>
          <w:b/>
          <w:bCs/>
          <w:i/>
          <w:iCs/>
          <w:color w:val="003F00"/>
          <w:sz w:val="32"/>
          <w:szCs w:val="32"/>
          <w:u w:color="000000"/>
        </w:rPr>
      </w:pPr>
      <w:r w:rsidRPr="008523F5">
        <w:rPr>
          <w:rFonts w:ascii="Times New Roman" w:hAnsi="Times New Roman" w:cs="Times New Roman"/>
          <w:b/>
          <w:bCs/>
          <w:i/>
          <w:iCs/>
          <w:color w:val="003F00"/>
          <w:sz w:val="32"/>
          <w:szCs w:val="32"/>
          <w:u w:color="000000"/>
        </w:rPr>
        <w:t>Всероссийская научно-практическая</w:t>
      </w:r>
      <w:r w:rsidRPr="008523F5">
        <w:rPr>
          <w:rFonts w:ascii="Times New Roman" w:eastAsia="Helvetica" w:hAnsi="Times New Roman" w:cs="Times New Roman"/>
          <w:b/>
          <w:bCs/>
          <w:i/>
          <w:iCs/>
          <w:noProof/>
          <w:color w:val="003F00"/>
          <w:sz w:val="32"/>
          <w:szCs w:val="32"/>
          <w:u w:color="000000"/>
          <w:lang w:val="en-US"/>
        </w:rPr>
        <w:drawing>
          <wp:anchor distT="152400" distB="152400" distL="152400" distR="152400" simplePos="0" relativeHeight="251659264" behindDoc="0" locked="0" layoutInCell="1" allowOverlap="1" wp14:anchorId="2D6E197C" wp14:editId="73D47439">
            <wp:simplePos x="0" y="0"/>
            <wp:positionH relativeFrom="margin">
              <wp:posOffset>-6349</wp:posOffset>
            </wp:positionH>
            <wp:positionV relativeFrom="line">
              <wp:posOffset>139329</wp:posOffset>
            </wp:positionV>
            <wp:extent cx="1166803" cy="120444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803" cy="12044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523F5">
        <w:rPr>
          <w:rFonts w:ascii="Times New Roman" w:eastAsia="Helvetica" w:hAnsi="Times New Roman" w:cs="Times New Roman"/>
          <w:b/>
          <w:bCs/>
          <w:i/>
          <w:iCs/>
          <w:noProof/>
          <w:color w:val="003F00"/>
          <w:sz w:val="32"/>
          <w:szCs w:val="32"/>
          <w:u w:color="000000"/>
          <w:lang w:val="en-US"/>
        </w:rPr>
        <w:drawing>
          <wp:anchor distT="152400" distB="152400" distL="152400" distR="152400" simplePos="0" relativeHeight="251660288" behindDoc="0" locked="0" layoutInCell="1" allowOverlap="1" wp14:anchorId="387BA82B" wp14:editId="7AEF3E07">
            <wp:simplePos x="0" y="0"/>
            <wp:positionH relativeFrom="margin">
              <wp:posOffset>5367014</wp:posOffset>
            </wp:positionH>
            <wp:positionV relativeFrom="line">
              <wp:posOffset>139329</wp:posOffset>
            </wp:positionV>
            <wp:extent cx="1233588" cy="110856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d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588" cy="11085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523F5">
        <w:rPr>
          <w:rFonts w:ascii="Times New Roman" w:hAnsi="Times New Roman" w:cs="Times New Roman"/>
          <w:b/>
          <w:bCs/>
          <w:i/>
          <w:iCs/>
          <w:color w:val="003F00"/>
          <w:sz w:val="32"/>
          <w:szCs w:val="32"/>
          <w:u w:color="000000"/>
        </w:rPr>
        <w:t xml:space="preserve"> конференция студентов и молодых учёных с международным участием</w:t>
      </w:r>
    </w:p>
    <w:p w14:paraId="307B9DE4" w14:textId="77777777" w:rsidR="006E1347" w:rsidRPr="008523F5" w:rsidRDefault="008523F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40" w:after="40"/>
        <w:ind w:right="510"/>
        <w:jc w:val="center"/>
        <w:rPr>
          <w:rFonts w:ascii="Times New Roman" w:eastAsia="Helvetica" w:hAnsi="Times New Roman" w:cs="Times New Roman"/>
          <w:b/>
          <w:bCs/>
          <w:color w:val="FF2600"/>
          <w:sz w:val="44"/>
          <w:szCs w:val="44"/>
          <w:u w:color="000000"/>
        </w:rPr>
      </w:pPr>
      <w:r w:rsidRPr="008523F5">
        <w:rPr>
          <w:rFonts w:ascii="Times New Roman" w:hAnsi="Times New Roman" w:cs="Times New Roman"/>
          <w:b/>
          <w:bCs/>
          <w:color w:val="FF2600"/>
          <w:sz w:val="44"/>
          <w:szCs w:val="44"/>
          <w:u w:color="000000"/>
        </w:rPr>
        <w:t xml:space="preserve">«Актуальные вопросы </w:t>
      </w:r>
    </w:p>
    <w:p w14:paraId="11650461" w14:textId="77777777" w:rsidR="006E1347" w:rsidRPr="008523F5" w:rsidRDefault="008523F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40" w:after="40"/>
        <w:ind w:right="510"/>
        <w:jc w:val="center"/>
        <w:rPr>
          <w:rFonts w:ascii="Times New Roman" w:eastAsia="Helvetica" w:hAnsi="Times New Roman" w:cs="Times New Roman"/>
          <w:b/>
          <w:bCs/>
          <w:color w:val="FF2600"/>
          <w:sz w:val="44"/>
          <w:szCs w:val="44"/>
          <w:u w:color="000000"/>
        </w:rPr>
      </w:pPr>
      <w:r>
        <w:rPr>
          <w:rFonts w:ascii="Times New Roman" w:hAnsi="Times New Roman" w:cs="Times New Roman"/>
          <w:b/>
          <w:bCs/>
          <w:color w:val="FF2600"/>
          <w:sz w:val="44"/>
          <w:szCs w:val="44"/>
          <w:u w:color="000000"/>
        </w:rPr>
        <w:t xml:space="preserve">  </w:t>
      </w:r>
      <w:r w:rsidRPr="008523F5">
        <w:rPr>
          <w:rFonts w:ascii="Times New Roman" w:hAnsi="Times New Roman" w:cs="Times New Roman"/>
          <w:b/>
          <w:bCs/>
          <w:color w:val="FF2600"/>
          <w:sz w:val="44"/>
          <w:szCs w:val="44"/>
          <w:u w:color="000000"/>
        </w:rPr>
        <w:t>медицинской науки»</w:t>
      </w:r>
    </w:p>
    <w:p w14:paraId="6B65BAD4" w14:textId="77777777" w:rsidR="006E1347" w:rsidRDefault="006E1347">
      <w:pPr>
        <w:widowControl w:val="0"/>
        <w:spacing w:after="0" w:line="223" w:lineRule="auto"/>
        <w:ind w:left="8" w:right="80"/>
        <w:jc w:val="center"/>
        <w:rPr>
          <w:lang w:val="ru-RU"/>
        </w:rPr>
      </w:pPr>
    </w:p>
    <w:p w14:paraId="38BD3CB2" w14:textId="77777777" w:rsidR="006E1347" w:rsidRDefault="006E1347">
      <w:pPr>
        <w:widowControl w:val="0"/>
        <w:spacing w:after="0" w:line="223" w:lineRule="auto"/>
        <w:ind w:left="8" w:right="80"/>
        <w:jc w:val="center"/>
        <w:rPr>
          <w:lang w:val="ru-RU"/>
        </w:rPr>
      </w:pPr>
    </w:p>
    <w:p w14:paraId="4ECE3EDF" w14:textId="77777777" w:rsidR="006E1347" w:rsidRDefault="006E1347">
      <w:pPr>
        <w:widowControl w:val="0"/>
        <w:spacing w:after="0" w:line="223" w:lineRule="auto"/>
        <w:ind w:left="8" w:right="80"/>
        <w:jc w:val="center"/>
        <w:rPr>
          <w:lang w:val="ru-RU"/>
        </w:rPr>
      </w:pPr>
    </w:p>
    <w:p w14:paraId="594ED26B" w14:textId="77777777" w:rsidR="006E1347" w:rsidRDefault="006E1347">
      <w:pPr>
        <w:widowControl w:val="0"/>
        <w:spacing w:after="0" w:line="223" w:lineRule="auto"/>
        <w:ind w:left="8" w:right="80"/>
        <w:jc w:val="center"/>
        <w:rPr>
          <w:lang w:val="ru-RU"/>
        </w:rPr>
      </w:pPr>
    </w:p>
    <w:p w14:paraId="3FEB31CE" w14:textId="77777777" w:rsidR="006E1347" w:rsidRDefault="008523F5">
      <w:pPr>
        <w:widowControl w:val="0"/>
        <w:spacing w:after="0" w:line="223" w:lineRule="auto"/>
        <w:ind w:left="8" w:right="8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Положение по проведению</w:t>
      </w:r>
    </w:p>
    <w:p w14:paraId="3CE28AFF" w14:textId="77777777" w:rsidR="006E1347" w:rsidRDefault="008523F5">
      <w:pPr>
        <w:widowControl w:val="0"/>
        <w:spacing w:after="0" w:line="223" w:lineRule="auto"/>
        <w:ind w:left="8" w:right="8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Всероссийской научно-практической конференции</w:t>
      </w:r>
    </w:p>
    <w:p w14:paraId="59FB2656" w14:textId="77777777" w:rsidR="006E1347" w:rsidRDefault="008523F5">
      <w:pPr>
        <w:widowControl w:val="0"/>
        <w:spacing w:after="0" w:line="223" w:lineRule="auto"/>
        <w:ind w:left="8" w:right="8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студентов и молодых учёных с международным участием</w:t>
      </w:r>
    </w:p>
    <w:p w14:paraId="12FA98F2" w14:textId="77777777" w:rsidR="006E1347" w:rsidRDefault="008523F5">
      <w:pPr>
        <w:widowControl w:val="0"/>
        <w:spacing w:after="0" w:line="223" w:lineRule="auto"/>
        <w:ind w:left="8" w:right="8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«АКТУАЛЬНЫЕ ВОПРОСЫ </w:t>
      </w:r>
    </w:p>
    <w:p w14:paraId="32CA3E60" w14:textId="77777777" w:rsidR="006E1347" w:rsidRDefault="008523F5">
      <w:pPr>
        <w:widowControl w:val="0"/>
        <w:spacing w:after="0" w:line="223" w:lineRule="auto"/>
        <w:ind w:left="8" w:right="8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МЕДИЦИНСКОЙ НАУКИ» – 2019</w:t>
      </w:r>
    </w:p>
    <w:p w14:paraId="13C7C723" w14:textId="77777777" w:rsidR="006E1347" w:rsidRDefault="006E1347">
      <w:pPr>
        <w:widowControl w:val="0"/>
        <w:spacing w:after="0" w:line="223" w:lineRule="auto"/>
        <w:ind w:right="80"/>
        <w:rPr>
          <w:b/>
          <w:bCs/>
          <w:lang w:val="ru-RU"/>
        </w:rPr>
      </w:pPr>
    </w:p>
    <w:p w14:paraId="722F5085" w14:textId="77777777" w:rsidR="006E1347" w:rsidRDefault="006E1347">
      <w:pPr>
        <w:widowControl w:val="0"/>
        <w:spacing w:after="0" w:line="223" w:lineRule="auto"/>
        <w:ind w:left="8" w:right="80"/>
        <w:rPr>
          <w:lang w:val="ru-RU"/>
        </w:rPr>
      </w:pPr>
    </w:p>
    <w:p w14:paraId="1C30F11C" w14:textId="77777777" w:rsidR="006E1347" w:rsidRDefault="008523F5">
      <w:pPr>
        <w:widowControl w:val="0"/>
        <w:spacing w:after="0" w:line="223" w:lineRule="auto"/>
        <w:ind w:left="8" w:right="80" w:firstLine="701"/>
        <w:jc w:val="both"/>
        <w:rPr>
          <w:i/>
          <w:iCs/>
          <w:lang w:val="ru-RU"/>
        </w:rPr>
      </w:pPr>
      <w:r>
        <w:rPr>
          <w:lang w:val="ru-RU"/>
        </w:rPr>
        <w:t xml:space="preserve">Совет Студенческого научного общества и Совет Молодых ученых Ярославского государственного медицинского университета приглашает Вас принять участие в 73-ой Всероссийской научно-практической конференции студентов и молодых ученых с международным участием </w:t>
      </w:r>
      <w:r>
        <w:rPr>
          <w:b/>
          <w:bCs/>
          <w:i/>
          <w:iCs/>
          <w:lang w:val="ru-RU"/>
        </w:rPr>
        <w:t xml:space="preserve">«Актуальные вопросы медицинской науки», </w:t>
      </w:r>
      <w:r>
        <w:rPr>
          <w:i/>
          <w:iCs/>
          <w:lang w:val="ru-RU"/>
        </w:rPr>
        <w:t>посвященной 90-летию со дня рождения д.м.н., Заслуженного деятеля науки РФ Бобылева В.Я.</w:t>
      </w:r>
    </w:p>
    <w:p w14:paraId="1C9E7D24" w14:textId="77777777" w:rsidR="006E1347" w:rsidRDefault="006E1347">
      <w:pPr>
        <w:widowControl w:val="0"/>
        <w:spacing w:after="0" w:line="41" w:lineRule="exact"/>
        <w:jc w:val="both"/>
        <w:rPr>
          <w:lang w:val="ru-RU"/>
        </w:rPr>
      </w:pPr>
    </w:p>
    <w:p w14:paraId="073389E0" w14:textId="77777777" w:rsidR="006E1347" w:rsidRDefault="008523F5">
      <w:pPr>
        <w:widowControl w:val="0"/>
        <w:spacing w:after="0"/>
        <w:ind w:left="8" w:firstLine="701"/>
        <w:jc w:val="both"/>
        <w:rPr>
          <w:lang w:val="ru-RU"/>
        </w:rPr>
      </w:pPr>
      <w:r>
        <w:rPr>
          <w:i/>
          <w:iCs/>
          <w:lang w:val="ru-RU"/>
        </w:rPr>
        <w:t>Конференция будет проводиться в период с 26 по 27 апреля 2019 года в г. Ярославле.</w:t>
      </w:r>
    </w:p>
    <w:p w14:paraId="5F3D07E7" w14:textId="77777777" w:rsidR="006E1347" w:rsidRDefault="006E1347">
      <w:pPr>
        <w:pStyle w:val="13"/>
        <w:spacing w:before="0" w:after="0"/>
        <w:jc w:val="both"/>
        <w:rPr>
          <w:sz w:val="10"/>
          <w:szCs w:val="10"/>
        </w:rPr>
      </w:pPr>
    </w:p>
    <w:p w14:paraId="4365053B" w14:textId="77777777" w:rsidR="006E1347" w:rsidRDefault="006E1347">
      <w:pPr>
        <w:pStyle w:val="20"/>
        <w:sectPr w:rsidR="006E1347">
          <w:headerReference w:type="default" r:id="rId10"/>
          <w:footerReference w:type="default" r:id="rId11"/>
          <w:pgSz w:w="11900" w:h="16840"/>
          <w:pgMar w:top="454" w:right="851" w:bottom="284" w:left="851" w:header="227" w:footer="227" w:gutter="0"/>
          <w:cols w:space="720"/>
        </w:sectPr>
      </w:pPr>
    </w:p>
    <w:p w14:paraId="158679E2" w14:textId="77777777" w:rsidR="006E1347" w:rsidRDefault="008523F5">
      <w:pPr>
        <w:pStyle w:val="13"/>
        <w:spacing w:before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Общие положения:</w:t>
      </w:r>
    </w:p>
    <w:p w14:paraId="62FE9796" w14:textId="77777777" w:rsidR="006E1347" w:rsidRDefault="008523F5">
      <w:pPr>
        <w:pStyle w:val="13"/>
        <w:numPr>
          <w:ilvl w:val="1"/>
          <w:numId w:val="2"/>
        </w:numPr>
        <w:spacing w:before="0" w:after="0"/>
        <w:jc w:val="both"/>
      </w:pPr>
      <w:r>
        <w:rPr>
          <w:b/>
          <w:bCs/>
          <w:i/>
          <w:iCs/>
        </w:rPr>
        <w:t>Организационный комитет</w:t>
      </w:r>
      <w:r>
        <w:t xml:space="preserve"> – Совет СНО ЯГМУ.</w:t>
      </w:r>
    </w:p>
    <w:p w14:paraId="5C0A3014" w14:textId="77777777" w:rsidR="006E1347" w:rsidRDefault="008523F5">
      <w:pPr>
        <w:pStyle w:val="13"/>
        <w:numPr>
          <w:ilvl w:val="1"/>
          <w:numId w:val="2"/>
        </w:numPr>
        <w:spacing w:before="0" w:after="0"/>
        <w:jc w:val="both"/>
      </w:pPr>
      <w:r>
        <w:rPr>
          <w:b/>
          <w:bCs/>
          <w:i/>
          <w:iCs/>
        </w:rPr>
        <w:t>Место и дата проведения</w:t>
      </w:r>
      <w:r>
        <w:t xml:space="preserve"> – г. Ярославль, аудитории теоретических корпусов, кафедр и клинических баз ЯГМУ, 26-27 апреля 2019 г. </w:t>
      </w:r>
    </w:p>
    <w:p w14:paraId="0DE36043" w14:textId="77777777" w:rsidR="006E1347" w:rsidRDefault="008523F5">
      <w:pPr>
        <w:pStyle w:val="13"/>
        <w:numPr>
          <w:ilvl w:val="1"/>
          <w:numId w:val="2"/>
        </w:numPr>
        <w:spacing w:before="0" w:after="0"/>
        <w:jc w:val="both"/>
      </w:pPr>
      <w:r>
        <w:rPr>
          <w:b/>
          <w:bCs/>
          <w:i/>
          <w:iCs/>
        </w:rPr>
        <w:t>Участники</w:t>
      </w:r>
      <w:r>
        <w:rPr>
          <w:b/>
          <w:bCs/>
        </w:rPr>
        <w:t>:</w:t>
      </w:r>
      <w:r>
        <w:t xml:space="preserve"> студенты и молодые учёные до 40 лет (аспиранты, соискатели, интерны, ординаторы, молодые специалисты).</w:t>
      </w:r>
    </w:p>
    <w:p w14:paraId="66F09A84" w14:textId="77777777" w:rsidR="006E1347" w:rsidRDefault="008523F5">
      <w:pPr>
        <w:numPr>
          <w:ilvl w:val="1"/>
          <w:numId w:val="2"/>
        </w:numPr>
        <w:spacing w:before="0" w:after="0"/>
        <w:jc w:val="both"/>
        <w:rPr>
          <w:i/>
          <w:iCs/>
          <w:lang w:val="ru-RU"/>
        </w:rPr>
      </w:pPr>
      <w:r>
        <w:rPr>
          <w:b/>
          <w:bCs/>
          <w:i/>
          <w:iCs/>
          <w:lang w:val="ru-RU"/>
        </w:rPr>
        <w:t>Формы участия в конференции</w:t>
      </w:r>
      <w:r>
        <w:rPr>
          <w:lang w:val="ru-RU"/>
        </w:rPr>
        <w:t xml:space="preserve">: </w:t>
      </w:r>
    </w:p>
    <w:p w14:paraId="3764B24A" w14:textId="77777777" w:rsidR="006E1347" w:rsidRDefault="008523F5">
      <w:pPr>
        <w:pStyle w:val="a6"/>
        <w:numPr>
          <w:ilvl w:val="0"/>
          <w:numId w:val="4"/>
        </w:numPr>
        <w:spacing w:before="0" w:after="0"/>
        <w:jc w:val="both"/>
        <w:rPr>
          <w:i/>
          <w:iCs/>
          <w:lang w:val="ru-RU"/>
        </w:rPr>
      </w:pPr>
      <w:r>
        <w:rPr>
          <w:b/>
          <w:bCs/>
          <w:i/>
          <w:iCs/>
          <w:lang w:val="ru-RU"/>
        </w:rPr>
        <w:t>Очная</w:t>
      </w:r>
      <w:r>
        <w:rPr>
          <w:i/>
          <w:iCs/>
          <w:lang w:val="ru-RU"/>
        </w:rPr>
        <w:t xml:space="preserve"> (устный доклад)</w:t>
      </w:r>
    </w:p>
    <w:p w14:paraId="2D188FC9" w14:textId="77777777" w:rsidR="006E1347" w:rsidRDefault="008523F5">
      <w:pPr>
        <w:pStyle w:val="a6"/>
        <w:numPr>
          <w:ilvl w:val="0"/>
          <w:numId w:val="4"/>
        </w:numPr>
        <w:spacing w:before="0" w:after="0"/>
        <w:jc w:val="both"/>
        <w:rPr>
          <w:i/>
          <w:iCs/>
          <w:lang w:val="ru-RU"/>
        </w:rPr>
      </w:pPr>
      <w:r>
        <w:rPr>
          <w:b/>
          <w:bCs/>
          <w:i/>
          <w:iCs/>
          <w:lang w:val="ru-RU"/>
        </w:rPr>
        <w:t>Заочная</w:t>
      </w:r>
      <w:r>
        <w:rPr>
          <w:i/>
          <w:iCs/>
          <w:lang w:val="ru-RU"/>
        </w:rPr>
        <w:t xml:space="preserve"> (публикация тезисов) см. Приложение 1. «Регистрация и требование к оформлению тезисов»</w:t>
      </w:r>
    </w:p>
    <w:p w14:paraId="2250CFC3" w14:textId="77777777" w:rsidR="006E1347" w:rsidRDefault="008523F5">
      <w:pPr>
        <w:numPr>
          <w:ilvl w:val="1"/>
          <w:numId w:val="5"/>
        </w:numPr>
        <w:spacing w:before="0" w:after="0"/>
        <w:jc w:val="both"/>
        <w:rPr>
          <w:lang w:val="ru-RU"/>
        </w:rPr>
      </w:pPr>
      <w:r>
        <w:rPr>
          <w:b/>
          <w:bCs/>
          <w:i/>
          <w:iCs/>
          <w:lang w:val="ru-RU"/>
        </w:rPr>
        <w:t>Условия участия</w:t>
      </w:r>
      <w:r>
        <w:rPr>
          <w:b/>
          <w:bCs/>
          <w:lang w:val="ru-RU"/>
        </w:rPr>
        <w:t>:</w:t>
      </w:r>
      <w:r>
        <w:rPr>
          <w:lang w:val="ru-RU"/>
        </w:rPr>
        <w:t xml:space="preserve"> участие в конференции и публикация тезисов – бесплатно. </w:t>
      </w:r>
    </w:p>
    <w:p w14:paraId="113F3918" w14:textId="77777777" w:rsidR="006E1347" w:rsidRDefault="008523F5">
      <w:pPr>
        <w:numPr>
          <w:ilvl w:val="1"/>
          <w:numId w:val="2"/>
        </w:numPr>
        <w:spacing w:before="0" w:after="0"/>
        <w:jc w:val="both"/>
        <w:rPr>
          <w:b/>
          <w:bCs/>
          <w:lang w:val="ru-RU"/>
        </w:rPr>
      </w:pPr>
      <w:r>
        <w:rPr>
          <w:b/>
          <w:bCs/>
          <w:i/>
          <w:iCs/>
          <w:lang w:val="ru-RU"/>
        </w:rPr>
        <w:t>Официальный сайт конференции</w:t>
      </w:r>
      <w:r>
        <w:rPr>
          <w:b/>
          <w:bCs/>
          <w:lang w:val="ru-RU"/>
        </w:rPr>
        <w:t xml:space="preserve">: </w:t>
      </w:r>
      <w:hyperlink r:id="rId12" w:history="1">
        <w:r>
          <w:rPr>
            <w:rStyle w:val="Hyperlink0"/>
            <w:b/>
            <w:bCs/>
          </w:rPr>
          <w:t>http</w:t>
        </w:r>
        <w:r>
          <w:rPr>
            <w:rStyle w:val="a7"/>
            <w:b/>
            <w:bCs/>
            <w:i/>
            <w:iCs/>
            <w:color w:val="0000FF"/>
            <w:u w:val="single" w:color="0000FF"/>
            <w:lang w:val="ru-RU"/>
          </w:rPr>
          <w:t>://</w:t>
        </w:r>
        <w:r>
          <w:rPr>
            <w:rStyle w:val="Hyperlink0"/>
            <w:b/>
            <w:bCs/>
          </w:rPr>
          <w:t>gw</w:t>
        </w:r>
        <w:r>
          <w:rPr>
            <w:rStyle w:val="a7"/>
            <w:b/>
            <w:bCs/>
            <w:i/>
            <w:iCs/>
            <w:color w:val="0000FF"/>
            <w:u w:val="single" w:color="0000FF"/>
            <w:lang w:val="ru-RU"/>
          </w:rPr>
          <w:t>.</w:t>
        </w:r>
        <w:r>
          <w:rPr>
            <w:rStyle w:val="Hyperlink0"/>
            <w:b/>
            <w:bCs/>
          </w:rPr>
          <w:t>yma</w:t>
        </w:r>
        <w:r>
          <w:rPr>
            <w:rStyle w:val="a7"/>
            <w:b/>
            <w:bCs/>
            <w:i/>
            <w:iCs/>
            <w:color w:val="0000FF"/>
            <w:u w:val="single" w:color="0000FF"/>
            <w:lang w:val="ru-RU"/>
          </w:rPr>
          <w:t>.</w:t>
        </w:r>
        <w:r>
          <w:rPr>
            <w:rStyle w:val="Hyperlink0"/>
            <w:b/>
            <w:bCs/>
          </w:rPr>
          <w:t>ac</w:t>
        </w:r>
        <w:r>
          <w:rPr>
            <w:rStyle w:val="a7"/>
            <w:b/>
            <w:bCs/>
            <w:i/>
            <w:iCs/>
            <w:color w:val="0000FF"/>
            <w:u w:val="single" w:color="0000FF"/>
            <w:lang w:val="ru-RU"/>
          </w:rPr>
          <w:t>.</w:t>
        </w:r>
        <w:r>
          <w:rPr>
            <w:rStyle w:val="Hyperlink0"/>
            <w:b/>
            <w:bCs/>
          </w:rPr>
          <w:t>ru</w:t>
        </w:r>
        <w:r>
          <w:rPr>
            <w:rStyle w:val="a7"/>
            <w:b/>
            <w:bCs/>
            <w:i/>
            <w:iCs/>
            <w:color w:val="0000FF"/>
            <w:u w:val="single" w:color="0000FF"/>
            <w:lang w:val="ru-RU"/>
          </w:rPr>
          <w:t>/</w:t>
        </w:r>
        <w:r>
          <w:rPr>
            <w:rStyle w:val="Hyperlink0"/>
            <w:b/>
            <w:bCs/>
          </w:rPr>
          <w:t>sno</w:t>
        </w:r>
        <w:r>
          <w:rPr>
            <w:rStyle w:val="a7"/>
            <w:b/>
            <w:bCs/>
            <w:i/>
            <w:iCs/>
            <w:color w:val="0000FF"/>
            <w:u w:val="single" w:color="0000FF"/>
            <w:lang w:val="ru-RU"/>
          </w:rPr>
          <w:t>/</w:t>
        </w:r>
      </w:hyperlink>
      <w:r>
        <w:rPr>
          <w:rStyle w:val="a7"/>
          <w:b/>
          <w:bCs/>
          <w:i/>
          <w:iCs/>
          <w:lang w:val="ru-RU"/>
        </w:rPr>
        <w:t xml:space="preserve"> </w:t>
      </w:r>
      <w:r>
        <w:rPr>
          <w:rStyle w:val="a7"/>
          <w:b/>
          <w:bCs/>
          <w:lang w:val="ru-RU"/>
        </w:rPr>
        <w:t>раздел «КОНФ-2019»</w:t>
      </w:r>
    </w:p>
    <w:p w14:paraId="417E0B9C" w14:textId="77777777" w:rsidR="006E1347" w:rsidRDefault="008523F5">
      <w:pPr>
        <w:numPr>
          <w:ilvl w:val="1"/>
          <w:numId w:val="2"/>
        </w:numPr>
        <w:spacing w:before="0" w:after="0"/>
        <w:jc w:val="both"/>
        <w:rPr>
          <w:lang w:val="ru-RU"/>
        </w:rPr>
      </w:pPr>
      <w:r>
        <w:rPr>
          <w:rStyle w:val="a7"/>
          <w:b/>
          <w:bCs/>
          <w:i/>
          <w:iCs/>
          <w:lang w:val="ru-RU"/>
        </w:rPr>
        <w:t>Материалы конференции:</w:t>
      </w:r>
      <w:r>
        <w:rPr>
          <w:rStyle w:val="a7"/>
          <w:i/>
          <w:iCs/>
          <w:lang w:val="ru-RU"/>
        </w:rPr>
        <w:t xml:space="preserve"> </w:t>
      </w:r>
      <w:r>
        <w:rPr>
          <w:rStyle w:val="a7"/>
          <w:lang w:val="ru-RU"/>
        </w:rPr>
        <w:t>сборник тезисов научных работ и программа конференции. Материалы публикуются на сайте конференции и в группах СНО ЯГМУ в свободном доступе.</w:t>
      </w:r>
    </w:p>
    <w:p w14:paraId="1B903ADD" w14:textId="77777777" w:rsidR="006E1347" w:rsidRDefault="006E1347">
      <w:pPr>
        <w:spacing w:before="0" w:after="0"/>
        <w:rPr>
          <w:rStyle w:val="a7"/>
          <w:b/>
          <w:bCs/>
          <w:sz w:val="10"/>
          <w:szCs w:val="10"/>
          <w:lang w:val="ru-RU"/>
        </w:rPr>
      </w:pPr>
    </w:p>
    <w:p w14:paraId="072EE5F0" w14:textId="77777777" w:rsidR="006E1347" w:rsidRDefault="008523F5">
      <w:pPr>
        <w:spacing w:before="0" w:after="0"/>
        <w:rPr>
          <w:rStyle w:val="a7"/>
          <w:b/>
          <w:bCs/>
          <w:sz w:val="28"/>
          <w:szCs w:val="28"/>
          <w:lang w:val="ru-RU"/>
        </w:rPr>
      </w:pPr>
      <w:r>
        <w:rPr>
          <w:rStyle w:val="a7"/>
          <w:b/>
          <w:bCs/>
          <w:sz w:val="28"/>
          <w:szCs w:val="28"/>
          <w:lang w:val="ru-RU"/>
        </w:rPr>
        <w:t xml:space="preserve">Материалы конференции: </w:t>
      </w:r>
    </w:p>
    <w:p w14:paraId="2D37DDC3" w14:textId="77777777" w:rsidR="006E1347" w:rsidRDefault="008523F5">
      <w:pPr>
        <w:pStyle w:val="a6"/>
        <w:numPr>
          <w:ilvl w:val="1"/>
          <w:numId w:val="7"/>
        </w:numPr>
        <w:spacing w:before="0" w:after="0"/>
        <w:jc w:val="both"/>
        <w:rPr>
          <w:lang w:val="ru-RU"/>
        </w:rPr>
      </w:pPr>
      <w:r>
        <w:rPr>
          <w:rStyle w:val="a7"/>
          <w:b/>
          <w:bCs/>
          <w:lang w:val="ru-RU"/>
        </w:rPr>
        <w:t>Программа</w:t>
      </w:r>
      <w:r>
        <w:rPr>
          <w:rStyle w:val="a7"/>
          <w:lang w:val="ru-RU"/>
        </w:rPr>
        <w:t xml:space="preserve"> конференции публикуется в начале апреля 2019 г. на сайте конференции и в группах СНО ЯГМУ.</w:t>
      </w:r>
    </w:p>
    <w:p w14:paraId="534356CF" w14:textId="77777777" w:rsidR="006E1347" w:rsidRDefault="008523F5">
      <w:pPr>
        <w:pStyle w:val="a6"/>
        <w:numPr>
          <w:ilvl w:val="1"/>
          <w:numId w:val="7"/>
        </w:numPr>
        <w:spacing w:before="0" w:after="0"/>
        <w:jc w:val="both"/>
        <w:rPr>
          <w:lang w:val="ru-RU"/>
        </w:rPr>
      </w:pPr>
      <w:r>
        <w:rPr>
          <w:rStyle w:val="a7"/>
          <w:b/>
          <w:bCs/>
          <w:lang w:val="ru-RU"/>
        </w:rPr>
        <w:t>Сборник</w:t>
      </w:r>
      <w:r>
        <w:rPr>
          <w:rStyle w:val="a7"/>
          <w:lang w:val="ru-RU"/>
        </w:rPr>
        <w:t xml:space="preserve"> тезисов издается к началу конференции в печатном и электронном виде. </w:t>
      </w:r>
    </w:p>
    <w:p w14:paraId="59661C4A" w14:textId="77777777" w:rsidR="006E1347" w:rsidRDefault="008523F5">
      <w:pPr>
        <w:pStyle w:val="a6"/>
        <w:spacing w:before="0" w:after="0"/>
        <w:ind w:left="360"/>
        <w:jc w:val="both"/>
        <w:rPr>
          <w:rStyle w:val="a7"/>
          <w:lang w:val="ru-RU"/>
        </w:rPr>
      </w:pPr>
      <w:r>
        <w:rPr>
          <w:rStyle w:val="a7"/>
          <w:lang w:val="ru-RU"/>
        </w:rPr>
        <w:t xml:space="preserve">Печатный сборник могут получить иногородние очные участники конференции, </w:t>
      </w:r>
      <w:r>
        <w:rPr>
          <w:rStyle w:val="a7"/>
          <w:b/>
          <w:bCs/>
          <w:lang w:val="ru-RU"/>
        </w:rPr>
        <w:t>присутствующие</w:t>
      </w:r>
      <w:r>
        <w:rPr>
          <w:rStyle w:val="a7"/>
          <w:lang w:val="ru-RU"/>
        </w:rPr>
        <w:t xml:space="preserve"> на пленарном заседании.</w:t>
      </w:r>
    </w:p>
    <w:p w14:paraId="3D581B99" w14:textId="77777777" w:rsidR="006E1347" w:rsidRDefault="008523F5">
      <w:pPr>
        <w:spacing w:before="0" w:after="0"/>
        <w:ind w:left="360"/>
        <w:jc w:val="both"/>
      </w:pPr>
      <w:r>
        <w:rPr>
          <w:rStyle w:val="a7"/>
          <w:lang w:val="ru-RU"/>
        </w:rPr>
        <w:t xml:space="preserve">Электронный сборник в формате </w:t>
      </w:r>
      <w:proofErr w:type="spellStart"/>
      <w:r>
        <w:rPr>
          <w:rStyle w:val="a7"/>
        </w:rPr>
        <w:t>pdf</w:t>
      </w:r>
      <w:proofErr w:type="spellEnd"/>
      <w:r>
        <w:rPr>
          <w:rStyle w:val="a7"/>
          <w:lang w:val="ru-RU"/>
        </w:rPr>
        <w:t xml:space="preserve"> публикуется на сайте конференции и в группах СНО ЯГМУ в свободном доступе.</w:t>
      </w:r>
    </w:p>
    <w:p w14:paraId="782798D1" w14:textId="77777777" w:rsidR="006E1347" w:rsidRDefault="006E1347">
      <w:pPr>
        <w:spacing w:before="0" w:after="0"/>
        <w:ind w:left="360"/>
        <w:jc w:val="both"/>
        <w:rPr>
          <w:lang w:val="ru-RU"/>
        </w:rPr>
      </w:pPr>
    </w:p>
    <w:p w14:paraId="221E7AC5" w14:textId="77777777" w:rsidR="006E1347" w:rsidRDefault="006E1347">
      <w:pPr>
        <w:spacing w:before="0" w:after="0"/>
        <w:ind w:left="360"/>
        <w:jc w:val="both"/>
        <w:rPr>
          <w:lang w:val="ru-RU"/>
        </w:rPr>
      </w:pPr>
    </w:p>
    <w:p w14:paraId="0658A053" w14:textId="77777777" w:rsidR="006E1347" w:rsidRDefault="008523F5">
      <w:pPr>
        <w:spacing w:before="0" w:after="0"/>
        <w:ind w:left="360"/>
        <w:jc w:val="both"/>
      </w:pPr>
      <w:r>
        <w:rPr>
          <w:rStyle w:val="a7"/>
          <w:rFonts w:ascii="Arial Unicode MS" w:eastAsia="Arial Unicode MS" w:hAnsi="Arial Unicode MS" w:cs="Arial Unicode MS"/>
          <w:lang w:val="ru-RU"/>
        </w:rPr>
        <w:br w:type="page"/>
      </w:r>
    </w:p>
    <w:tbl>
      <w:tblPr>
        <w:tblStyle w:val="TableNormal"/>
        <w:tblW w:w="1017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6"/>
        <w:gridCol w:w="2324"/>
        <w:gridCol w:w="7513"/>
      </w:tblGrid>
      <w:tr w:rsidR="006E1347" w14:paraId="7A535075" w14:textId="77777777">
        <w:trPr>
          <w:trHeight w:val="605"/>
        </w:trPr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B51F1" w14:textId="77777777" w:rsidR="006E1347" w:rsidRDefault="008523F5">
            <w:pPr>
              <w:spacing w:before="0" w:after="0"/>
              <w:jc w:val="center"/>
            </w:pPr>
            <w:r>
              <w:rPr>
                <w:rStyle w:val="a7"/>
                <w:b/>
                <w:bCs/>
                <w:lang w:val="ru-RU"/>
              </w:rPr>
              <w:lastRenderedPageBreak/>
              <w:t>ПОРЯДОК ПРОВЕДЕНИЯ НАУЧНОЙ КОНФЕРЕНЦИИ</w:t>
            </w:r>
          </w:p>
        </w:tc>
      </w:tr>
      <w:tr w:rsidR="006E1347" w14:paraId="472DB82F" w14:textId="77777777">
        <w:trPr>
          <w:trHeight w:val="907"/>
        </w:trPr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28466" w14:textId="77777777" w:rsidR="006E1347" w:rsidRDefault="008523F5">
            <w:pPr>
              <w:spacing w:before="0" w:after="0"/>
              <w:jc w:val="both"/>
            </w:pPr>
            <w:r>
              <w:rPr>
                <w:rStyle w:val="a7"/>
                <w:lang w:val="ru-RU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E2C79" w14:textId="77777777" w:rsidR="006E1347" w:rsidRDefault="008523F5">
            <w:pPr>
              <w:spacing w:before="0" w:after="0"/>
              <w:jc w:val="both"/>
            </w:pPr>
            <w:r>
              <w:rPr>
                <w:rStyle w:val="a7"/>
              </w:rPr>
              <w:t>11</w:t>
            </w:r>
            <w:r>
              <w:rPr>
                <w:rStyle w:val="a7"/>
                <w:lang w:val="ru-RU"/>
              </w:rPr>
              <w:t xml:space="preserve"> января - </w:t>
            </w:r>
            <w:r>
              <w:rPr>
                <w:rStyle w:val="a7"/>
              </w:rPr>
              <w:t>11</w:t>
            </w:r>
            <w:r>
              <w:rPr>
                <w:rStyle w:val="a7"/>
                <w:lang w:val="ru-RU"/>
              </w:rPr>
              <w:t xml:space="preserve"> марта 201</w:t>
            </w:r>
            <w:r>
              <w:rPr>
                <w:rStyle w:val="a7"/>
              </w:rPr>
              <w:t>9</w:t>
            </w:r>
            <w:r>
              <w:rPr>
                <w:rStyle w:val="a7"/>
                <w:lang w:val="ru-RU"/>
              </w:rPr>
              <w:t xml:space="preserve"> г.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CFB9E" w14:textId="77777777" w:rsidR="006E1347" w:rsidRDefault="008523F5">
            <w:pPr>
              <w:spacing w:before="0" w:after="0"/>
              <w:jc w:val="both"/>
            </w:pPr>
            <w:r>
              <w:rPr>
                <w:rStyle w:val="a7"/>
                <w:lang w:val="ru-RU"/>
              </w:rPr>
              <w:t>Обязательная самостоятельная регистрация всех желающих принять участие в конференции на сайте</w:t>
            </w:r>
            <w:r>
              <w:rPr>
                <w:rStyle w:val="a7"/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>
              <w:rPr>
                <w:rStyle w:val="a7"/>
                <w:i/>
                <w:iCs/>
                <w:lang w:val="ru-RU"/>
              </w:rPr>
              <w:t>http://gw.yma.ac.ru/sno в разделе «КОНФ-2019»: Регистрация тезисов (очное или заочное участие).</w:t>
            </w:r>
          </w:p>
        </w:tc>
      </w:tr>
      <w:tr w:rsidR="006E1347" w14:paraId="6B6E8117" w14:textId="77777777">
        <w:trPr>
          <w:trHeight w:val="1200"/>
        </w:trPr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FD078" w14:textId="77777777" w:rsidR="006E1347" w:rsidRDefault="008523F5">
            <w:pPr>
              <w:spacing w:before="0" w:after="0"/>
              <w:jc w:val="both"/>
            </w:pPr>
            <w:r>
              <w:rPr>
                <w:rStyle w:val="a7"/>
                <w:lang w:val="ru-RU"/>
              </w:rPr>
              <w:t>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D6CED" w14:textId="77777777" w:rsidR="006E1347" w:rsidRDefault="008523F5">
            <w:pPr>
              <w:spacing w:before="0" w:after="0"/>
              <w:jc w:val="both"/>
            </w:pPr>
            <w:r>
              <w:rPr>
                <w:rStyle w:val="a7"/>
                <w:lang w:val="ru-RU"/>
              </w:rPr>
              <w:t xml:space="preserve">до </w:t>
            </w:r>
            <w:r>
              <w:rPr>
                <w:rStyle w:val="a7"/>
              </w:rPr>
              <w:t xml:space="preserve">31 </w:t>
            </w:r>
            <w:r>
              <w:rPr>
                <w:rStyle w:val="a7"/>
                <w:lang w:val="ru-RU"/>
              </w:rPr>
              <w:t>марта 201</w:t>
            </w:r>
            <w:r>
              <w:rPr>
                <w:rStyle w:val="a7"/>
              </w:rPr>
              <w:t>9</w:t>
            </w:r>
            <w:r>
              <w:rPr>
                <w:rStyle w:val="a7"/>
                <w:lang w:val="ru-RU"/>
              </w:rPr>
              <w:t xml:space="preserve"> г.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89810" w14:textId="77777777" w:rsidR="006E1347" w:rsidRDefault="008523F5">
            <w:pPr>
              <w:spacing w:before="0" w:after="0"/>
              <w:jc w:val="both"/>
            </w:pPr>
            <w:r>
              <w:rPr>
                <w:rStyle w:val="a7"/>
                <w:lang w:val="ru-RU"/>
              </w:rPr>
              <w:t xml:space="preserve">Формирование и утверждение Оргкомитетом окончательного варианта секционных заседаний. Согласование с кафедрами места и конкретного времени проведения секционных заседаний. Утверждение председателя, секретаря и жюри секционных заседаний. </w:t>
            </w:r>
          </w:p>
        </w:tc>
      </w:tr>
      <w:tr w:rsidR="006E1347" w14:paraId="7B322F87" w14:textId="77777777">
        <w:trPr>
          <w:trHeight w:val="600"/>
        </w:trPr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B430C" w14:textId="77777777" w:rsidR="006E1347" w:rsidRDefault="008523F5">
            <w:pPr>
              <w:spacing w:before="0" w:after="0"/>
              <w:jc w:val="both"/>
            </w:pPr>
            <w:r>
              <w:rPr>
                <w:rStyle w:val="a7"/>
                <w:lang w:val="ru-RU"/>
              </w:rPr>
              <w:t>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7E839" w14:textId="77777777" w:rsidR="006E1347" w:rsidRDefault="008523F5">
            <w:pPr>
              <w:spacing w:before="0" w:after="0"/>
              <w:jc w:val="both"/>
            </w:pPr>
            <w:r>
              <w:rPr>
                <w:rStyle w:val="a7"/>
                <w:lang w:val="ru-RU"/>
              </w:rPr>
              <w:t>до 9 апреля 201</w:t>
            </w:r>
            <w:r>
              <w:rPr>
                <w:rStyle w:val="a7"/>
              </w:rPr>
              <w:t>9</w:t>
            </w:r>
            <w:r>
              <w:rPr>
                <w:rStyle w:val="a7"/>
                <w:lang w:val="ru-RU"/>
              </w:rPr>
              <w:t xml:space="preserve"> г.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48369" w14:textId="77777777" w:rsidR="006E1347" w:rsidRDefault="008523F5">
            <w:pPr>
              <w:spacing w:before="0" w:after="0"/>
              <w:jc w:val="both"/>
            </w:pPr>
            <w:r>
              <w:rPr>
                <w:rStyle w:val="a7"/>
                <w:lang w:val="ru-RU"/>
              </w:rPr>
              <w:t>Подготовка, печать и размещение на сайте программы конференции и в группах СНО ЯГМУ.</w:t>
            </w:r>
          </w:p>
        </w:tc>
      </w:tr>
      <w:tr w:rsidR="006E1347" w14:paraId="034106FB" w14:textId="77777777">
        <w:trPr>
          <w:trHeight w:val="900"/>
        </w:trPr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64CD2" w14:textId="77777777" w:rsidR="006E1347" w:rsidRDefault="008523F5">
            <w:pPr>
              <w:spacing w:before="0" w:after="0"/>
              <w:jc w:val="both"/>
            </w:pPr>
            <w:r>
              <w:rPr>
                <w:rStyle w:val="a7"/>
                <w:b/>
                <w:bCs/>
                <w:lang w:val="ru-RU"/>
              </w:rPr>
              <w:t>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DFB04" w14:textId="77777777" w:rsidR="006E1347" w:rsidRDefault="008523F5">
            <w:pPr>
              <w:spacing w:before="0" w:after="0"/>
              <w:jc w:val="both"/>
            </w:pPr>
            <w:r>
              <w:rPr>
                <w:rStyle w:val="a7"/>
                <w:b/>
                <w:bCs/>
              </w:rPr>
              <w:t>26</w:t>
            </w:r>
            <w:r>
              <w:rPr>
                <w:rStyle w:val="a7"/>
                <w:b/>
                <w:bCs/>
                <w:lang w:val="ru-RU"/>
              </w:rPr>
              <w:t xml:space="preserve"> апреля 201</w:t>
            </w:r>
            <w:r>
              <w:rPr>
                <w:rStyle w:val="a7"/>
                <w:b/>
                <w:bCs/>
              </w:rPr>
              <w:t>9</w:t>
            </w:r>
            <w:r>
              <w:rPr>
                <w:rStyle w:val="a7"/>
                <w:b/>
                <w:bCs/>
                <w:lang w:val="ru-RU"/>
              </w:rPr>
              <w:t xml:space="preserve"> г.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3A36B" w14:textId="77777777" w:rsidR="006E1347" w:rsidRDefault="008523F5">
            <w:pPr>
              <w:spacing w:before="0" w:after="0"/>
              <w:jc w:val="both"/>
            </w:pPr>
            <w:r>
              <w:rPr>
                <w:rStyle w:val="a7"/>
                <w:b/>
                <w:bCs/>
                <w:lang w:val="ru-RU"/>
              </w:rPr>
              <w:t>День науки</w:t>
            </w:r>
            <w:r>
              <w:rPr>
                <w:rStyle w:val="a7"/>
                <w:lang w:val="ru-RU"/>
              </w:rPr>
              <w:t xml:space="preserve">. Проведение секционных заседаний с участием студентов и молодых ученых из ЯГМУ и других учебных, научно-исследовательских и лечебно-профилактических заведений. </w:t>
            </w:r>
          </w:p>
        </w:tc>
      </w:tr>
      <w:tr w:rsidR="006E1347" w14:paraId="25F2AC69" w14:textId="77777777">
        <w:trPr>
          <w:trHeight w:val="605"/>
        </w:trPr>
        <w:tc>
          <w:tcPr>
            <w:tcW w:w="3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58D1E" w14:textId="77777777" w:rsidR="006E1347" w:rsidRDefault="008523F5">
            <w:pPr>
              <w:spacing w:before="0" w:after="0"/>
              <w:jc w:val="both"/>
            </w:pPr>
            <w:r>
              <w:rPr>
                <w:rStyle w:val="a7"/>
                <w:b/>
                <w:bCs/>
                <w:lang w:val="ru-RU"/>
              </w:rPr>
              <w:t>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3B21B" w14:textId="77777777" w:rsidR="006E1347" w:rsidRDefault="008523F5">
            <w:pPr>
              <w:spacing w:before="0" w:after="0"/>
              <w:jc w:val="both"/>
            </w:pPr>
            <w:r>
              <w:rPr>
                <w:rStyle w:val="a7"/>
                <w:b/>
                <w:bCs/>
                <w:lang w:val="ru-RU"/>
              </w:rPr>
              <w:t>2</w:t>
            </w:r>
            <w:r>
              <w:rPr>
                <w:rStyle w:val="a7"/>
                <w:b/>
                <w:bCs/>
              </w:rPr>
              <w:t>7</w:t>
            </w:r>
            <w:r>
              <w:rPr>
                <w:rStyle w:val="a7"/>
                <w:b/>
                <w:bCs/>
                <w:lang w:val="ru-RU"/>
              </w:rPr>
              <w:t xml:space="preserve"> апреля 201</w:t>
            </w:r>
            <w:r>
              <w:rPr>
                <w:rStyle w:val="a7"/>
                <w:b/>
                <w:bCs/>
              </w:rPr>
              <w:t>9</w:t>
            </w:r>
            <w:r>
              <w:rPr>
                <w:rStyle w:val="a7"/>
                <w:b/>
                <w:bCs/>
                <w:lang w:val="ru-RU"/>
              </w:rPr>
              <w:t xml:space="preserve"> г.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4B077" w14:textId="77777777" w:rsidR="006E1347" w:rsidRDefault="008523F5">
            <w:pPr>
              <w:spacing w:before="0" w:after="0"/>
              <w:jc w:val="both"/>
            </w:pPr>
            <w:r>
              <w:rPr>
                <w:rStyle w:val="a7"/>
                <w:b/>
                <w:bCs/>
                <w:lang w:val="ru-RU"/>
              </w:rPr>
              <w:t>Пленарное заседание</w:t>
            </w:r>
            <w:r>
              <w:rPr>
                <w:rStyle w:val="a7"/>
                <w:lang w:val="ru-RU"/>
              </w:rPr>
              <w:t>, посвященное итогам конференции в Зале заседаний Ученого совета. Награждение призеров.</w:t>
            </w:r>
          </w:p>
        </w:tc>
      </w:tr>
    </w:tbl>
    <w:p w14:paraId="69CCF030" w14:textId="77777777" w:rsidR="006E1347" w:rsidRDefault="006E1347">
      <w:pPr>
        <w:widowControl w:val="0"/>
        <w:spacing w:before="0" w:after="0"/>
        <w:jc w:val="both"/>
        <w:rPr>
          <w:rStyle w:val="a7"/>
          <w:lang w:val="ru-RU"/>
        </w:rPr>
      </w:pPr>
    </w:p>
    <w:p w14:paraId="76275C8B" w14:textId="77777777" w:rsidR="006E1347" w:rsidRDefault="006E1347">
      <w:pPr>
        <w:pStyle w:val="a8"/>
        <w:spacing w:before="0" w:after="0"/>
        <w:jc w:val="both"/>
        <w:rPr>
          <w:rStyle w:val="a7"/>
          <w:b/>
          <w:bCs/>
          <w:sz w:val="28"/>
          <w:szCs w:val="28"/>
          <w:lang w:val="ru-RU"/>
        </w:rPr>
      </w:pPr>
    </w:p>
    <w:p w14:paraId="5F162B0B" w14:textId="77777777" w:rsidR="006E1347" w:rsidRDefault="008523F5">
      <w:pPr>
        <w:spacing w:before="0" w:after="0"/>
        <w:jc w:val="both"/>
        <w:rPr>
          <w:rStyle w:val="a7"/>
          <w:b/>
          <w:bCs/>
          <w:sz w:val="28"/>
          <w:szCs w:val="28"/>
          <w:lang w:val="ru-RU"/>
        </w:rPr>
      </w:pPr>
      <w:r>
        <w:rPr>
          <w:rStyle w:val="a7"/>
          <w:b/>
          <w:bCs/>
          <w:sz w:val="28"/>
          <w:szCs w:val="28"/>
          <w:lang w:val="ru-RU"/>
        </w:rPr>
        <w:t>Требования к устному докладу на конференции:</w:t>
      </w:r>
    </w:p>
    <w:p w14:paraId="707E2A39" w14:textId="77777777" w:rsidR="006E1347" w:rsidRDefault="008523F5">
      <w:pPr>
        <w:numPr>
          <w:ilvl w:val="0"/>
          <w:numId w:val="9"/>
        </w:numPr>
        <w:spacing w:before="0" w:after="0"/>
        <w:jc w:val="both"/>
        <w:rPr>
          <w:b/>
          <w:bCs/>
          <w:lang w:val="ru-RU"/>
        </w:rPr>
      </w:pPr>
      <w:r>
        <w:rPr>
          <w:rStyle w:val="a7"/>
          <w:lang w:val="ru-RU"/>
        </w:rPr>
        <w:t xml:space="preserve">Выступление с докладом должно быть отрепетировано. Доклад должен сопровождаться демонстрацией презентации в формате </w:t>
      </w:r>
      <w:proofErr w:type="spellStart"/>
      <w:r>
        <w:rPr>
          <w:rStyle w:val="a7"/>
          <w:lang w:val="ru-RU"/>
        </w:rPr>
        <w:t>PowerPoint</w:t>
      </w:r>
      <w:proofErr w:type="spellEnd"/>
      <w:r>
        <w:rPr>
          <w:rStyle w:val="a7"/>
          <w:lang w:val="ru-RU"/>
        </w:rPr>
        <w:t xml:space="preserve">. В связи с разным программным обеспечением персональных компьютеров, просим сохранять Ваши презентации в двух расширениях </w:t>
      </w:r>
      <w:r>
        <w:rPr>
          <w:rStyle w:val="a7"/>
          <w:b/>
          <w:bCs/>
          <w:lang w:val="ru-RU"/>
        </w:rPr>
        <w:t>.</w:t>
      </w:r>
      <w:proofErr w:type="spellStart"/>
      <w:r>
        <w:rPr>
          <w:rStyle w:val="a7"/>
          <w:b/>
          <w:bCs/>
        </w:rPr>
        <w:t>ppt</w:t>
      </w:r>
      <w:proofErr w:type="spellEnd"/>
      <w:r>
        <w:rPr>
          <w:rStyle w:val="a7"/>
          <w:b/>
          <w:bCs/>
          <w:lang w:val="ru-RU"/>
        </w:rPr>
        <w:t xml:space="preserve"> и .</w:t>
      </w:r>
      <w:proofErr w:type="spellStart"/>
      <w:r>
        <w:rPr>
          <w:rStyle w:val="a7"/>
          <w:b/>
          <w:bCs/>
        </w:rPr>
        <w:t>pptx</w:t>
      </w:r>
      <w:proofErr w:type="spellEnd"/>
    </w:p>
    <w:p w14:paraId="3326B5C2" w14:textId="77777777" w:rsidR="006E1347" w:rsidRDefault="008523F5">
      <w:pPr>
        <w:numPr>
          <w:ilvl w:val="0"/>
          <w:numId w:val="9"/>
        </w:numPr>
        <w:spacing w:before="0" w:after="0"/>
        <w:jc w:val="both"/>
        <w:rPr>
          <w:b/>
          <w:bCs/>
          <w:lang w:val="ru-RU"/>
        </w:rPr>
      </w:pPr>
      <w:r>
        <w:rPr>
          <w:rStyle w:val="a7"/>
          <w:lang w:val="ru-RU"/>
        </w:rPr>
        <w:t>Продолжительность устного сообщения (доклада) не должна превышать 7 минут, 3 минуты отводится на обсуждение каждой работы.</w:t>
      </w:r>
    </w:p>
    <w:p w14:paraId="6F17A06D" w14:textId="77777777" w:rsidR="006E1347" w:rsidRDefault="008523F5">
      <w:pPr>
        <w:numPr>
          <w:ilvl w:val="0"/>
          <w:numId w:val="10"/>
        </w:numPr>
        <w:spacing w:before="100" w:after="100"/>
        <w:jc w:val="both"/>
        <w:rPr>
          <w:lang w:val="ru-RU"/>
        </w:rPr>
      </w:pPr>
      <w:r>
        <w:rPr>
          <w:rStyle w:val="a7"/>
          <w:lang w:val="ru-RU"/>
        </w:rPr>
        <w:t>Название Вашей презентации должно соответствовать названию Ваших тезисов, отправленных ранее.</w:t>
      </w:r>
    </w:p>
    <w:p w14:paraId="78726457" w14:textId="77777777" w:rsidR="006E1347" w:rsidRDefault="008523F5">
      <w:pPr>
        <w:numPr>
          <w:ilvl w:val="0"/>
          <w:numId w:val="9"/>
        </w:numPr>
        <w:spacing w:before="0" w:after="0"/>
        <w:jc w:val="both"/>
        <w:rPr>
          <w:b/>
          <w:bCs/>
          <w:lang w:val="ru-RU"/>
        </w:rPr>
      </w:pPr>
      <w:r>
        <w:rPr>
          <w:rStyle w:val="a7"/>
          <w:lang w:val="ru-RU"/>
        </w:rPr>
        <w:t>Из технических средств Вам будут предоставлены мультимедийный проектор и персональный компьютер.</w:t>
      </w:r>
    </w:p>
    <w:p w14:paraId="5780496D" w14:textId="77777777" w:rsidR="006E1347" w:rsidRDefault="008523F5">
      <w:pPr>
        <w:numPr>
          <w:ilvl w:val="0"/>
          <w:numId w:val="9"/>
        </w:numPr>
        <w:spacing w:before="0" w:after="0"/>
        <w:jc w:val="both"/>
        <w:rPr>
          <w:b/>
          <w:bCs/>
          <w:lang w:val="ru-RU"/>
        </w:rPr>
      </w:pPr>
      <w:r>
        <w:rPr>
          <w:rStyle w:val="a7"/>
          <w:lang w:val="ru-RU"/>
        </w:rPr>
        <w:t>Если Вам необходима помощь от Оргкомитета в демонстрации презентации, подготовьте, пожалуйста, печатный вариант сценария Вашего выступления.</w:t>
      </w:r>
    </w:p>
    <w:p w14:paraId="6F8DC31F" w14:textId="77777777" w:rsidR="006E1347" w:rsidRDefault="008523F5">
      <w:pPr>
        <w:numPr>
          <w:ilvl w:val="0"/>
          <w:numId w:val="9"/>
        </w:numPr>
        <w:spacing w:before="0" w:after="0"/>
        <w:jc w:val="both"/>
        <w:rPr>
          <w:b/>
          <w:bCs/>
          <w:lang w:val="ru-RU"/>
        </w:rPr>
      </w:pPr>
      <w:r>
        <w:rPr>
          <w:rStyle w:val="a7"/>
          <w:lang w:val="ru-RU"/>
        </w:rPr>
        <w:t xml:space="preserve">Требования к презентации: На первом слайде: название ВУЗа, название кафедры, название работы; Ф.И.О. докладчика; </w:t>
      </w:r>
      <w:r>
        <w:rPr>
          <w:rStyle w:val="a7"/>
        </w:rPr>
        <w:t>e</w:t>
      </w:r>
      <w:r>
        <w:rPr>
          <w:rStyle w:val="a7"/>
          <w:lang w:val="ru-RU"/>
        </w:rPr>
        <w:t>-</w:t>
      </w:r>
      <w:r>
        <w:rPr>
          <w:rStyle w:val="a7"/>
        </w:rPr>
        <w:t>mail</w:t>
      </w:r>
      <w:r>
        <w:rPr>
          <w:rStyle w:val="a7"/>
          <w:lang w:val="ru-RU"/>
        </w:rPr>
        <w:t xml:space="preserve"> докладчика; Ф.И.О., научное звание и должность научного руководителя; город и год. Для успешного ознакомления слушателей с материалом работы, презентация должна быть контрастной и лаконичной.</w:t>
      </w:r>
    </w:p>
    <w:p w14:paraId="2C836503" w14:textId="77777777" w:rsidR="006E1347" w:rsidRDefault="006E1347">
      <w:pPr>
        <w:spacing w:before="0" w:after="0"/>
        <w:jc w:val="both"/>
        <w:rPr>
          <w:rStyle w:val="a7"/>
          <w:b/>
          <w:bCs/>
          <w:sz w:val="28"/>
          <w:szCs w:val="28"/>
          <w:lang w:val="ru-RU"/>
        </w:rPr>
      </w:pPr>
    </w:p>
    <w:p w14:paraId="47C6FB88" w14:textId="77777777" w:rsidR="006E1347" w:rsidRDefault="006E1347">
      <w:pPr>
        <w:spacing w:before="0" w:after="0"/>
        <w:jc w:val="both"/>
        <w:rPr>
          <w:rStyle w:val="a7"/>
          <w:b/>
          <w:bCs/>
          <w:sz w:val="14"/>
          <w:szCs w:val="14"/>
          <w:lang w:val="ru-RU"/>
        </w:rPr>
      </w:pPr>
    </w:p>
    <w:p w14:paraId="37AC6946" w14:textId="77777777" w:rsidR="006E1347" w:rsidRDefault="008523F5">
      <w:pPr>
        <w:widowControl w:val="0"/>
        <w:spacing w:after="0" w:line="276" w:lineRule="exact"/>
        <w:jc w:val="both"/>
        <w:rPr>
          <w:rStyle w:val="a7"/>
          <w:b/>
          <w:bCs/>
          <w:sz w:val="28"/>
          <w:szCs w:val="28"/>
          <w:lang w:val="ru-RU"/>
        </w:rPr>
      </w:pPr>
      <w:r>
        <w:rPr>
          <w:rStyle w:val="a7"/>
          <w:b/>
          <w:bCs/>
          <w:sz w:val="28"/>
          <w:szCs w:val="28"/>
          <w:lang w:val="ru-RU"/>
        </w:rPr>
        <w:t>Работы оцениваются по следующим критериям:</w:t>
      </w:r>
    </w:p>
    <w:p w14:paraId="6C4F663D" w14:textId="77777777" w:rsidR="006E1347" w:rsidRDefault="006E1347">
      <w:pPr>
        <w:widowControl w:val="0"/>
        <w:spacing w:after="0" w:line="276" w:lineRule="exact"/>
        <w:jc w:val="both"/>
        <w:rPr>
          <w:rStyle w:val="a7"/>
          <w:b/>
          <w:bCs/>
          <w:sz w:val="28"/>
          <w:szCs w:val="28"/>
          <w:lang w:val="ru-RU"/>
        </w:rPr>
      </w:pPr>
    </w:p>
    <w:p w14:paraId="3D121AC3" w14:textId="77777777" w:rsidR="006E1347" w:rsidRDefault="008523F5">
      <w:pPr>
        <w:rPr>
          <w:rStyle w:val="a7"/>
          <w:b/>
          <w:bCs/>
          <w:lang w:val="ru-RU"/>
        </w:rPr>
      </w:pPr>
      <w:r>
        <w:rPr>
          <w:rStyle w:val="a7"/>
          <w:b/>
          <w:bCs/>
          <w:lang w:val="ru-RU"/>
        </w:rPr>
        <w:t>-      соблюдение пунктов: актуальность и научная новизна, цель исследования, материалы и         методы, результаты и их обсуждение, выводы</w:t>
      </w:r>
    </w:p>
    <w:p w14:paraId="7A997431" w14:textId="77777777" w:rsidR="006E1347" w:rsidRDefault="008523F5">
      <w:pPr>
        <w:widowControl w:val="0"/>
        <w:numPr>
          <w:ilvl w:val="0"/>
          <w:numId w:val="12"/>
        </w:numPr>
        <w:spacing w:after="0" w:line="276" w:lineRule="exact"/>
        <w:jc w:val="both"/>
        <w:rPr>
          <w:b/>
          <w:bCs/>
          <w:lang w:val="ru-RU"/>
        </w:rPr>
      </w:pPr>
      <w:r>
        <w:rPr>
          <w:rStyle w:val="a7"/>
          <w:b/>
          <w:bCs/>
          <w:lang w:val="ru-RU"/>
        </w:rPr>
        <w:t>научная и практическая значимость</w:t>
      </w:r>
    </w:p>
    <w:p w14:paraId="6C0B7555" w14:textId="77777777" w:rsidR="006E1347" w:rsidRDefault="008523F5">
      <w:pPr>
        <w:widowControl w:val="0"/>
        <w:numPr>
          <w:ilvl w:val="0"/>
          <w:numId w:val="12"/>
        </w:numPr>
        <w:spacing w:after="0" w:line="276" w:lineRule="exact"/>
        <w:jc w:val="both"/>
        <w:rPr>
          <w:b/>
          <w:bCs/>
          <w:lang w:val="ru-RU"/>
        </w:rPr>
      </w:pPr>
      <w:r>
        <w:rPr>
          <w:rStyle w:val="a7"/>
          <w:b/>
          <w:bCs/>
          <w:lang w:val="ru-RU"/>
        </w:rPr>
        <w:t>личный вклад</w:t>
      </w:r>
    </w:p>
    <w:p w14:paraId="0EA12FB3" w14:textId="77777777" w:rsidR="006E1347" w:rsidRDefault="008523F5">
      <w:pPr>
        <w:widowControl w:val="0"/>
        <w:numPr>
          <w:ilvl w:val="0"/>
          <w:numId w:val="12"/>
        </w:numPr>
        <w:spacing w:after="0" w:line="276" w:lineRule="exact"/>
        <w:jc w:val="both"/>
        <w:rPr>
          <w:lang w:val="ru-RU"/>
        </w:rPr>
      </w:pPr>
      <w:r>
        <w:rPr>
          <w:rStyle w:val="a7"/>
          <w:lang w:val="ru-RU"/>
        </w:rPr>
        <w:t>академичность выступления</w:t>
      </w:r>
    </w:p>
    <w:p w14:paraId="58AF9634" w14:textId="77777777" w:rsidR="006E1347" w:rsidRDefault="008523F5">
      <w:pPr>
        <w:widowControl w:val="0"/>
        <w:numPr>
          <w:ilvl w:val="0"/>
          <w:numId w:val="12"/>
        </w:numPr>
        <w:spacing w:after="0" w:line="276" w:lineRule="exact"/>
        <w:jc w:val="both"/>
        <w:rPr>
          <w:lang w:val="ru-RU"/>
        </w:rPr>
      </w:pPr>
      <w:r>
        <w:rPr>
          <w:rStyle w:val="a7"/>
          <w:lang w:val="ru-RU"/>
        </w:rPr>
        <w:t>владение материалом и ответы на вопросы</w:t>
      </w:r>
    </w:p>
    <w:p w14:paraId="63224139" w14:textId="77777777" w:rsidR="006E1347" w:rsidRDefault="008523F5">
      <w:pPr>
        <w:widowControl w:val="0"/>
        <w:numPr>
          <w:ilvl w:val="0"/>
          <w:numId w:val="12"/>
        </w:numPr>
        <w:spacing w:after="0" w:line="276" w:lineRule="exact"/>
        <w:jc w:val="both"/>
        <w:rPr>
          <w:lang w:val="ru-RU"/>
        </w:rPr>
      </w:pPr>
      <w:r>
        <w:rPr>
          <w:rStyle w:val="a7"/>
          <w:lang w:val="ru-RU"/>
        </w:rPr>
        <w:t>соблюдение регламента</w:t>
      </w:r>
    </w:p>
    <w:p w14:paraId="342D1CF9" w14:textId="77777777" w:rsidR="006E1347" w:rsidRDefault="008523F5">
      <w:pPr>
        <w:pStyle w:val="20"/>
      </w:pPr>
      <w:r>
        <w:rPr>
          <w:rStyle w:val="a7"/>
          <w:rFonts w:ascii="Arial Unicode MS" w:eastAsia="Arial Unicode MS" w:hAnsi="Arial Unicode MS" w:cs="Arial Unicode MS"/>
          <w:sz w:val="28"/>
          <w:szCs w:val="28"/>
          <w:lang w:val="ru-RU"/>
        </w:rPr>
        <w:br w:type="page"/>
      </w:r>
    </w:p>
    <w:p w14:paraId="41BD3A33" w14:textId="77777777" w:rsidR="006E1347" w:rsidRDefault="008523F5">
      <w:pPr>
        <w:pStyle w:val="20"/>
        <w:rPr>
          <w:rStyle w:val="a7"/>
          <w:b/>
          <w:bCs/>
          <w:sz w:val="28"/>
          <w:szCs w:val="28"/>
          <w:lang w:val="ru-RU"/>
        </w:rPr>
      </w:pPr>
      <w:r>
        <w:rPr>
          <w:rStyle w:val="a7"/>
          <w:b/>
          <w:bCs/>
          <w:sz w:val="28"/>
          <w:szCs w:val="28"/>
          <w:lang w:val="ru-RU"/>
        </w:rPr>
        <w:lastRenderedPageBreak/>
        <w:t xml:space="preserve">Проект секционных заседаний: </w:t>
      </w:r>
    </w:p>
    <w:p w14:paraId="136E83C8" w14:textId="77777777" w:rsidR="006E1347" w:rsidRDefault="008523F5">
      <w:pPr>
        <w:jc w:val="both"/>
        <w:rPr>
          <w:rStyle w:val="a7"/>
          <w:b/>
          <w:bCs/>
          <w:i/>
          <w:iCs/>
          <w:color w:val="FF0000"/>
          <w:u w:color="FF0000"/>
          <w:lang w:val="ru-RU"/>
        </w:rPr>
      </w:pPr>
      <w:r>
        <w:rPr>
          <w:rStyle w:val="a7"/>
          <w:b/>
          <w:bCs/>
          <w:i/>
          <w:iCs/>
          <w:color w:val="FF0000"/>
          <w:u w:color="FF0000"/>
          <w:lang w:val="ru-RU"/>
        </w:rPr>
        <w:t>(окончательный вариант секционных заседаний студентов и молодых ученых будет сформирован и утвержден после завершения регистрации очных участников конференции, распределение докладчиков по секциям осуществляется Оргкомитетом конференции)</w:t>
      </w:r>
    </w:p>
    <w:p w14:paraId="11C24D8D" w14:textId="77777777" w:rsidR="006E1347" w:rsidRDefault="006E1347">
      <w:pPr>
        <w:jc w:val="both"/>
        <w:rPr>
          <w:rStyle w:val="a7"/>
          <w:b/>
          <w:bCs/>
          <w:i/>
          <w:iCs/>
          <w:color w:val="FF0000"/>
          <w:u w:color="FF0000"/>
        </w:rPr>
      </w:pPr>
    </w:p>
    <w:p w14:paraId="6625CF0C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1. Актуальные вопросы истории и философии</w:t>
      </w:r>
    </w:p>
    <w:p w14:paraId="5384DB5F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2. Гуманитарные науки</w:t>
      </w:r>
    </w:p>
    <w:p w14:paraId="2AE0A773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3. Медико-биологическая секция</w:t>
      </w:r>
    </w:p>
    <w:p w14:paraId="0784BBC0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4. Актуальные вопросы морфологии</w:t>
      </w:r>
    </w:p>
    <w:p w14:paraId="0A23677B" w14:textId="77777777" w:rsidR="006E1347" w:rsidRDefault="008523F5">
      <w:pPr>
        <w:spacing w:before="0" w:after="0"/>
        <w:rPr>
          <w:rStyle w:val="a7"/>
          <w:lang w:val="ru-RU"/>
        </w:rPr>
      </w:pPr>
      <w:r>
        <w:rPr>
          <w:rStyle w:val="a7"/>
          <w:lang w:val="ru-RU"/>
        </w:rPr>
        <w:t xml:space="preserve">5. Актуальные вопросы </w:t>
      </w:r>
      <w:proofErr w:type="spellStart"/>
      <w:r>
        <w:rPr>
          <w:rStyle w:val="a7"/>
          <w:lang w:val="ru-RU"/>
        </w:rPr>
        <w:t>нейробиологии</w:t>
      </w:r>
      <w:proofErr w:type="spellEnd"/>
    </w:p>
    <w:p w14:paraId="0B458C0A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6. Актуальные вопросы биохимии</w:t>
      </w:r>
    </w:p>
    <w:p w14:paraId="061A1183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 xml:space="preserve">7. Актуальные вопросы психологии </w:t>
      </w:r>
    </w:p>
    <w:p w14:paraId="311E72B5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8. Актуальные вопросы неврологии и психиатрии</w:t>
      </w:r>
    </w:p>
    <w:p w14:paraId="7823525B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9. Актуальные вопросы анестезиологии и реаниматологии</w:t>
      </w:r>
    </w:p>
    <w:p w14:paraId="7E1B6DA2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10. Актуальные вопросы онкологии и гематологии</w:t>
      </w:r>
    </w:p>
    <w:p w14:paraId="7D49D45D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 xml:space="preserve">11. Актуальные вопросы акушерства, гинекологии и </w:t>
      </w:r>
      <w:proofErr w:type="spellStart"/>
      <w:r>
        <w:rPr>
          <w:rStyle w:val="a7"/>
          <w:lang w:val="ru-RU"/>
        </w:rPr>
        <w:t>перинатологии</w:t>
      </w:r>
      <w:proofErr w:type="spellEnd"/>
    </w:p>
    <w:p w14:paraId="1464DF03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12. Актуальные вопросы общей хирургии и травматологии с ортопедией</w:t>
      </w:r>
    </w:p>
    <w:p w14:paraId="7CCC26DD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13. Актуальные вопросы педиатрии и неонатологии</w:t>
      </w:r>
    </w:p>
    <w:p w14:paraId="3EFBF601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14. Актуальные вопросы детской хирургии</w:t>
      </w:r>
    </w:p>
    <w:p w14:paraId="631958CE" w14:textId="765EBA41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 xml:space="preserve">15. Актуальные вопросы </w:t>
      </w:r>
      <w:r w:rsidR="00AE1267">
        <w:rPr>
          <w:rStyle w:val="a7"/>
          <w:lang w:val="ru-RU"/>
        </w:rPr>
        <w:t xml:space="preserve">оказания </w:t>
      </w:r>
      <w:r>
        <w:rPr>
          <w:rStyle w:val="a7"/>
          <w:lang w:val="ru-RU"/>
        </w:rPr>
        <w:t>стационарной помощи детям</w:t>
      </w:r>
    </w:p>
    <w:p w14:paraId="5E70CBDF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16. Актуальные вопросы оториноларингологии</w:t>
      </w:r>
    </w:p>
    <w:p w14:paraId="284A1F93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17. Актуальные вопросы офтальмологии</w:t>
      </w:r>
    </w:p>
    <w:p w14:paraId="3EAA2404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18. Актуальные вопросы стоматологии</w:t>
      </w:r>
    </w:p>
    <w:p w14:paraId="20349096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19. Актуальные вопросы реабилитации и спортивной медицины</w:t>
      </w:r>
    </w:p>
    <w:p w14:paraId="1B9B89E2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20. Актуальные вопросы медицинской профилактики, социальной работы и гигиены</w:t>
      </w:r>
    </w:p>
    <w:p w14:paraId="39057034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21. Актуальные вопросы диагностики и лечения внутренних болезней</w:t>
      </w:r>
    </w:p>
    <w:p w14:paraId="20AE5136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22. Актуальные вопросы микробиологии и инфекционных болезней</w:t>
      </w:r>
    </w:p>
    <w:p w14:paraId="5A6E41AF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23. Актуальные вопросы экстренной и плановой хирургии</w:t>
      </w:r>
    </w:p>
    <w:p w14:paraId="52DAB1D6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24. Актуальные вопросы фармакологии и фармакотерапии</w:t>
      </w:r>
    </w:p>
    <w:p w14:paraId="2AE541B9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25. Актуальные вопросы химии в фармации</w:t>
      </w:r>
    </w:p>
    <w:p w14:paraId="38172E06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26. Актуальные вопросы фармацевтической и токсикологической химии</w:t>
      </w:r>
    </w:p>
    <w:p w14:paraId="6C4D7185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27. Актуальные вопросы фармакогнозии и фармацевтической технологии</w:t>
      </w:r>
    </w:p>
    <w:p w14:paraId="7208F73F" w14:textId="77777777" w:rsidR="006E1347" w:rsidRDefault="006E1347">
      <w:pPr>
        <w:rPr>
          <w:rStyle w:val="a7"/>
          <w:shd w:val="clear" w:color="auto" w:fill="C0C0C0"/>
          <w:lang w:val="ru-RU"/>
        </w:rPr>
      </w:pPr>
    </w:p>
    <w:p w14:paraId="5D021682" w14:textId="77777777" w:rsidR="006E1347" w:rsidRDefault="008523F5">
      <w:pPr>
        <w:spacing w:after="0"/>
        <w:rPr>
          <w:rStyle w:val="a7"/>
          <w:b/>
          <w:bCs/>
          <w:sz w:val="28"/>
          <w:szCs w:val="28"/>
          <w:lang w:val="ru-RU"/>
        </w:rPr>
      </w:pPr>
      <w:r>
        <w:rPr>
          <w:rStyle w:val="a7"/>
          <w:b/>
          <w:bCs/>
          <w:sz w:val="28"/>
          <w:szCs w:val="28"/>
          <w:lang w:val="ru-RU"/>
        </w:rPr>
        <w:t>Контакты:</w:t>
      </w:r>
    </w:p>
    <w:p w14:paraId="34266559" w14:textId="77777777" w:rsidR="006E1347" w:rsidRDefault="008523F5">
      <w:pPr>
        <w:numPr>
          <w:ilvl w:val="0"/>
          <w:numId w:val="14"/>
        </w:numPr>
        <w:jc w:val="both"/>
        <w:rPr>
          <w:lang w:val="ru-RU"/>
        </w:rPr>
      </w:pPr>
      <w:r>
        <w:rPr>
          <w:rStyle w:val="a7"/>
          <w:lang w:val="ru-RU"/>
        </w:rPr>
        <w:t xml:space="preserve">Вся информация, касающаяся проведения и организации конференции будет размещаться на сайте конференции </w:t>
      </w:r>
      <w:proofErr w:type="spellStart"/>
      <w:r>
        <w:rPr>
          <w:rStyle w:val="a7"/>
          <w:b/>
          <w:bCs/>
          <w:i/>
          <w:iCs/>
        </w:rPr>
        <w:t>gw</w:t>
      </w:r>
      <w:proofErr w:type="spellEnd"/>
      <w:r>
        <w:rPr>
          <w:rStyle w:val="a7"/>
          <w:b/>
          <w:bCs/>
          <w:i/>
          <w:iCs/>
          <w:lang w:val="ru-RU"/>
        </w:rPr>
        <w:t>.</w:t>
      </w:r>
      <w:proofErr w:type="spellStart"/>
      <w:r>
        <w:rPr>
          <w:rStyle w:val="a7"/>
          <w:b/>
          <w:bCs/>
          <w:i/>
          <w:iCs/>
        </w:rPr>
        <w:t>yma</w:t>
      </w:r>
      <w:proofErr w:type="spellEnd"/>
      <w:r>
        <w:rPr>
          <w:rStyle w:val="a7"/>
          <w:b/>
          <w:bCs/>
          <w:i/>
          <w:iCs/>
          <w:lang w:val="ru-RU"/>
        </w:rPr>
        <w:t>.</w:t>
      </w:r>
      <w:r>
        <w:rPr>
          <w:rStyle w:val="a7"/>
          <w:b/>
          <w:bCs/>
          <w:i/>
          <w:iCs/>
        </w:rPr>
        <w:t>ac</w:t>
      </w:r>
      <w:r>
        <w:rPr>
          <w:rStyle w:val="a7"/>
          <w:b/>
          <w:bCs/>
          <w:i/>
          <w:iCs/>
          <w:lang w:val="ru-RU"/>
        </w:rPr>
        <w:t>.</w:t>
      </w:r>
      <w:proofErr w:type="spellStart"/>
      <w:r>
        <w:rPr>
          <w:rStyle w:val="a7"/>
          <w:b/>
          <w:bCs/>
          <w:i/>
          <w:iCs/>
        </w:rPr>
        <w:t>ru</w:t>
      </w:r>
      <w:proofErr w:type="spellEnd"/>
      <w:r>
        <w:rPr>
          <w:rStyle w:val="a7"/>
          <w:b/>
          <w:bCs/>
          <w:i/>
          <w:iCs/>
          <w:lang w:val="ru-RU"/>
        </w:rPr>
        <w:t>/</w:t>
      </w:r>
      <w:proofErr w:type="spellStart"/>
      <w:r>
        <w:rPr>
          <w:rStyle w:val="a7"/>
          <w:b/>
          <w:bCs/>
          <w:i/>
          <w:iCs/>
        </w:rPr>
        <w:t>sno</w:t>
      </w:r>
      <w:proofErr w:type="spellEnd"/>
      <w:r>
        <w:rPr>
          <w:rStyle w:val="a7"/>
          <w:b/>
          <w:bCs/>
          <w:i/>
          <w:iCs/>
          <w:lang w:val="ru-RU"/>
        </w:rPr>
        <w:t xml:space="preserve"> </w:t>
      </w:r>
      <w:r>
        <w:rPr>
          <w:rStyle w:val="a7"/>
          <w:lang w:val="ru-RU"/>
        </w:rPr>
        <w:t xml:space="preserve">в разделе «КОНФ-2019» и в группах СНО ЯГМУ. </w:t>
      </w:r>
    </w:p>
    <w:p w14:paraId="400AE54B" w14:textId="77777777" w:rsidR="006E1347" w:rsidRDefault="008523F5">
      <w:pPr>
        <w:jc w:val="both"/>
      </w:pPr>
      <w:r>
        <w:rPr>
          <w:rStyle w:val="a7"/>
          <w:b/>
          <w:bCs/>
        </w:rPr>
        <w:t>NB</w:t>
      </w:r>
      <w:r>
        <w:rPr>
          <w:rStyle w:val="a7"/>
          <w:b/>
          <w:bCs/>
          <w:lang w:val="ru-RU"/>
        </w:rPr>
        <w:t>!</w:t>
      </w:r>
      <w:r>
        <w:rPr>
          <w:rStyle w:val="a7"/>
          <w:lang w:val="ru-RU"/>
        </w:rPr>
        <w:t xml:space="preserve"> Очных участников конференции просим самостоятельно и регулярно следить за новостями сайта конференции и в группах СНО ЯГМУ.</w:t>
      </w:r>
    </w:p>
    <w:p w14:paraId="7D0B3F8A" w14:textId="77777777" w:rsidR="006E1347" w:rsidRDefault="008523F5">
      <w:pPr>
        <w:numPr>
          <w:ilvl w:val="0"/>
          <w:numId w:val="14"/>
        </w:numPr>
        <w:jc w:val="both"/>
        <w:rPr>
          <w:lang w:val="ru-RU"/>
        </w:rPr>
      </w:pPr>
      <w:r>
        <w:rPr>
          <w:rStyle w:val="a7"/>
          <w:lang w:val="ru-RU"/>
        </w:rPr>
        <w:t>В случае возникновения вопросов Вы можете выйти на прямую связь с контактными лицами Оргкомитета:</w:t>
      </w:r>
    </w:p>
    <w:p w14:paraId="33919469" w14:textId="77777777" w:rsidR="006E1347" w:rsidRDefault="006E1347">
      <w:pPr>
        <w:spacing w:before="0" w:after="0"/>
        <w:rPr>
          <w:lang w:val="ru-RU"/>
        </w:rPr>
      </w:pPr>
    </w:p>
    <w:tbl>
      <w:tblPr>
        <w:tblStyle w:val="TableNormal"/>
        <w:tblW w:w="10064" w:type="dxa"/>
        <w:tblInd w:w="3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12"/>
        <w:gridCol w:w="4252"/>
      </w:tblGrid>
      <w:tr w:rsidR="006E1347" w14:paraId="1B34A4D8" w14:textId="77777777">
        <w:trPr>
          <w:trHeight w:val="297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73C9C" w14:textId="77777777" w:rsidR="006E1347" w:rsidRDefault="008523F5">
            <w:pPr>
              <w:pStyle w:val="Default"/>
              <w:spacing w:before="0" w:after="0"/>
              <w:rPr>
                <w:rStyle w:val="a7"/>
                <w:sz w:val="22"/>
                <w:szCs w:val="22"/>
              </w:rPr>
            </w:pPr>
            <w:r>
              <w:rPr>
                <w:rStyle w:val="a7"/>
                <w:i/>
                <w:iCs/>
                <w:sz w:val="22"/>
                <w:szCs w:val="22"/>
              </w:rPr>
              <w:t xml:space="preserve">Председатель Совета СНО: </w:t>
            </w:r>
          </w:p>
          <w:p w14:paraId="11DD1CEB" w14:textId="77777777" w:rsidR="006E1347" w:rsidRDefault="008523F5">
            <w:pPr>
              <w:pStyle w:val="Default"/>
              <w:spacing w:before="0" w:after="0"/>
              <w:rPr>
                <w:rStyle w:val="a7"/>
                <w:b/>
                <w:bCs/>
                <w:sz w:val="22"/>
                <w:szCs w:val="22"/>
              </w:rPr>
            </w:pPr>
            <w:r>
              <w:rPr>
                <w:rStyle w:val="a7"/>
                <w:b/>
                <w:bCs/>
                <w:sz w:val="22"/>
                <w:szCs w:val="22"/>
              </w:rPr>
              <w:t>Омельченко Дмитрий Викторович</w:t>
            </w:r>
          </w:p>
          <w:p w14:paraId="6AAB1ABE" w14:textId="77777777" w:rsidR="006E1347" w:rsidRDefault="008523F5">
            <w:pPr>
              <w:pStyle w:val="Default"/>
              <w:spacing w:before="0" w:after="0"/>
              <w:rPr>
                <w:rStyle w:val="a7"/>
                <w:sz w:val="22"/>
                <w:szCs w:val="22"/>
              </w:rPr>
            </w:pPr>
            <w:r>
              <w:rPr>
                <w:rStyle w:val="a7"/>
                <w:sz w:val="22"/>
                <w:szCs w:val="22"/>
              </w:rPr>
              <w:t xml:space="preserve">Тел: +7 (980) 773-19-88 </w:t>
            </w:r>
          </w:p>
          <w:p w14:paraId="412DCDC7" w14:textId="77777777" w:rsidR="006E1347" w:rsidRDefault="008523F5">
            <w:pPr>
              <w:pStyle w:val="Default"/>
              <w:spacing w:before="0" w:after="0"/>
              <w:rPr>
                <w:rStyle w:val="a7"/>
                <w:sz w:val="22"/>
                <w:szCs w:val="22"/>
              </w:rPr>
            </w:pPr>
            <w:r>
              <w:rPr>
                <w:rStyle w:val="a7"/>
                <w:sz w:val="22"/>
                <w:szCs w:val="22"/>
                <w:lang w:val="en-US"/>
              </w:rPr>
              <w:t>E</w:t>
            </w:r>
            <w:r>
              <w:rPr>
                <w:rStyle w:val="a7"/>
                <w:sz w:val="22"/>
                <w:szCs w:val="22"/>
              </w:rPr>
              <w:t>-</w:t>
            </w:r>
            <w:r>
              <w:rPr>
                <w:rStyle w:val="a7"/>
                <w:sz w:val="22"/>
                <w:szCs w:val="22"/>
                <w:lang w:val="en-US"/>
              </w:rPr>
              <w:t>mail</w:t>
            </w:r>
            <w:r>
              <w:rPr>
                <w:rStyle w:val="a7"/>
                <w:sz w:val="22"/>
                <w:szCs w:val="22"/>
              </w:rPr>
              <w:t xml:space="preserve">: </w:t>
            </w:r>
            <w:r>
              <w:rPr>
                <w:rStyle w:val="a7"/>
                <w:sz w:val="22"/>
                <w:szCs w:val="22"/>
                <w:lang w:val="en-US"/>
              </w:rPr>
              <w:t>dmitriyygmu@mail.ru</w:t>
            </w:r>
          </w:p>
          <w:p w14:paraId="153C3492" w14:textId="77777777" w:rsidR="006E1347" w:rsidRDefault="006E1347">
            <w:pPr>
              <w:pStyle w:val="Default"/>
              <w:spacing w:before="0" w:after="0"/>
              <w:rPr>
                <w:rStyle w:val="a7"/>
                <w:sz w:val="22"/>
                <w:szCs w:val="22"/>
              </w:rPr>
            </w:pPr>
          </w:p>
          <w:p w14:paraId="41B98062" w14:textId="77777777" w:rsidR="006E1347" w:rsidRDefault="006E1347">
            <w:pPr>
              <w:pStyle w:val="Default"/>
              <w:spacing w:before="0" w:after="0"/>
              <w:rPr>
                <w:rStyle w:val="a7"/>
                <w:sz w:val="22"/>
                <w:szCs w:val="22"/>
              </w:rPr>
            </w:pPr>
          </w:p>
          <w:p w14:paraId="047F040D" w14:textId="77777777" w:rsidR="006E1347" w:rsidRDefault="006E1347">
            <w:pPr>
              <w:pStyle w:val="Default"/>
              <w:spacing w:before="0" w:after="0"/>
              <w:rPr>
                <w:rStyle w:val="a7"/>
                <w:sz w:val="22"/>
                <w:szCs w:val="22"/>
              </w:rPr>
            </w:pPr>
          </w:p>
          <w:p w14:paraId="17CB0F09" w14:textId="77777777" w:rsidR="006E1347" w:rsidRDefault="008523F5">
            <w:pPr>
              <w:pStyle w:val="Default"/>
              <w:spacing w:before="0" w:after="0"/>
              <w:rPr>
                <w:rStyle w:val="a7"/>
                <w:i/>
                <w:iCs/>
                <w:sz w:val="22"/>
                <w:szCs w:val="22"/>
              </w:rPr>
            </w:pPr>
            <w:r>
              <w:rPr>
                <w:rStyle w:val="a7"/>
                <w:i/>
                <w:iCs/>
                <w:sz w:val="22"/>
                <w:szCs w:val="22"/>
              </w:rPr>
              <w:t>Секретарь Совета СНО:</w:t>
            </w:r>
          </w:p>
          <w:p w14:paraId="640C9B78" w14:textId="77777777" w:rsidR="006E1347" w:rsidRDefault="008523F5">
            <w:pPr>
              <w:pStyle w:val="Default"/>
              <w:spacing w:before="0" w:after="0"/>
              <w:rPr>
                <w:rStyle w:val="a7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a7"/>
                <w:b/>
                <w:bCs/>
                <w:sz w:val="22"/>
                <w:szCs w:val="22"/>
              </w:rPr>
              <w:t>Ковырин</w:t>
            </w:r>
            <w:proofErr w:type="spellEnd"/>
            <w:r>
              <w:rPr>
                <w:rStyle w:val="a7"/>
                <w:b/>
                <w:bCs/>
                <w:sz w:val="22"/>
                <w:szCs w:val="22"/>
              </w:rPr>
              <w:t xml:space="preserve"> Михаил Алексеевич</w:t>
            </w:r>
          </w:p>
          <w:p w14:paraId="52B52435" w14:textId="77777777" w:rsidR="006E1347" w:rsidRDefault="008523F5">
            <w:pPr>
              <w:pStyle w:val="Default"/>
              <w:spacing w:before="0" w:after="0"/>
              <w:rPr>
                <w:rStyle w:val="a7"/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Тел</w:t>
            </w:r>
            <w:r>
              <w:rPr>
                <w:rStyle w:val="a7"/>
                <w:sz w:val="23"/>
                <w:szCs w:val="23"/>
                <w:lang w:val="en-US"/>
              </w:rPr>
              <w:t>: +7 (960) 535-77-46</w:t>
            </w:r>
          </w:p>
          <w:p w14:paraId="0A3AE863" w14:textId="77777777" w:rsidR="006E1347" w:rsidRDefault="008523F5">
            <w:r>
              <w:rPr>
                <w:rStyle w:val="a7"/>
                <w:sz w:val="23"/>
                <w:szCs w:val="23"/>
              </w:rPr>
              <w:t xml:space="preserve">E-mail: </w:t>
            </w:r>
            <w:r>
              <w:rPr>
                <w:rStyle w:val="a7"/>
                <w:sz w:val="23"/>
                <w:szCs w:val="23"/>
                <w:shd w:val="clear" w:color="auto" w:fill="FFFFFF"/>
                <w:lang w:val="ru-RU"/>
              </w:rPr>
              <w:t>kovyrin_mishail@mail.ru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1DD5B" w14:textId="77777777" w:rsidR="006E1347" w:rsidRDefault="008523F5">
            <w:pPr>
              <w:pStyle w:val="Default"/>
              <w:spacing w:before="0" w:after="0"/>
              <w:rPr>
                <w:rStyle w:val="a7"/>
                <w:i/>
                <w:iCs/>
                <w:sz w:val="22"/>
                <w:szCs w:val="22"/>
              </w:rPr>
            </w:pPr>
            <w:r>
              <w:rPr>
                <w:rStyle w:val="a7"/>
                <w:i/>
                <w:iCs/>
                <w:sz w:val="22"/>
                <w:szCs w:val="22"/>
              </w:rPr>
              <w:t>Заместитель председателя Совета СНО:</w:t>
            </w:r>
          </w:p>
          <w:p w14:paraId="29C5B929" w14:textId="77777777" w:rsidR="006E1347" w:rsidRDefault="008523F5">
            <w:pPr>
              <w:pStyle w:val="Default"/>
              <w:spacing w:before="0" w:after="0"/>
              <w:rPr>
                <w:rStyle w:val="a7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a7"/>
                <w:b/>
                <w:bCs/>
                <w:sz w:val="22"/>
                <w:szCs w:val="22"/>
              </w:rPr>
              <w:t>Юхманкова</w:t>
            </w:r>
            <w:proofErr w:type="spellEnd"/>
            <w:r>
              <w:rPr>
                <w:rStyle w:val="a7"/>
                <w:b/>
                <w:bCs/>
                <w:sz w:val="22"/>
                <w:szCs w:val="22"/>
              </w:rPr>
              <w:t xml:space="preserve"> Анастасия Вячеславовна</w:t>
            </w:r>
          </w:p>
          <w:p w14:paraId="215D3037" w14:textId="77777777" w:rsidR="006E1347" w:rsidRDefault="008523F5">
            <w:pPr>
              <w:pStyle w:val="Default"/>
              <w:spacing w:before="0" w:after="0"/>
              <w:rPr>
                <w:rStyle w:val="a7"/>
                <w:sz w:val="22"/>
                <w:szCs w:val="22"/>
              </w:rPr>
            </w:pPr>
            <w:r>
              <w:rPr>
                <w:rStyle w:val="a7"/>
                <w:sz w:val="22"/>
                <w:szCs w:val="22"/>
              </w:rPr>
              <w:t>Тел</w:t>
            </w:r>
            <w:r>
              <w:rPr>
                <w:rStyle w:val="a7"/>
                <w:sz w:val="22"/>
                <w:szCs w:val="22"/>
                <w:lang w:val="en-US"/>
              </w:rPr>
              <w:t>: +7 (920) 109-94-73</w:t>
            </w:r>
            <w:r>
              <w:rPr>
                <w:rStyle w:val="a7"/>
                <w:sz w:val="22"/>
                <w:szCs w:val="22"/>
                <w:lang w:val="en-US"/>
              </w:rPr>
              <w:tab/>
            </w:r>
          </w:p>
          <w:p w14:paraId="0F0F6B0D" w14:textId="77777777" w:rsidR="006E1347" w:rsidRDefault="008523F5">
            <w:pPr>
              <w:rPr>
                <w:rStyle w:val="a7"/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 xml:space="preserve">E-mail: </w:t>
            </w:r>
            <w:r>
              <w:rPr>
                <w:rStyle w:val="a7"/>
                <w:sz w:val="23"/>
                <w:szCs w:val="23"/>
                <w:shd w:val="clear" w:color="auto" w:fill="FFFFFF"/>
                <w:lang w:val="ru-RU"/>
              </w:rPr>
              <w:t>ukhmankova_av@list.ru</w:t>
            </w:r>
          </w:p>
          <w:p w14:paraId="5D8A869F" w14:textId="77777777" w:rsidR="006E1347" w:rsidRDefault="006E1347">
            <w:pPr>
              <w:pStyle w:val="Default"/>
              <w:spacing w:before="0" w:after="0"/>
              <w:rPr>
                <w:rStyle w:val="a7"/>
                <w:sz w:val="22"/>
                <w:szCs w:val="22"/>
                <w:lang w:val="en-US"/>
              </w:rPr>
            </w:pPr>
          </w:p>
          <w:p w14:paraId="265B64BE" w14:textId="77777777" w:rsidR="006E1347" w:rsidRDefault="006E1347">
            <w:pPr>
              <w:pStyle w:val="Default"/>
              <w:spacing w:before="0" w:after="0"/>
            </w:pPr>
          </w:p>
        </w:tc>
      </w:tr>
    </w:tbl>
    <w:p w14:paraId="4DA4A173" w14:textId="77777777" w:rsidR="006E1347" w:rsidRDefault="006E1347">
      <w:pPr>
        <w:widowControl w:val="0"/>
        <w:spacing w:before="0" w:after="0"/>
        <w:ind w:left="250" w:hanging="250"/>
        <w:rPr>
          <w:rStyle w:val="a7"/>
          <w:lang w:val="de-DE"/>
        </w:rPr>
      </w:pPr>
    </w:p>
    <w:p w14:paraId="3FD28E59" w14:textId="77777777" w:rsidR="006E1347" w:rsidRDefault="008523F5">
      <w:pPr>
        <w:pageBreakBefore/>
        <w:spacing w:before="0" w:after="0"/>
        <w:jc w:val="right"/>
        <w:rPr>
          <w:rStyle w:val="a7"/>
          <w:b/>
          <w:bCs/>
          <w:i/>
          <w:iCs/>
          <w:sz w:val="22"/>
          <w:szCs w:val="22"/>
          <w:lang w:val="ru-RU"/>
        </w:rPr>
      </w:pPr>
      <w:r>
        <w:rPr>
          <w:rStyle w:val="a7"/>
          <w:b/>
          <w:bCs/>
          <w:i/>
          <w:iCs/>
          <w:sz w:val="22"/>
          <w:szCs w:val="22"/>
          <w:lang w:val="ru-RU"/>
        </w:rPr>
        <w:lastRenderedPageBreak/>
        <w:t xml:space="preserve">Приложение №1 </w:t>
      </w:r>
    </w:p>
    <w:p w14:paraId="0BABB072" w14:textId="77777777" w:rsidR="006E1347" w:rsidRDefault="008523F5">
      <w:pPr>
        <w:spacing w:before="0" w:after="0"/>
        <w:jc w:val="both"/>
        <w:rPr>
          <w:rStyle w:val="a7"/>
          <w:b/>
          <w:bCs/>
          <w:sz w:val="28"/>
          <w:szCs w:val="28"/>
          <w:lang w:val="ru-RU"/>
        </w:rPr>
      </w:pPr>
      <w:r>
        <w:rPr>
          <w:rStyle w:val="a7"/>
          <w:b/>
          <w:bCs/>
          <w:sz w:val="28"/>
          <w:szCs w:val="28"/>
          <w:lang w:val="ru-RU"/>
        </w:rPr>
        <w:t>Регистрация тезисов:</w:t>
      </w:r>
    </w:p>
    <w:p w14:paraId="549CBD29" w14:textId="77777777" w:rsidR="006E1347" w:rsidRDefault="006E1347">
      <w:pPr>
        <w:spacing w:before="0" w:after="0"/>
        <w:jc w:val="both"/>
        <w:rPr>
          <w:sz w:val="16"/>
          <w:szCs w:val="16"/>
          <w:lang w:val="ru-RU"/>
        </w:rPr>
      </w:pPr>
    </w:p>
    <w:p w14:paraId="1C11AD22" w14:textId="77777777" w:rsidR="006E1347" w:rsidRDefault="008523F5">
      <w:pPr>
        <w:numPr>
          <w:ilvl w:val="1"/>
          <w:numId w:val="16"/>
        </w:numPr>
        <w:spacing w:before="0" w:after="0"/>
        <w:jc w:val="both"/>
        <w:rPr>
          <w:lang w:val="ru-RU"/>
        </w:rPr>
      </w:pPr>
      <w:r>
        <w:rPr>
          <w:rStyle w:val="a7"/>
          <w:lang w:val="ru-RU"/>
        </w:rPr>
        <w:t xml:space="preserve">Прием тезисов осуществляется </w:t>
      </w:r>
      <w:r>
        <w:rPr>
          <w:rStyle w:val="a7"/>
          <w:b/>
          <w:bCs/>
          <w:lang w:val="ru-RU"/>
        </w:rPr>
        <w:t xml:space="preserve">с 11 января по 11 марта 2019 г. </w:t>
      </w:r>
      <w:r>
        <w:rPr>
          <w:rStyle w:val="a7"/>
          <w:lang w:val="ru-RU"/>
        </w:rPr>
        <w:t xml:space="preserve">После завершения регистрации тезисов материалы конференции передаются в издательство. </w:t>
      </w:r>
    </w:p>
    <w:p w14:paraId="6D2B9FA8" w14:textId="77777777" w:rsidR="006E1347" w:rsidRDefault="008523F5">
      <w:pPr>
        <w:numPr>
          <w:ilvl w:val="1"/>
          <w:numId w:val="16"/>
        </w:numPr>
        <w:spacing w:before="0" w:after="0"/>
        <w:jc w:val="both"/>
        <w:rPr>
          <w:lang w:val="ru-RU"/>
        </w:rPr>
      </w:pPr>
      <w:r>
        <w:rPr>
          <w:rStyle w:val="a7"/>
          <w:lang w:val="ru-RU"/>
        </w:rPr>
        <w:t xml:space="preserve">Регистрация осуществляется </w:t>
      </w:r>
      <w:r>
        <w:rPr>
          <w:rStyle w:val="a7"/>
          <w:b/>
          <w:bCs/>
          <w:lang w:val="ru-RU"/>
        </w:rPr>
        <w:t>только через регистрационную форму на сайте</w:t>
      </w:r>
      <w:r>
        <w:rPr>
          <w:rStyle w:val="a7"/>
          <w:lang w:val="ru-RU"/>
        </w:rPr>
        <w:t xml:space="preserve"> </w:t>
      </w:r>
      <w:r>
        <w:rPr>
          <w:rStyle w:val="a7"/>
          <w:b/>
          <w:bCs/>
          <w:lang w:val="ru-RU"/>
        </w:rPr>
        <w:t>конференции</w:t>
      </w:r>
      <w:r>
        <w:rPr>
          <w:rStyle w:val="a7"/>
          <w:lang w:val="ru-RU"/>
        </w:rPr>
        <w:t xml:space="preserve"> </w:t>
      </w:r>
      <w:r>
        <w:rPr>
          <w:rStyle w:val="a7"/>
          <w:b/>
          <w:bCs/>
        </w:rPr>
        <w:t>http</w:t>
      </w:r>
      <w:r>
        <w:rPr>
          <w:rStyle w:val="a7"/>
          <w:b/>
          <w:bCs/>
          <w:lang w:val="ru-RU"/>
        </w:rPr>
        <w:t>://</w:t>
      </w:r>
      <w:r>
        <w:rPr>
          <w:rStyle w:val="a7"/>
          <w:b/>
          <w:bCs/>
          <w:i/>
          <w:iCs/>
        </w:rPr>
        <w:t>gw</w:t>
      </w:r>
      <w:r>
        <w:rPr>
          <w:rStyle w:val="a7"/>
          <w:b/>
          <w:bCs/>
          <w:i/>
          <w:iCs/>
          <w:lang w:val="ru-RU"/>
        </w:rPr>
        <w:t>.</w:t>
      </w:r>
      <w:r>
        <w:rPr>
          <w:rStyle w:val="a7"/>
          <w:b/>
          <w:bCs/>
          <w:i/>
          <w:iCs/>
        </w:rPr>
        <w:t>yma</w:t>
      </w:r>
      <w:r>
        <w:rPr>
          <w:rStyle w:val="a7"/>
          <w:b/>
          <w:bCs/>
          <w:i/>
          <w:iCs/>
          <w:lang w:val="ru-RU"/>
        </w:rPr>
        <w:t>.</w:t>
      </w:r>
      <w:r>
        <w:rPr>
          <w:rStyle w:val="a7"/>
          <w:b/>
          <w:bCs/>
          <w:i/>
          <w:iCs/>
        </w:rPr>
        <w:t>ac</w:t>
      </w:r>
      <w:r>
        <w:rPr>
          <w:rStyle w:val="a7"/>
          <w:b/>
          <w:bCs/>
          <w:i/>
          <w:iCs/>
          <w:lang w:val="ru-RU"/>
        </w:rPr>
        <w:t>.</w:t>
      </w:r>
      <w:r>
        <w:rPr>
          <w:rStyle w:val="a7"/>
          <w:b/>
          <w:bCs/>
          <w:i/>
          <w:iCs/>
        </w:rPr>
        <w:t>ru</w:t>
      </w:r>
      <w:r>
        <w:rPr>
          <w:rStyle w:val="a7"/>
          <w:b/>
          <w:bCs/>
          <w:i/>
          <w:iCs/>
          <w:lang w:val="ru-RU"/>
        </w:rPr>
        <w:t>/</w:t>
      </w:r>
      <w:r>
        <w:rPr>
          <w:rStyle w:val="a7"/>
          <w:b/>
          <w:bCs/>
          <w:i/>
          <w:iCs/>
        </w:rPr>
        <w:t>sno</w:t>
      </w:r>
      <w:r>
        <w:rPr>
          <w:rStyle w:val="a7"/>
          <w:lang w:val="ru-RU"/>
        </w:rPr>
        <w:t xml:space="preserve"> в разделе </w:t>
      </w:r>
      <w:r>
        <w:rPr>
          <w:rStyle w:val="a7"/>
          <w:b/>
          <w:bCs/>
          <w:lang w:val="ru-RU"/>
        </w:rPr>
        <w:t>«КОНФ-2019: Регистрация тезисов (заочное участие)».</w:t>
      </w:r>
      <w:r>
        <w:rPr>
          <w:rStyle w:val="a7"/>
          <w:lang w:val="ru-RU"/>
        </w:rPr>
        <w:t xml:space="preserve"> </w:t>
      </w:r>
    </w:p>
    <w:p w14:paraId="3D98D39D" w14:textId="77777777" w:rsidR="006E1347" w:rsidRDefault="008523F5">
      <w:pPr>
        <w:numPr>
          <w:ilvl w:val="1"/>
          <w:numId w:val="16"/>
        </w:numPr>
        <w:rPr>
          <w:b/>
          <w:bCs/>
          <w:lang w:val="ru-RU"/>
        </w:rPr>
      </w:pPr>
      <w:r>
        <w:rPr>
          <w:rStyle w:val="a7"/>
          <w:lang w:val="ru-RU"/>
        </w:rPr>
        <w:t xml:space="preserve">Участник должен заполнить </w:t>
      </w:r>
      <w:r>
        <w:rPr>
          <w:rStyle w:val="a7"/>
          <w:b/>
          <w:bCs/>
          <w:lang w:val="ru-RU"/>
        </w:rPr>
        <w:t>ВСЕ поля</w:t>
      </w:r>
      <w:r>
        <w:rPr>
          <w:rStyle w:val="a7"/>
          <w:lang w:val="ru-RU"/>
        </w:rPr>
        <w:t xml:space="preserve"> регистрационной формы, используя подсказки и примеры. </w:t>
      </w:r>
      <w:r>
        <w:rPr>
          <w:rStyle w:val="a7"/>
          <w:b/>
          <w:bCs/>
          <w:lang w:val="ru-RU"/>
        </w:rPr>
        <w:t>Тезисы формируются автоматически при заполнении соответствующих полей:</w:t>
      </w:r>
      <w:r>
        <w:rPr>
          <w:rStyle w:val="a7"/>
          <w:lang w:val="ru-RU"/>
        </w:rPr>
        <w:t xml:space="preserve"> </w:t>
      </w:r>
      <w:r>
        <w:rPr>
          <w:rStyle w:val="a7"/>
          <w:b/>
          <w:bCs/>
          <w:lang w:val="ru-RU"/>
        </w:rPr>
        <w:t>актуальность, научная новизна, цель исследования, материалы и методы, результаты и их обсуждение, выводы, список литературы. Также необходимо прикрепить файлы с тезисами для упрощения формирования сборника.</w:t>
      </w:r>
    </w:p>
    <w:p w14:paraId="2AFAF0F3" w14:textId="77777777" w:rsidR="006E1347" w:rsidRDefault="008523F5">
      <w:pPr>
        <w:numPr>
          <w:ilvl w:val="1"/>
          <w:numId w:val="16"/>
        </w:numPr>
        <w:spacing w:before="0" w:after="0"/>
        <w:jc w:val="both"/>
        <w:rPr>
          <w:b/>
          <w:bCs/>
          <w:lang w:val="ru-RU"/>
        </w:rPr>
      </w:pPr>
      <w:r>
        <w:rPr>
          <w:rStyle w:val="a7"/>
          <w:b/>
          <w:bCs/>
          <w:lang w:val="ru-RU"/>
        </w:rPr>
        <w:t xml:space="preserve">Регистрация осуществляется только ОДИН раз, без права повторной регистрации или просьб исправить ошибки, заменить тезисы. </w:t>
      </w:r>
    </w:p>
    <w:p w14:paraId="77FA559E" w14:textId="77777777" w:rsidR="006E1347" w:rsidRDefault="008523F5">
      <w:pPr>
        <w:numPr>
          <w:ilvl w:val="1"/>
          <w:numId w:val="16"/>
        </w:numPr>
        <w:spacing w:before="0" w:after="0"/>
        <w:jc w:val="both"/>
        <w:rPr>
          <w:lang w:val="ru-RU"/>
        </w:rPr>
      </w:pPr>
      <w:r>
        <w:rPr>
          <w:rStyle w:val="a7"/>
          <w:lang w:val="ru-RU"/>
        </w:rPr>
        <w:t>Список зарегистрированных участников будет автоматически формироваться на сайте.</w:t>
      </w:r>
    </w:p>
    <w:p w14:paraId="59B38934" w14:textId="77777777" w:rsidR="006E1347" w:rsidRDefault="008523F5">
      <w:pPr>
        <w:numPr>
          <w:ilvl w:val="1"/>
          <w:numId w:val="16"/>
        </w:numPr>
        <w:spacing w:before="0" w:after="0"/>
        <w:jc w:val="both"/>
        <w:rPr>
          <w:lang w:val="ru-RU"/>
        </w:rPr>
      </w:pPr>
      <w:r>
        <w:rPr>
          <w:rStyle w:val="a7"/>
          <w:lang w:val="ru-RU"/>
        </w:rPr>
        <w:t xml:space="preserve">В случае выявления нарушений правил регистрации и оформления тезисов Оргкомитет оставляет за собой право </w:t>
      </w:r>
      <w:r>
        <w:rPr>
          <w:rStyle w:val="a7"/>
          <w:b/>
          <w:bCs/>
          <w:lang w:val="ru-RU"/>
        </w:rPr>
        <w:t>ОТКЛОНИТЬ</w:t>
      </w:r>
      <w:r>
        <w:rPr>
          <w:rStyle w:val="a7"/>
          <w:lang w:val="ru-RU"/>
        </w:rPr>
        <w:t xml:space="preserve"> тезисы. Авторам отклоненных заявок будет отправлено сообщение на </w:t>
      </w:r>
      <w:r>
        <w:rPr>
          <w:rStyle w:val="a7"/>
        </w:rPr>
        <w:t>E</w:t>
      </w:r>
      <w:r>
        <w:rPr>
          <w:rStyle w:val="a7"/>
          <w:lang w:val="ru-RU"/>
        </w:rPr>
        <w:t>-</w:t>
      </w:r>
      <w:r>
        <w:rPr>
          <w:rStyle w:val="a7"/>
        </w:rPr>
        <w:t>mail</w:t>
      </w:r>
      <w:r>
        <w:rPr>
          <w:rStyle w:val="a7"/>
          <w:lang w:val="ru-RU"/>
        </w:rPr>
        <w:t>, указанный при регистрации.</w:t>
      </w:r>
    </w:p>
    <w:p w14:paraId="57A38501" w14:textId="77777777" w:rsidR="006E1347" w:rsidRDefault="006E1347">
      <w:pPr>
        <w:spacing w:before="0" w:after="0"/>
        <w:rPr>
          <w:rStyle w:val="a7"/>
          <w:b/>
          <w:bCs/>
          <w:sz w:val="28"/>
          <w:szCs w:val="28"/>
          <w:lang w:val="ru-RU"/>
        </w:rPr>
      </w:pPr>
    </w:p>
    <w:p w14:paraId="37324D88" w14:textId="77777777" w:rsidR="006E1347" w:rsidRDefault="008523F5">
      <w:pPr>
        <w:spacing w:before="0" w:after="0"/>
        <w:rPr>
          <w:rStyle w:val="a7"/>
          <w:b/>
          <w:bCs/>
          <w:sz w:val="28"/>
          <w:szCs w:val="28"/>
          <w:lang w:val="ru-RU"/>
        </w:rPr>
      </w:pPr>
      <w:r>
        <w:rPr>
          <w:rStyle w:val="a7"/>
          <w:b/>
          <w:bCs/>
          <w:sz w:val="28"/>
          <w:szCs w:val="28"/>
          <w:lang w:val="ru-RU"/>
        </w:rPr>
        <w:t>Требования к оформлению тезисов:</w:t>
      </w:r>
    </w:p>
    <w:p w14:paraId="1FD52FE7" w14:textId="77777777" w:rsidR="006E1347" w:rsidRDefault="006E1347">
      <w:pPr>
        <w:spacing w:before="0" w:after="0"/>
        <w:rPr>
          <w:rStyle w:val="a7"/>
          <w:b/>
          <w:bCs/>
          <w:sz w:val="28"/>
          <w:szCs w:val="28"/>
          <w:lang w:val="ru-RU"/>
        </w:rPr>
      </w:pPr>
    </w:p>
    <w:p w14:paraId="509B6E0F" w14:textId="77777777" w:rsidR="006E1347" w:rsidRDefault="008523F5">
      <w:pPr>
        <w:numPr>
          <w:ilvl w:val="0"/>
          <w:numId w:val="18"/>
        </w:numPr>
        <w:spacing w:before="0" w:after="0"/>
        <w:jc w:val="both"/>
        <w:rPr>
          <w:i/>
          <w:iCs/>
          <w:lang w:val="ru-RU"/>
        </w:rPr>
      </w:pPr>
      <w:r>
        <w:rPr>
          <w:rStyle w:val="a7"/>
          <w:b/>
          <w:bCs/>
          <w:i/>
          <w:iCs/>
          <w:u w:val="single"/>
          <w:lang w:val="ru-RU"/>
        </w:rPr>
        <w:t>Сборник материалов конференции будет размещен в научной электронной библиотеке</w:t>
      </w:r>
      <w:r>
        <w:rPr>
          <w:rStyle w:val="a7"/>
          <w:b/>
          <w:bCs/>
          <w:i/>
          <w:iCs/>
          <w:u w:val="single"/>
        </w:rPr>
        <w:t xml:space="preserve"> eLIBRARY.RU</w:t>
      </w:r>
    </w:p>
    <w:p w14:paraId="75DA17AD" w14:textId="77777777" w:rsidR="006E1347" w:rsidRDefault="008523F5">
      <w:pPr>
        <w:numPr>
          <w:ilvl w:val="0"/>
          <w:numId w:val="18"/>
        </w:numPr>
        <w:spacing w:before="0" w:after="0"/>
        <w:jc w:val="both"/>
        <w:rPr>
          <w:i/>
          <w:iCs/>
          <w:lang w:val="ru-RU"/>
        </w:rPr>
      </w:pPr>
      <w:r>
        <w:rPr>
          <w:rStyle w:val="a7"/>
          <w:b/>
          <w:bCs/>
          <w:shd w:val="clear" w:color="auto" w:fill="FFFFFF"/>
          <w:lang w:val="ru-RU"/>
        </w:rPr>
        <w:t xml:space="preserve">ОБЗОРЫ ЛИТЕРАТУРЫ, РЕФЕРАТИВНЫЕ И ЛАБОРАТОРНЫЕ РАБОТЫ К ПУБЛИКАЦИИ НЕ ПРИНИМАЮТСЯ. </w:t>
      </w:r>
      <w:r>
        <w:rPr>
          <w:rStyle w:val="a7"/>
          <w:shd w:val="clear" w:color="auto" w:fill="FFFFFF"/>
          <w:lang w:val="ru-RU"/>
        </w:rPr>
        <w:t>В сборнике тезисов будут опубликованы только те работы, которые обладают научной новизной, практической значимостью, а также работы, посвященные врачебной тактике в редких клинических случаях.</w:t>
      </w:r>
    </w:p>
    <w:p w14:paraId="4ACB4D12" w14:textId="77777777" w:rsidR="006E1347" w:rsidRDefault="008523F5">
      <w:pPr>
        <w:rPr>
          <w:rStyle w:val="a7"/>
          <w:sz w:val="20"/>
          <w:szCs w:val="20"/>
          <w:lang w:val="ru-RU"/>
        </w:rPr>
      </w:pPr>
      <w:r>
        <w:rPr>
          <w:rStyle w:val="a7"/>
          <w:shd w:val="clear" w:color="auto" w:fill="FFFFFF"/>
          <w:lang w:val="ru-RU"/>
        </w:rPr>
        <w:t xml:space="preserve">Общий объём тезисов 2500-3000 знаков, включая пробелы. Тезисы </w:t>
      </w:r>
      <w:r>
        <w:rPr>
          <w:rStyle w:val="a7"/>
          <w:b/>
          <w:bCs/>
          <w:shd w:val="clear" w:color="auto" w:fill="FFFFFF"/>
          <w:lang w:val="ru-RU"/>
        </w:rPr>
        <w:t>обязательно</w:t>
      </w:r>
      <w:r>
        <w:rPr>
          <w:rStyle w:val="a7"/>
          <w:shd w:val="clear" w:color="auto" w:fill="FFFFFF"/>
          <w:lang w:val="ru-RU"/>
        </w:rPr>
        <w:t xml:space="preserve"> должны содержать следующие пункты: актуальность, научная новизна, цель исследования, материалы и методы, результаты и их обсуждение, выводы. Обращаем Ваше внимание, что каждый раздел также ограничен по количеству символов. </w:t>
      </w:r>
      <w:r>
        <w:rPr>
          <w:rStyle w:val="a7"/>
          <w:b/>
          <w:bCs/>
          <w:shd w:val="clear" w:color="auto" w:fill="FFFFFF"/>
          <w:lang w:val="ru-RU"/>
        </w:rPr>
        <w:t>ОБЯЗАТЕЛЬНО</w:t>
      </w:r>
      <w:r>
        <w:rPr>
          <w:rStyle w:val="a7"/>
          <w:shd w:val="clear" w:color="auto" w:fill="FFFFFF"/>
          <w:lang w:val="ru-RU"/>
        </w:rPr>
        <w:t xml:space="preserve"> должен быть </w:t>
      </w:r>
      <w:r>
        <w:rPr>
          <w:rStyle w:val="a7"/>
          <w:b/>
          <w:bCs/>
          <w:shd w:val="clear" w:color="auto" w:fill="FFFFFF"/>
          <w:lang w:val="ru-RU"/>
        </w:rPr>
        <w:t>список литературы</w:t>
      </w:r>
      <w:r>
        <w:rPr>
          <w:rStyle w:val="a7"/>
          <w:shd w:val="clear" w:color="auto" w:fill="FFFFFF"/>
          <w:lang w:val="ru-RU"/>
        </w:rPr>
        <w:t>, количество источников не более 5 (</w:t>
      </w:r>
      <w:r>
        <w:rPr>
          <w:rStyle w:val="a7"/>
          <w:b/>
          <w:bCs/>
          <w:shd w:val="clear" w:color="auto" w:fill="FFFFFF"/>
          <w:lang w:val="ru-RU"/>
        </w:rPr>
        <w:t>оформить по  ГОСТ 7.0.5 – 2008</w:t>
      </w:r>
      <w:r>
        <w:rPr>
          <w:rStyle w:val="a7"/>
          <w:lang w:val="ru-RU"/>
        </w:rPr>
        <w:t>)</w:t>
      </w:r>
      <w:r>
        <w:rPr>
          <w:rStyle w:val="a7"/>
          <w:shd w:val="clear" w:color="auto" w:fill="FFFFFF"/>
          <w:lang w:val="ru-RU"/>
        </w:rPr>
        <w:t>.</w:t>
      </w:r>
    </w:p>
    <w:p w14:paraId="745883E0" w14:textId="77777777" w:rsidR="006E1347" w:rsidRDefault="008523F5">
      <w:pPr>
        <w:numPr>
          <w:ilvl w:val="0"/>
          <w:numId w:val="20"/>
        </w:numPr>
        <w:spacing w:before="0" w:after="0"/>
        <w:jc w:val="both"/>
        <w:rPr>
          <w:lang w:val="ru-RU"/>
        </w:rPr>
      </w:pPr>
      <w:r>
        <w:rPr>
          <w:rStyle w:val="a7"/>
          <w:lang w:val="ru-RU"/>
        </w:rPr>
        <w:t xml:space="preserve">Орфографические и стилистические ошибки должны быть выверены авторами. </w:t>
      </w:r>
    </w:p>
    <w:p w14:paraId="02C82E80" w14:textId="77777777" w:rsidR="006E1347" w:rsidRDefault="008523F5">
      <w:pPr>
        <w:numPr>
          <w:ilvl w:val="0"/>
          <w:numId w:val="20"/>
        </w:numPr>
        <w:spacing w:before="0" w:after="0"/>
        <w:jc w:val="both"/>
        <w:rPr>
          <w:lang w:val="ru-RU"/>
        </w:rPr>
      </w:pPr>
      <w:r>
        <w:rPr>
          <w:rStyle w:val="a7"/>
          <w:lang w:val="ru-RU"/>
        </w:rPr>
        <w:t xml:space="preserve">Организаторы конференции оставляют за собой право </w:t>
      </w:r>
      <w:r>
        <w:rPr>
          <w:rStyle w:val="a7"/>
          <w:b/>
          <w:bCs/>
          <w:lang w:val="ru-RU"/>
        </w:rPr>
        <w:t>отклонить</w:t>
      </w:r>
      <w:r>
        <w:rPr>
          <w:rStyle w:val="a7"/>
          <w:lang w:val="ru-RU"/>
        </w:rPr>
        <w:t xml:space="preserve"> </w:t>
      </w:r>
      <w:r>
        <w:rPr>
          <w:rStyle w:val="a7"/>
          <w:b/>
          <w:bCs/>
          <w:lang w:val="ru-RU"/>
        </w:rPr>
        <w:t>тезисы</w:t>
      </w:r>
      <w:r>
        <w:rPr>
          <w:rStyle w:val="a7"/>
          <w:lang w:val="ru-RU"/>
        </w:rPr>
        <w:t xml:space="preserve">, в случаях: сомнительности содержания, наличия орфографических ошибок и оформления с нарушением правил, изложенных в настоящем приложении. Автору будет отправлено сообщение на указанный при регистрации </w:t>
      </w:r>
      <w:r>
        <w:rPr>
          <w:rStyle w:val="a7"/>
        </w:rPr>
        <w:t>E</w:t>
      </w:r>
      <w:r>
        <w:rPr>
          <w:rStyle w:val="a7"/>
          <w:lang w:val="ru-RU"/>
        </w:rPr>
        <w:t>-</w:t>
      </w:r>
      <w:r>
        <w:rPr>
          <w:rStyle w:val="a7"/>
        </w:rPr>
        <w:t>mail</w:t>
      </w:r>
      <w:r>
        <w:rPr>
          <w:rStyle w:val="a7"/>
          <w:lang w:val="ru-RU"/>
        </w:rPr>
        <w:t>.</w:t>
      </w:r>
    </w:p>
    <w:p w14:paraId="54AC9D5F" w14:textId="77777777" w:rsidR="006E1347" w:rsidRDefault="006E1347">
      <w:pPr>
        <w:spacing w:before="0" w:after="0"/>
        <w:jc w:val="both"/>
        <w:rPr>
          <w:lang w:val="ru-RU"/>
        </w:rPr>
      </w:pPr>
    </w:p>
    <w:p w14:paraId="7D1E1A2E" w14:textId="77777777" w:rsidR="006E1347" w:rsidRDefault="006E1347">
      <w:pPr>
        <w:spacing w:before="0" w:after="0"/>
        <w:jc w:val="both"/>
        <w:rPr>
          <w:lang w:val="ru-RU"/>
        </w:rPr>
      </w:pPr>
    </w:p>
    <w:p w14:paraId="06DF514C" w14:textId="77777777" w:rsidR="006E1347" w:rsidRDefault="006E1347">
      <w:pPr>
        <w:spacing w:before="0" w:after="0"/>
        <w:jc w:val="both"/>
        <w:rPr>
          <w:lang w:val="ru-RU"/>
        </w:rPr>
      </w:pPr>
    </w:p>
    <w:p w14:paraId="403E8A61" w14:textId="77777777" w:rsidR="006E1347" w:rsidRDefault="006E1347">
      <w:pPr>
        <w:spacing w:before="0" w:after="0"/>
        <w:jc w:val="both"/>
        <w:rPr>
          <w:lang w:val="ru-RU"/>
        </w:rPr>
      </w:pPr>
    </w:p>
    <w:p w14:paraId="3A4F86CD" w14:textId="77777777" w:rsidR="006E1347" w:rsidRDefault="006E1347">
      <w:pPr>
        <w:spacing w:before="0" w:after="0"/>
        <w:jc w:val="both"/>
        <w:rPr>
          <w:lang w:val="ru-RU"/>
        </w:rPr>
      </w:pPr>
    </w:p>
    <w:p w14:paraId="17F33EF7" w14:textId="77777777" w:rsidR="006E1347" w:rsidRDefault="006E1347">
      <w:pPr>
        <w:spacing w:before="0" w:after="0"/>
        <w:jc w:val="both"/>
        <w:rPr>
          <w:lang w:val="ru-RU"/>
        </w:rPr>
      </w:pPr>
    </w:p>
    <w:p w14:paraId="69C3510F" w14:textId="77777777" w:rsidR="006E1347" w:rsidRDefault="006E1347">
      <w:pPr>
        <w:spacing w:before="0" w:after="0"/>
        <w:jc w:val="both"/>
        <w:rPr>
          <w:lang w:val="ru-RU"/>
        </w:rPr>
      </w:pPr>
    </w:p>
    <w:p w14:paraId="0509A9A9" w14:textId="77777777" w:rsidR="006E1347" w:rsidRDefault="006E1347">
      <w:pPr>
        <w:spacing w:before="0" w:after="0"/>
        <w:jc w:val="both"/>
        <w:rPr>
          <w:lang w:val="ru-RU"/>
        </w:rPr>
      </w:pPr>
    </w:p>
    <w:p w14:paraId="5EBE5983" w14:textId="77777777" w:rsidR="006E1347" w:rsidRDefault="006E1347">
      <w:pPr>
        <w:spacing w:before="0" w:after="0"/>
        <w:jc w:val="both"/>
        <w:rPr>
          <w:lang w:val="ru-RU"/>
        </w:rPr>
      </w:pPr>
    </w:p>
    <w:p w14:paraId="477CDB5E" w14:textId="77777777" w:rsidR="006E1347" w:rsidRDefault="006E1347">
      <w:pPr>
        <w:spacing w:before="0" w:after="0"/>
        <w:jc w:val="both"/>
        <w:rPr>
          <w:lang w:val="ru-RU"/>
        </w:rPr>
      </w:pPr>
    </w:p>
    <w:p w14:paraId="1BF88AC1" w14:textId="77777777" w:rsidR="006E1347" w:rsidRDefault="006E1347">
      <w:pPr>
        <w:spacing w:before="0" w:after="0"/>
        <w:jc w:val="both"/>
        <w:rPr>
          <w:lang w:val="ru-RU"/>
        </w:rPr>
      </w:pPr>
    </w:p>
    <w:p w14:paraId="28EFCD48" w14:textId="77777777" w:rsidR="006E1347" w:rsidRDefault="006E1347">
      <w:pPr>
        <w:spacing w:before="0" w:after="0"/>
        <w:jc w:val="both"/>
        <w:rPr>
          <w:lang w:val="ru-RU"/>
        </w:rPr>
      </w:pPr>
    </w:p>
    <w:p w14:paraId="12A2FB5B" w14:textId="77777777" w:rsidR="006E1347" w:rsidRDefault="006E1347">
      <w:pPr>
        <w:spacing w:before="0" w:after="0"/>
        <w:jc w:val="both"/>
        <w:rPr>
          <w:lang w:val="ru-RU"/>
        </w:rPr>
      </w:pPr>
    </w:p>
    <w:p w14:paraId="11918E61" w14:textId="77777777" w:rsidR="006E1347" w:rsidRDefault="006E1347">
      <w:pPr>
        <w:spacing w:before="0" w:after="0"/>
        <w:jc w:val="both"/>
        <w:rPr>
          <w:lang w:val="ru-RU"/>
        </w:rPr>
      </w:pPr>
    </w:p>
    <w:p w14:paraId="180FDB2F" w14:textId="77777777" w:rsidR="006E1347" w:rsidRDefault="006E1347">
      <w:pPr>
        <w:spacing w:before="0" w:after="0"/>
        <w:jc w:val="both"/>
        <w:rPr>
          <w:lang w:val="ru-RU"/>
        </w:rPr>
      </w:pPr>
    </w:p>
    <w:p w14:paraId="3358598A" w14:textId="77777777" w:rsidR="006E1347" w:rsidRDefault="006E1347">
      <w:pPr>
        <w:spacing w:before="0" w:after="0"/>
        <w:jc w:val="both"/>
        <w:rPr>
          <w:lang w:val="ru-RU"/>
        </w:rPr>
      </w:pPr>
    </w:p>
    <w:p w14:paraId="5F6FD733" w14:textId="77777777" w:rsidR="006E1347" w:rsidRDefault="006E1347">
      <w:pPr>
        <w:spacing w:before="0" w:after="0"/>
        <w:jc w:val="both"/>
        <w:rPr>
          <w:lang w:val="ru-RU"/>
        </w:rPr>
      </w:pPr>
    </w:p>
    <w:p w14:paraId="609FB816" w14:textId="77777777" w:rsidR="006E1347" w:rsidRDefault="006E1347">
      <w:pPr>
        <w:spacing w:before="0" w:after="0"/>
        <w:jc w:val="both"/>
        <w:rPr>
          <w:lang w:val="ru-RU"/>
        </w:rPr>
      </w:pPr>
    </w:p>
    <w:p w14:paraId="6A6607CB" w14:textId="77777777" w:rsidR="006E1347" w:rsidRDefault="006E1347">
      <w:pPr>
        <w:spacing w:before="0" w:after="0"/>
        <w:jc w:val="both"/>
        <w:rPr>
          <w:lang w:val="ru-RU"/>
        </w:rPr>
      </w:pPr>
    </w:p>
    <w:p w14:paraId="6745F4D9" w14:textId="77777777" w:rsidR="006E1347" w:rsidRDefault="006E1347">
      <w:pPr>
        <w:spacing w:before="0" w:after="0"/>
        <w:jc w:val="both"/>
        <w:rPr>
          <w:lang w:val="ru-RU"/>
        </w:rPr>
      </w:pPr>
    </w:p>
    <w:p w14:paraId="01CF1D93" w14:textId="77777777" w:rsidR="006E1347" w:rsidRDefault="006E1347">
      <w:pPr>
        <w:spacing w:before="0" w:after="0"/>
        <w:jc w:val="both"/>
        <w:rPr>
          <w:lang w:val="ru-RU"/>
        </w:rPr>
      </w:pPr>
    </w:p>
    <w:p w14:paraId="01AE43BB" w14:textId="77777777" w:rsidR="006E1347" w:rsidRDefault="006E1347">
      <w:pPr>
        <w:spacing w:before="0" w:after="0"/>
        <w:jc w:val="both"/>
        <w:rPr>
          <w:lang w:val="ru-RU"/>
        </w:rPr>
      </w:pPr>
    </w:p>
    <w:p w14:paraId="156920AD" w14:textId="77777777" w:rsidR="006E1347" w:rsidRDefault="008523F5">
      <w:pPr>
        <w:spacing w:after="0"/>
        <w:jc w:val="both"/>
        <w:rPr>
          <w:rStyle w:val="a7"/>
          <w:b/>
          <w:bCs/>
          <w:lang w:val="ru-RU"/>
        </w:rPr>
      </w:pPr>
      <w:r>
        <w:rPr>
          <w:rStyle w:val="a7"/>
          <w:b/>
          <w:bCs/>
          <w:lang w:val="ru-RU"/>
        </w:rPr>
        <w:t>Документ с тезисами в формате .</w:t>
      </w:r>
      <w:proofErr w:type="spellStart"/>
      <w:r>
        <w:rPr>
          <w:rStyle w:val="a7"/>
          <w:b/>
          <w:bCs/>
          <w:lang w:val="ru-RU"/>
        </w:rPr>
        <w:t>doc</w:t>
      </w:r>
      <w:proofErr w:type="spellEnd"/>
      <w:r>
        <w:rPr>
          <w:rStyle w:val="a7"/>
          <w:b/>
          <w:bCs/>
          <w:lang w:val="ru-RU"/>
        </w:rPr>
        <w:t xml:space="preserve"> или .</w:t>
      </w:r>
      <w:proofErr w:type="spellStart"/>
      <w:r>
        <w:rPr>
          <w:rStyle w:val="a7"/>
          <w:b/>
          <w:bCs/>
          <w:lang w:val="ru-RU"/>
        </w:rPr>
        <w:t>docx</w:t>
      </w:r>
      <w:proofErr w:type="spellEnd"/>
      <w:r>
        <w:rPr>
          <w:rStyle w:val="a7"/>
          <w:b/>
          <w:bCs/>
          <w:lang w:val="ru-RU"/>
        </w:rPr>
        <w:t>:</w:t>
      </w:r>
    </w:p>
    <w:p w14:paraId="7D1738BF" w14:textId="77777777" w:rsidR="006E1347" w:rsidRDefault="008523F5">
      <w:pPr>
        <w:numPr>
          <w:ilvl w:val="0"/>
          <w:numId w:val="22"/>
        </w:numPr>
        <w:jc w:val="both"/>
        <w:rPr>
          <w:lang w:val="ru-RU"/>
        </w:rPr>
      </w:pPr>
      <w:r>
        <w:rPr>
          <w:rStyle w:val="a7"/>
          <w:lang w:val="ru-RU"/>
        </w:rPr>
        <w:t>Тезисы оформляются на русском языке (допускается на английском, в случае международного участия).</w:t>
      </w:r>
    </w:p>
    <w:p w14:paraId="7EE900E5" w14:textId="77777777" w:rsidR="006E1347" w:rsidRDefault="008523F5">
      <w:pPr>
        <w:numPr>
          <w:ilvl w:val="0"/>
          <w:numId w:val="22"/>
        </w:numPr>
        <w:jc w:val="both"/>
        <w:rPr>
          <w:b/>
          <w:bCs/>
          <w:lang w:val="ru-RU"/>
        </w:rPr>
      </w:pPr>
      <w:r>
        <w:rPr>
          <w:rStyle w:val="a7"/>
          <w:b/>
          <w:bCs/>
          <w:shd w:val="clear" w:color="auto" w:fill="FFFFFF"/>
          <w:lang w:val="ru-RU"/>
        </w:rPr>
        <w:t>Общий объём тезисов 2500-3000 знаков, включая пробелы.</w:t>
      </w:r>
    </w:p>
    <w:p w14:paraId="4BD45597" w14:textId="77777777" w:rsidR="006E1347" w:rsidRDefault="008523F5">
      <w:pPr>
        <w:numPr>
          <w:ilvl w:val="0"/>
          <w:numId w:val="22"/>
        </w:numPr>
        <w:jc w:val="both"/>
        <w:rPr>
          <w:lang w:val="ru-RU"/>
        </w:rPr>
      </w:pPr>
      <w:r>
        <w:rPr>
          <w:rStyle w:val="a7"/>
          <w:lang w:val="ru-RU"/>
        </w:rPr>
        <w:t>Все поля по 2 см. Междустрочный интервал – одинарный. Шрифт</w:t>
      </w:r>
      <w:r>
        <w:rPr>
          <w:rStyle w:val="a7"/>
        </w:rPr>
        <w:t xml:space="preserve"> – Times New Roman, </w:t>
      </w:r>
      <w:r>
        <w:rPr>
          <w:rStyle w:val="a7"/>
          <w:lang w:val="ru-RU"/>
        </w:rPr>
        <w:t>размер</w:t>
      </w:r>
      <w:r>
        <w:rPr>
          <w:rStyle w:val="a7"/>
        </w:rPr>
        <w:t xml:space="preserve"> – 12.</w:t>
      </w:r>
    </w:p>
    <w:p w14:paraId="2BE45A33" w14:textId="77777777" w:rsidR="006E1347" w:rsidRDefault="008523F5">
      <w:pPr>
        <w:numPr>
          <w:ilvl w:val="0"/>
          <w:numId w:val="22"/>
        </w:numPr>
        <w:spacing w:before="0" w:after="0"/>
        <w:jc w:val="both"/>
        <w:rPr>
          <w:lang w:val="ru-RU"/>
        </w:rPr>
      </w:pPr>
      <w:r>
        <w:rPr>
          <w:rStyle w:val="a7"/>
          <w:lang w:val="ru-RU"/>
        </w:rPr>
        <w:t xml:space="preserve">Запрещено использование интервалов (междустрочных, абзацных) и выравнивание пробелами!  </w:t>
      </w:r>
    </w:p>
    <w:p w14:paraId="72650FEB" w14:textId="77777777" w:rsidR="006E1347" w:rsidRDefault="008523F5">
      <w:pPr>
        <w:numPr>
          <w:ilvl w:val="0"/>
          <w:numId w:val="22"/>
        </w:numPr>
        <w:jc w:val="both"/>
        <w:rPr>
          <w:lang w:val="ru-RU"/>
        </w:rPr>
      </w:pPr>
      <w:r>
        <w:rPr>
          <w:rStyle w:val="a7"/>
          <w:lang w:val="ru-RU"/>
        </w:rPr>
        <w:t xml:space="preserve">«Заголовок»: выравнивание по центру, без абзацного отступа, выравнивание пробелами – запрещено.  </w:t>
      </w:r>
    </w:p>
    <w:p w14:paraId="2A20AFD2" w14:textId="77777777" w:rsidR="006E1347" w:rsidRDefault="006E1347">
      <w:pPr>
        <w:ind w:left="360"/>
        <w:rPr>
          <w:rStyle w:val="a7"/>
          <w:i/>
          <w:iCs/>
          <w:lang w:val="ru-RU"/>
        </w:rPr>
      </w:pPr>
    </w:p>
    <w:tbl>
      <w:tblPr>
        <w:tblStyle w:val="TableNormal"/>
        <w:tblW w:w="9910" w:type="dxa"/>
        <w:tblInd w:w="6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9"/>
        <w:gridCol w:w="3791"/>
      </w:tblGrid>
      <w:tr w:rsidR="006E1347" w14:paraId="7E60C08D" w14:textId="77777777">
        <w:trPr>
          <w:trHeight w:val="595"/>
        </w:trPr>
        <w:tc>
          <w:tcPr>
            <w:tcW w:w="6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5D219" w14:textId="77777777" w:rsidR="006E1347" w:rsidRDefault="008523F5">
            <w:pPr>
              <w:jc w:val="center"/>
            </w:pPr>
            <w:r>
              <w:rPr>
                <w:rStyle w:val="a7"/>
                <w:b/>
                <w:bCs/>
                <w:lang w:val="ru-RU"/>
              </w:rPr>
              <w:t>НАЗВАНИЕ РАБОТЫ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9D582" w14:textId="77777777" w:rsidR="006E1347" w:rsidRDefault="008523F5">
            <w:r>
              <w:rPr>
                <w:rStyle w:val="a7"/>
                <w:lang w:val="ru-RU"/>
              </w:rPr>
              <w:t xml:space="preserve">Оформление: </w:t>
            </w:r>
            <w:r>
              <w:rPr>
                <w:rStyle w:val="a7"/>
                <w:b/>
                <w:bCs/>
                <w:lang w:val="ru-RU"/>
              </w:rPr>
              <w:t>шрифт жирный,</w:t>
            </w:r>
            <w:r>
              <w:rPr>
                <w:rStyle w:val="a7"/>
                <w:lang w:val="ru-RU"/>
              </w:rPr>
              <w:t xml:space="preserve"> </w:t>
            </w:r>
            <w:r>
              <w:rPr>
                <w:rStyle w:val="a7"/>
                <w:b/>
                <w:bCs/>
                <w:lang w:val="ru-RU"/>
              </w:rPr>
              <w:t>ВСЕ ПРОПИСНЫЕ</w:t>
            </w:r>
          </w:p>
        </w:tc>
      </w:tr>
      <w:tr w:rsidR="006E1347" w14:paraId="0612AE11" w14:textId="77777777">
        <w:trPr>
          <w:trHeight w:val="295"/>
        </w:trPr>
        <w:tc>
          <w:tcPr>
            <w:tcW w:w="6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7E9BE" w14:textId="77777777" w:rsidR="006E1347" w:rsidRDefault="008523F5">
            <w:pPr>
              <w:jc w:val="center"/>
            </w:pPr>
            <w:r>
              <w:rPr>
                <w:rStyle w:val="a7"/>
                <w:lang w:val="ru-RU"/>
              </w:rPr>
              <w:t>Пустая строка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EF610" w14:textId="77777777" w:rsidR="006E1347" w:rsidRDefault="006E1347"/>
        </w:tc>
      </w:tr>
      <w:tr w:rsidR="006E1347" w14:paraId="75861340" w14:textId="77777777">
        <w:trPr>
          <w:trHeight w:val="1235"/>
        </w:trPr>
        <w:tc>
          <w:tcPr>
            <w:tcW w:w="6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279" w:type="dxa"/>
              <w:bottom w:w="80" w:type="dxa"/>
              <w:right w:w="256" w:type="dxa"/>
            </w:tcMar>
            <w:vAlign w:val="center"/>
          </w:tcPr>
          <w:p w14:paraId="15AC652C" w14:textId="77777777" w:rsidR="006E1347" w:rsidRDefault="008523F5">
            <w:pPr>
              <w:ind w:left="199" w:right="176"/>
              <w:jc w:val="center"/>
            </w:pPr>
            <w:r>
              <w:rPr>
                <w:rStyle w:val="a7"/>
                <w:lang w:val="ru-RU"/>
              </w:rPr>
              <w:t>Фамилия И.О.</w:t>
            </w:r>
            <w:r>
              <w:rPr>
                <w:rStyle w:val="a7"/>
                <w:vertAlign w:val="superscript"/>
                <w:lang w:val="ru-RU"/>
              </w:rPr>
              <w:t>1</w:t>
            </w:r>
            <w:r>
              <w:rPr>
                <w:rStyle w:val="a7"/>
                <w:lang w:val="ru-RU"/>
              </w:rPr>
              <w:t>, Фамилия И.О.</w:t>
            </w:r>
            <w:r>
              <w:rPr>
                <w:rStyle w:val="a7"/>
                <w:vertAlign w:val="superscript"/>
                <w:lang w:val="ru-RU"/>
              </w:rPr>
              <w:t>2</w:t>
            </w:r>
            <w:r>
              <w:rPr>
                <w:rStyle w:val="a7"/>
                <w:lang w:val="ru-RU"/>
              </w:rPr>
              <w:t>, Фамилия И.О.</w:t>
            </w:r>
            <w:r>
              <w:rPr>
                <w:rStyle w:val="a7"/>
                <w:vertAlign w:val="superscript"/>
                <w:lang w:val="ru-RU"/>
              </w:rPr>
              <w:t xml:space="preserve">3 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1F5CB" w14:textId="77777777" w:rsidR="006E1347" w:rsidRDefault="008523F5">
            <w:pPr>
              <w:rPr>
                <w:rStyle w:val="a7"/>
              </w:rPr>
            </w:pPr>
            <w:r>
              <w:rPr>
                <w:rStyle w:val="a7"/>
                <w:lang w:val="ru-RU"/>
              </w:rPr>
              <w:t>Фамилия автора, инициалы. В скобках: курс и факультет или статус, звании и степень.</w:t>
            </w:r>
          </w:p>
          <w:p w14:paraId="732F380C" w14:textId="77777777" w:rsidR="006E1347" w:rsidRDefault="008523F5">
            <w:r>
              <w:rPr>
                <w:rStyle w:val="a7"/>
                <w:lang w:val="ru-RU"/>
              </w:rPr>
              <w:t>Не более 5 авторов.</w:t>
            </w:r>
          </w:p>
        </w:tc>
      </w:tr>
      <w:tr w:rsidR="006E1347" w14:paraId="5732F371" w14:textId="77777777">
        <w:trPr>
          <w:trHeight w:val="295"/>
        </w:trPr>
        <w:tc>
          <w:tcPr>
            <w:tcW w:w="6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279" w:type="dxa"/>
              <w:bottom w:w="80" w:type="dxa"/>
              <w:right w:w="256" w:type="dxa"/>
            </w:tcMar>
            <w:vAlign w:val="center"/>
          </w:tcPr>
          <w:p w14:paraId="339D77DC" w14:textId="77777777" w:rsidR="006E1347" w:rsidRDefault="008523F5">
            <w:pPr>
              <w:ind w:left="199" w:right="176"/>
              <w:jc w:val="center"/>
            </w:pPr>
            <w:r>
              <w:rPr>
                <w:rFonts w:eastAsia="Arial Unicode MS" w:cs="Arial Unicode MS"/>
                <w:lang w:val="it-IT"/>
              </w:rPr>
              <w:t>ivanov@mail.ru</w:t>
            </w:r>
            <w:r>
              <w:rPr>
                <w:rStyle w:val="a7"/>
                <w:rFonts w:eastAsia="Arial Unicode MS" w:cs="Arial Unicode MS"/>
                <w:vertAlign w:val="superscript"/>
                <w:lang w:val="ru-RU"/>
              </w:rPr>
              <w:t>1</w:t>
            </w:r>
            <w:r>
              <w:rPr>
                <w:rFonts w:eastAsia="Arial Unicode MS" w:cs="Arial Unicode MS"/>
              </w:rPr>
              <w:t>, cmirnov@mail.ru</w:t>
            </w:r>
            <w:r>
              <w:rPr>
                <w:rStyle w:val="a7"/>
                <w:rFonts w:eastAsia="Arial Unicode MS" w:cs="Arial Unicode MS"/>
                <w:vertAlign w:val="superscript"/>
                <w:lang w:val="ru-RU"/>
              </w:rPr>
              <w:t>2</w:t>
            </w:r>
            <w:r>
              <w:rPr>
                <w:rFonts w:eastAsia="Arial Unicode MS" w:cs="Arial Unicode MS"/>
                <w:lang w:val="da-DK"/>
              </w:rPr>
              <w:t>, orlov@mail.ru</w:t>
            </w:r>
            <w:r>
              <w:rPr>
                <w:rStyle w:val="a7"/>
                <w:rFonts w:eastAsia="Arial Unicode MS" w:cs="Arial Unicode MS"/>
                <w:vertAlign w:val="superscript"/>
                <w:lang w:val="ru-RU"/>
              </w:rPr>
              <w:t>3</w:t>
            </w:r>
            <w:r>
              <w:rPr>
                <w:rFonts w:eastAsia="Arial Unicode MS" w:cs="Arial Unicode MS"/>
              </w:rPr>
              <w:t xml:space="preserve"> 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C0545" w14:textId="77777777" w:rsidR="006E1347" w:rsidRDefault="008523F5">
            <w:r>
              <w:rPr>
                <w:rFonts w:eastAsia="Arial Unicode MS" w:cs="Arial Unicode MS"/>
              </w:rPr>
              <w:t xml:space="preserve">Е-mail </w:t>
            </w:r>
            <w:proofErr w:type="spellStart"/>
            <w:r>
              <w:rPr>
                <w:rFonts w:eastAsia="Arial Unicode MS" w:cs="Arial Unicode MS"/>
              </w:rPr>
              <w:t>каждого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автора</w:t>
            </w:r>
            <w:proofErr w:type="spellEnd"/>
          </w:p>
        </w:tc>
      </w:tr>
      <w:tr w:rsidR="006E1347" w14:paraId="487AD6E3" w14:textId="77777777">
        <w:trPr>
          <w:trHeight w:val="1495"/>
        </w:trPr>
        <w:tc>
          <w:tcPr>
            <w:tcW w:w="6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22BE9" w14:textId="77777777" w:rsidR="006E1347" w:rsidRDefault="008523F5">
            <w:pPr>
              <w:jc w:val="center"/>
              <w:rPr>
                <w:rStyle w:val="a7"/>
              </w:rPr>
            </w:pPr>
            <w:r>
              <w:rPr>
                <w:rStyle w:val="a7"/>
                <w:lang w:val="ru-RU"/>
              </w:rPr>
              <w:t>Ярославский государственный медицинский университет</w:t>
            </w:r>
          </w:p>
          <w:p w14:paraId="464B7F22" w14:textId="77777777" w:rsidR="006E1347" w:rsidRDefault="008523F5">
            <w:pPr>
              <w:jc w:val="center"/>
            </w:pPr>
            <w:r>
              <w:rPr>
                <w:rStyle w:val="a7"/>
                <w:lang w:val="ru-RU"/>
              </w:rPr>
              <w:t>Донецкий национальный университет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90DFF" w14:textId="77777777" w:rsidR="006E1347" w:rsidRDefault="008523F5">
            <w:r>
              <w:rPr>
                <w:rStyle w:val="a7"/>
                <w:lang w:val="ru-RU"/>
              </w:rPr>
              <w:t xml:space="preserve">Название ВУЗа или учреждения </w:t>
            </w:r>
            <w:r>
              <w:rPr>
                <w:rStyle w:val="a7"/>
                <w:b/>
                <w:bCs/>
                <w:lang w:val="ru-RU"/>
              </w:rPr>
              <w:t>без</w:t>
            </w:r>
            <w:r>
              <w:rPr>
                <w:rStyle w:val="a7"/>
                <w:lang w:val="ru-RU"/>
              </w:rPr>
              <w:t xml:space="preserve"> аббревиатур , указания принадлежности к государственным структурам и учредителям.</w:t>
            </w:r>
          </w:p>
        </w:tc>
      </w:tr>
      <w:tr w:rsidR="006E1347" w14:paraId="43E48F47" w14:textId="77777777">
        <w:trPr>
          <w:trHeight w:val="595"/>
        </w:trPr>
        <w:tc>
          <w:tcPr>
            <w:tcW w:w="6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2A7D8" w14:textId="77777777" w:rsidR="006E1347" w:rsidRDefault="008523F5">
            <w:pPr>
              <w:jc w:val="center"/>
            </w:pPr>
            <w:r>
              <w:rPr>
                <w:rStyle w:val="a7"/>
                <w:lang w:val="ru-RU"/>
              </w:rPr>
              <w:t>Кафедра госпитальной терапии, Ярославль, Россия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DDA18" w14:textId="77777777" w:rsidR="006E1347" w:rsidRDefault="008523F5">
            <w:r>
              <w:rPr>
                <w:rStyle w:val="a7"/>
                <w:lang w:val="ru-RU"/>
              </w:rPr>
              <w:t>Название кафедры полностью, город, страна</w:t>
            </w:r>
          </w:p>
        </w:tc>
      </w:tr>
      <w:tr w:rsidR="006E1347" w14:paraId="776830CE" w14:textId="77777777">
        <w:trPr>
          <w:trHeight w:val="295"/>
        </w:trPr>
        <w:tc>
          <w:tcPr>
            <w:tcW w:w="6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9785A" w14:textId="77777777" w:rsidR="006E1347" w:rsidRDefault="008523F5">
            <w:pPr>
              <w:jc w:val="center"/>
            </w:pPr>
            <w:r>
              <w:rPr>
                <w:rStyle w:val="a7"/>
                <w:lang w:val="ru-RU"/>
              </w:rPr>
              <w:t>Пустая строка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ADB34" w14:textId="77777777" w:rsidR="006E1347" w:rsidRDefault="006E1347"/>
        </w:tc>
      </w:tr>
    </w:tbl>
    <w:p w14:paraId="732543A5" w14:textId="77777777" w:rsidR="006E1347" w:rsidRDefault="006E1347">
      <w:pPr>
        <w:widowControl w:val="0"/>
        <w:ind w:left="510" w:hanging="510"/>
        <w:rPr>
          <w:rStyle w:val="a7"/>
          <w:i/>
          <w:iCs/>
          <w:lang w:val="ru-RU"/>
        </w:rPr>
      </w:pPr>
    </w:p>
    <w:p w14:paraId="77A11809" w14:textId="77777777" w:rsidR="006E1347" w:rsidRDefault="006E1347">
      <w:pPr>
        <w:pStyle w:val="21"/>
        <w:spacing w:after="0" w:line="240" w:lineRule="auto"/>
        <w:ind w:left="0"/>
        <w:rPr>
          <w:rStyle w:val="a7"/>
          <w:b/>
          <w:bCs/>
          <w:i/>
          <w:iCs/>
        </w:rPr>
      </w:pPr>
    </w:p>
    <w:p w14:paraId="7A23FE49" w14:textId="77777777" w:rsidR="006E1347" w:rsidRDefault="008523F5">
      <w:pPr>
        <w:pStyle w:val="a6"/>
        <w:spacing w:before="0" w:after="0"/>
        <w:ind w:left="360"/>
        <w:rPr>
          <w:rStyle w:val="a7"/>
          <w:b/>
          <w:bCs/>
          <w:lang w:val="ru-RU"/>
        </w:rPr>
      </w:pPr>
      <w:r>
        <w:rPr>
          <w:rStyle w:val="a7"/>
          <w:b/>
          <w:bCs/>
          <w:lang w:val="ru-RU"/>
        </w:rPr>
        <w:t>Текст тезиса:</w:t>
      </w:r>
    </w:p>
    <w:p w14:paraId="51DF41CF" w14:textId="77777777" w:rsidR="006E1347" w:rsidRDefault="008523F5">
      <w:pPr>
        <w:numPr>
          <w:ilvl w:val="0"/>
          <w:numId w:val="24"/>
        </w:numPr>
        <w:spacing w:before="0" w:after="0"/>
        <w:rPr>
          <w:lang w:val="ru-RU"/>
        </w:rPr>
      </w:pPr>
      <w:r>
        <w:rPr>
          <w:rStyle w:val="a7"/>
          <w:b/>
          <w:bCs/>
          <w:lang w:val="ru-RU"/>
        </w:rPr>
        <w:t>Абзацный отступ</w:t>
      </w:r>
      <w:r>
        <w:rPr>
          <w:rStyle w:val="a7"/>
          <w:lang w:val="ru-RU"/>
        </w:rPr>
        <w:t xml:space="preserve"> – 1,25 см. </w:t>
      </w:r>
    </w:p>
    <w:p w14:paraId="7CEC95CF" w14:textId="77777777" w:rsidR="006E1347" w:rsidRDefault="008523F5">
      <w:pPr>
        <w:numPr>
          <w:ilvl w:val="0"/>
          <w:numId w:val="24"/>
        </w:numPr>
        <w:spacing w:before="0" w:after="0"/>
        <w:rPr>
          <w:lang w:val="ru-RU"/>
        </w:rPr>
      </w:pPr>
      <w:r>
        <w:rPr>
          <w:rStyle w:val="a7"/>
          <w:b/>
          <w:bCs/>
          <w:lang w:val="ru-RU"/>
        </w:rPr>
        <w:t>Структура</w:t>
      </w:r>
      <w:r>
        <w:rPr>
          <w:rStyle w:val="a7"/>
          <w:lang w:val="ru-RU"/>
        </w:rPr>
        <w:t xml:space="preserve">: актуальность, научная новизна, цель исследования, материалы и методы, результаты и их обсуждение, выводы. Тезисы </w:t>
      </w:r>
      <w:r>
        <w:rPr>
          <w:rStyle w:val="a7"/>
          <w:b/>
          <w:bCs/>
          <w:lang w:val="ru-RU"/>
        </w:rPr>
        <w:t>ОБЯЗАТЕЛЬНО</w:t>
      </w:r>
      <w:r>
        <w:rPr>
          <w:rStyle w:val="a7"/>
          <w:lang w:val="ru-RU"/>
        </w:rPr>
        <w:t xml:space="preserve"> должны содержать </w:t>
      </w:r>
      <w:r>
        <w:rPr>
          <w:rStyle w:val="a7"/>
          <w:b/>
          <w:bCs/>
          <w:lang w:val="ru-RU"/>
        </w:rPr>
        <w:t>список литературы</w:t>
      </w:r>
      <w:r>
        <w:rPr>
          <w:rStyle w:val="a7"/>
          <w:lang w:val="ru-RU"/>
        </w:rPr>
        <w:t xml:space="preserve">, количество источников не более 5 </w:t>
      </w:r>
      <w:r>
        <w:rPr>
          <w:rStyle w:val="a7"/>
          <w:shd w:val="clear" w:color="auto" w:fill="FFFFFF"/>
          <w:lang w:val="ru-RU"/>
        </w:rPr>
        <w:t xml:space="preserve"> (</w:t>
      </w:r>
      <w:r>
        <w:rPr>
          <w:rStyle w:val="a7"/>
          <w:b/>
          <w:bCs/>
          <w:shd w:val="clear" w:color="auto" w:fill="FFFFFF"/>
          <w:lang w:val="ru-RU"/>
        </w:rPr>
        <w:t>оформить по  ГОСТ 7.0.5 – 2008</w:t>
      </w:r>
      <w:r>
        <w:rPr>
          <w:lang w:val="ru-RU"/>
        </w:rPr>
        <w:t>)</w:t>
      </w:r>
      <w:r>
        <w:rPr>
          <w:rStyle w:val="a7"/>
          <w:b/>
          <w:bCs/>
          <w:lang w:val="ru-RU"/>
        </w:rPr>
        <w:t>.</w:t>
      </w:r>
    </w:p>
    <w:p w14:paraId="1B3C30D2" w14:textId="77777777" w:rsidR="006E1347" w:rsidRDefault="008523F5">
      <w:pPr>
        <w:numPr>
          <w:ilvl w:val="0"/>
          <w:numId w:val="24"/>
        </w:numPr>
        <w:spacing w:before="0" w:after="0"/>
        <w:rPr>
          <w:lang w:val="ru-RU"/>
        </w:rPr>
      </w:pPr>
      <w:r>
        <w:rPr>
          <w:rStyle w:val="a7"/>
          <w:b/>
          <w:bCs/>
          <w:lang w:val="ru-RU"/>
        </w:rPr>
        <w:t>Таблицы</w:t>
      </w:r>
      <w:r>
        <w:rPr>
          <w:rStyle w:val="a7"/>
          <w:lang w:val="ru-RU"/>
        </w:rPr>
        <w:t>: подписываются – сверху; расположение в тексте – слева, обтекание текстом – вокруг.</w:t>
      </w:r>
    </w:p>
    <w:p w14:paraId="6F299D43" w14:textId="77777777" w:rsidR="006E1347" w:rsidRDefault="008523F5">
      <w:pPr>
        <w:numPr>
          <w:ilvl w:val="0"/>
          <w:numId w:val="24"/>
        </w:numPr>
        <w:spacing w:before="0" w:after="0"/>
        <w:rPr>
          <w:lang w:val="ru-RU"/>
        </w:rPr>
      </w:pPr>
      <w:r>
        <w:rPr>
          <w:rStyle w:val="a7"/>
          <w:b/>
          <w:bCs/>
          <w:lang w:val="ru-RU"/>
        </w:rPr>
        <w:t>Рисунки</w:t>
      </w:r>
      <w:r>
        <w:rPr>
          <w:rStyle w:val="a7"/>
          <w:lang w:val="ru-RU"/>
        </w:rPr>
        <w:t xml:space="preserve">, </w:t>
      </w:r>
      <w:r>
        <w:rPr>
          <w:rStyle w:val="a7"/>
          <w:b/>
          <w:bCs/>
          <w:lang w:val="ru-RU"/>
        </w:rPr>
        <w:t>схемы и диаграммы</w:t>
      </w:r>
      <w:r>
        <w:rPr>
          <w:rStyle w:val="a7"/>
          <w:lang w:val="ru-RU"/>
        </w:rPr>
        <w:t xml:space="preserve">: только черно-белые, подписываются – снизу; расположение – слева, обтекание – в тексте. </w:t>
      </w:r>
    </w:p>
    <w:p w14:paraId="2A82FD4A" w14:textId="77777777" w:rsidR="006E1347" w:rsidRDefault="008523F5">
      <w:pPr>
        <w:spacing w:before="0" w:after="0"/>
        <w:jc w:val="center"/>
      </w:pPr>
      <w:r>
        <w:rPr>
          <w:rStyle w:val="a7"/>
          <w:rFonts w:ascii="Arial Unicode MS" w:eastAsia="Arial Unicode MS" w:hAnsi="Arial Unicode MS" w:cs="Arial Unicode MS"/>
          <w:lang w:val="ru-RU"/>
        </w:rPr>
        <w:br w:type="page"/>
      </w:r>
    </w:p>
    <w:p w14:paraId="7E3BD3B9" w14:textId="77777777" w:rsidR="006E1347" w:rsidRDefault="008523F5">
      <w:pPr>
        <w:spacing w:before="0" w:after="0"/>
        <w:jc w:val="center"/>
        <w:rPr>
          <w:rStyle w:val="a7"/>
          <w:b/>
          <w:bCs/>
          <w:i/>
          <w:iCs/>
          <w:u w:val="single"/>
          <w:lang w:val="ru-RU"/>
        </w:rPr>
      </w:pPr>
      <w:r>
        <w:rPr>
          <w:rStyle w:val="a7"/>
          <w:b/>
          <w:bCs/>
          <w:i/>
          <w:iCs/>
          <w:u w:val="single"/>
          <w:lang w:val="ru-RU"/>
        </w:rPr>
        <w:lastRenderedPageBreak/>
        <w:t>Пример правильного оформления тезиса</w:t>
      </w:r>
      <w:r>
        <w:rPr>
          <w:rStyle w:val="a7"/>
          <w:b/>
          <w:bCs/>
          <w:i/>
          <w:iCs/>
          <w:lang w:val="ru-RU"/>
        </w:rPr>
        <w:t>:</w:t>
      </w:r>
    </w:p>
    <w:p w14:paraId="58366A39" w14:textId="77777777" w:rsidR="006E1347" w:rsidRDefault="006E1347">
      <w:pPr>
        <w:spacing w:after="0"/>
        <w:jc w:val="center"/>
        <w:rPr>
          <w:rStyle w:val="a7"/>
          <w:b/>
          <w:bCs/>
          <w:i/>
          <w:iCs/>
          <w:lang w:val="ru-RU"/>
        </w:rPr>
      </w:pPr>
    </w:p>
    <w:p w14:paraId="3A95FD06" w14:textId="77777777" w:rsidR="006E1347" w:rsidRDefault="008523F5">
      <w:pPr>
        <w:spacing w:after="0"/>
        <w:jc w:val="center"/>
        <w:rPr>
          <w:rStyle w:val="a7"/>
          <w:b/>
          <w:bCs/>
          <w:lang w:val="ru-RU"/>
        </w:rPr>
      </w:pPr>
      <w:r>
        <w:rPr>
          <w:rStyle w:val="a7"/>
          <w:b/>
          <w:bCs/>
          <w:lang w:val="ru-RU"/>
        </w:rPr>
        <w:t>ИЗМЕНЕНИЯ ИММУНОГИСТОХИМИЧЕСКИХ ХАРАКТЕРИСТИК НЕЙРОНОВ СИМПАТИЧЕСКИХ УЗЛОВ В ПОСТНАТАЛЬНОМ ОНТОГЕНЕЗЕ</w:t>
      </w:r>
    </w:p>
    <w:p w14:paraId="2718B3BC" w14:textId="77777777" w:rsidR="006E1347" w:rsidRDefault="006E1347">
      <w:pPr>
        <w:spacing w:after="0"/>
        <w:jc w:val="center"/>
        <w:rPr>
          <w:lang w:val="ru-RU"/>
        </w:rPr>
      </w:pPr>
    </w:p>
    <w:p w14:paraId="79B403FE" w14:textId="185999DA" w:rsidR="006E1347" w:rsidRDefault="00AE1267">
      <w:pPr>
        <w:spacing w:after="0"/>
        <w:jc w:val="center"/>
        <w:rPr>
          <w:rStyle w:val="a7"/>
          <w:lang w:val="ru-RU"/>
        </w:rPr>
      </w:pPr>
      <w:r>
        <w:rPr>
          <w:rStyle w:val="a7"/>
          <w:lang w:val="ru-RU"/>
        </w:rPr>
        <w:t>Иванов</w:t>
      </w:r>
      <w:r w:rsidR="008523F5">
        <w:rPr>
          <w:rStyle w:val="a7"/>
          <w:lang w:val="ru-RU"/>
        </w:rPr>
        <w:t xml:space="preserve"> В.В.</w:t>
      </w:r>
      <w:r w:rsidR="008523F5">
        <w:rPr>
          <w:rStyle w:val="a7"/>
          <w:vertAlign w:val="superscript"/>
          <w:lang w:val="ru-RU"/>
        </w:rPr>
        <w:t>1</w:t>
      </w:r>
      <w:r w:rsidR="008523F5">
        <w:rPr>
          <w:rStyle w:val="a7"/>
          <w:lang w:val="ru-RU"/>
        </w:rPr>
        <w:t xml:space="preserve">, </w:t>
      </w:r>
      <w:r>
        <w:rPr>
          <w:rStyle w:val="a7"/>
          <w:lang w:val="ru-RU"/>
        </w:rPr>
        <w:t>Смирнов</w:t>
      </w:r>
      <w:bookmarkStart w:id="0" w:name="_GoBack"/>
      <w:bookmarkEnd w:id="0"/>
      <w:r w:rsidR="008523F5">
        <w:rPr>
          <w:rStyle w:val="a7"/>
          <w:lang w:val="ru-RU"/>
        </w:rPr>
        <w:t xml:space="preserve"> А.А.</w:t>
      </w:r>
      <w:r w:rsidR="008523F5">
        <w:rPr>
          <w:rStyle w:val="a7"/>
          <w:vertAlign w:val="superscript"/>
          <w:lang w:val="ru-RU"/>
        </w:rPr>
        <w:t>2</w:t>
      </w:r>
    </w:p>
    <w:p w14:paraId="0A0A192B" w14:textId="77777777" w:rsidR="006E1347" w:rsidRDefault="008523F5">
      <w:pPr>
        <w:ind w:left="199" w:right="176"/>
        <w:jc w:val="center"/>
        <w:rPr>
          <w:rStyle w:val="a7"/>
          <w:lang w:val="ru-RU"/>
        </w:rPr>
      </w:pPr>
      <w:r>
        <w:rPr>
          <w:rFonts w:eastAsia="Arial Unicode MS" w:cs="Arial Unicode MS"/>
          <w:lang w:val="it-IT"/>
        </w:rPr>
        <w:t>ivanov@mail.ru</w:t>
      </w:r>
      <w:r>
        <w:rPr>
          <w:rStyle w:val="a7"/>
          <w:rFonts w:eastAsia="Arial Unicode MS" w:cs="Arial Unicode MS"/>
          <w:vertAlign w:val="superscript"/>
          <w:lang w:val="ru-RU"/>
        </w:rPr>
        <w:t>1</w:t>
      </w:r>
      <w:r>
        <w:rPr>
          <w:rFonts w:eastAsia="Arial Unicode MS" w:cs="Arial Unicode MS"/>
        </w:rPr>
        <w:t>, cmirnov@mail.ru</w:t>
      </w:r>
      <w:r>
        <w:rPr>
          <w:rStyle w:val="a7"/>
          <w:rFonts w:eastAsia="Arial Unicode MS" w:cs="Arial Unicode MS"/>
          <w:vertAlign w:val="superscript"/>
          <w:lang w:val="ru-RU"/>
        </w:rPr>
        <w:t>2</w:t>
      </w:r>
    </w:p>
    <w:p w14:paraId="40743DB2" w14:textId="77777777" w:rsidR="006E1347" w:rsidRDefault="008523F5">
      <w:pPr>
        <w:spacing w:after="0"/>
        <w:jc w:val="center"/>
        <w:rPr>
          <w:rStyle w:val="a7"/>
          <w:lang w:val="ru-RU"/>
        </w:rPr>
      </w:pPr>
      <w:r>
        <w:rPr>
          <w:rStyle w:val="a7"/>
          <w:lang w:val="ru-RU"/>
        </w:rPr>
        <w:t>Ярославский государственный медицинский университет</w:t>
      </w:r>
    </w:p>
    <w:p w14:paraId="466F9C8C" w14:textId="77777777" w:rsidR="006E1347" w:rsidRDefault="008523F5">
      <w:pPr>
        <w:spacing w:after="0"/>
        <w:jc w:val="center"/>
        <w:rPr>
          <w:rStyle w:val="a7"/>
          <w:lang w:val="ru-RU"/>
        </w:rPr>
      </w:pPr>
      <w:r>
        <w:rPr>
          <w:rStyle w:val="a7"/>
          <w:lang w:val="ru-RU"/>
        </w:rPr>
        <w:t xml:space="preserve">Кафедра нормальной физиологии с биофизикой, </w:t>
      </w:r>
      <w:r>
        <w:rPr>
          <w:lang w:val="ru-RU"/>
        </w:rPr>
        <w:t>Ярославль, Россия</w:t>
      </w:r>
    </w:p>
    <w:p w14:paraId="42D57A41" w14:textId="77777777" w:rsidR="006E1347" w:rsidRDefault="006E1347">
      <w:pPr>
        <w:spacing w:after="0"/>
        <w:ind w:firstLine="709"/>
        <w:jc w:val="both"/>
        <w:rPr>
          <w:lang w:val="ru-RU"/>
        </w:rPr>
      </w:pPr>
    </w:p>
    <w:p w14:paraId="12BFEFD3" w14:textId="77777777" w:rsidR="006E1347" w:rsidRDefault="008523F5">
      <w:pPr>
        <w:spacing w:after="0"/>
        <w:ind w:firstLine="709"/>
        <w:jc w:val="both"/>
        <w:rPr>
          <w:rStyle w:val="a7"/>
          <w:lang w:val="ru-RU"/>
        </w:rPr>
      </w:pPr>
      <w:r>
        <w:rPr>
          <w:rStyle w:val="a7"/>
          <w:b/>
          <w:bCs/>
          <w:lang w:val="ru-RU"/>
        </w:rPr>
        <w:t>Актуальность:</w:t>
      </w:r>
      <w:r>
        <w:rPr>
          <w:rStyle w:val="a7"/>
          <w:lang w:val="ru-RU"/>
        </w:rPr>
        <w:t xml:space="preserve"> Текст тезиса текст тезиса текст тезиса текст тезиса текст тезиса текст тезиса текст тезиса </w:t>
      </w:r>
    </w:p>
    <w:p w14:paraId="68602DD1" w14:textId="77777777" w:rsidR="006E1347" w:rsidRDefault="008523F5">
      <w:pPr>
        <w:spacing w:after="0"/>
        <w:ind w:firstLine="709"/>
        <w:jc w:val="both"/>
        <w:rPr>
          <w:rStyle w:val="a7"/>
          <w:lang w:val="ru-RU"/>
        </w:rPr>
      </w:pPr>
      <w:r>
        <w:rPr>
          <w:rStyle w:val="a7"/>
          <w:b/>
          <w:bCs/>
          <w:lang w:val="ru-RU"/>
        </w:rPr>
        <w:t>Научная новизна:</w:t>
      </w:r>
      <w:r>
        <w:rPr>
          <w:rStyle w:val="a7"/>
          <w:lang w:val="ru-RU"/>
        </w:rPr>
        <w:t xml:space="preserve"> Текст тезиса текст тезиса текст тезиса текст тезиса текст тезиса текст тезиса текст тезиса</w:t>
      </w:r>
    </w:p>
    <w:p w14:paraId="4CCAA5A8" w14:textId="77777777" w:rsidR="006E1347" w:rsidRDefault="008523F5">
      <w:pPr>
        <w:spacing w:after="0"/>
        <w:ind w:firstLine="709"/>
        <w:jc w:val="both"/>
        <w:rPr>
          <w:rStyle w:val="a7"/>
          <w:lang w:val="ru-RU"/>
        </w:rPr>
      </w:pPr>
      <w:r>
        <w:rPr>
          <w:rStyle w:val="a7"/>
          <w:b/>
          <w:bCs/>
          <w:lang w:val="ru-RU"/>
        </w:rPr>
        <w:t>Цель исследования:</w:t>
      </w:r>
      <w:r>
        <w:rPr>
          <w:rStyle w:val="a7"/>
          <w:lang w:val="ru-RU"/>
        </w:rPr>
        <w:t xml:space="preserve"> Текст тезиса текст тезиса текст тезиса текст тезиса текст тезиса текст тезиса текст тезиса </w:t>
      </w:r>
    </w:p>
    <w:p w14:paraId="15420C1B" w14:textId="77777777" w:rsidR="006E1347" w:rsidRDefault="008523F5">
      <w:pPr>
        <w:spacing w:after="0"/>
        <w:ind w:firstLine="709"/>
        <w:jc w:val="both"/>
        <w:rPr>
          <w:rStyle w:val="a7"/>
          <w:lang w:val="ru-RU"/>
        </w:rPr>
      </w:pPr>
      <w:r>
        <w:rPr>
          <w:rStyle w:val="a7"/>
          <w:b/>
          <w:bCs/>
          <w:lang w:val="ru-RU"/>
        </w:rPr>
        <w:t>Материалы и методы:</w:t>
      </w:r>
      <w:r>
        <w:rPr>
          <w:rStyle w:val="a7"/>
          <w:lang w:val="ru-RU"/>
        </w:rPr>
        <w:t xml:space="preserve"> Текст тезиса текст тезиса текст тезиса текст тезиса текст тезиса текст тезиса текст тезиса</w:t>
      </w:r>
    </w:p>
    <w:p w14:paraId="21D714C5" w14:textId="77777777" w:rsidR="006E1347" w:rsidRDefault="008523F5">
      <w:pPr>
        <w:spacing w:after="0"/>
        <w:ind w:firstLine="709"/>
        <w:jc w:val="both"/>
        <w:rPr>
          <w:rStyle w:val="a7"/>
          <w:lang w:val="ru-RU"/>
        </w:rPr>
      </w:pPr>
      <w:r>
        <w:rPr>
          <w:rStyle w:val="a7"/>
          <w:b/>
          <w:bCs/>
          <w:lang w:val="ru-RU"/>
        </w:rPr>
        <w:t>Результаты и их обсуждение:</w:t>
      </w:r>
      <w:r>
        <w:rPr>
          <w:rStyle w:val="a7"/>
          <w:lang w:val="ru-RU"/>
        </w:rPr>
        <w:t xml:space="preserve"> Текст тезиса текст тезиса текст тезиса текст тезиса текст тезиса текст тезиса текст тезиса</w:t>
      </w:r>
    </w:p>
    <w:p w14:paraId="53447C71" w14:textId="77777777" w:rsidR="006E1347" w:rsidRDefault="008523F5">
      <w:pPr>
        <w:spacing w:before="0" w:after="0"/>
        <w:ind w:firstLine="709"/>
        <w:jc w:val="both"/>
        <w:rPr>
          <w:lang w:val="ru-RU"/>
        </w:rPr>
      </w:pPr>
      <w:r>
        <w:rPr>
          <w:noProof/>
        </w:rPr>
        <w:drawing>
          <wp:inline distT="0" distB="0" distL="0" distR="0" wp14:anchorId="472B8C87" wp14:editId="6CBAE5CA">
            <wp:extent cx="2382550" cy="1429526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566E1B5" w14:textId="77777777" w:rsidR="006E1347" w:rsidRDefault="008523F5">
      <w:pPr>
        <w:spacing w:after="0"/>
        <w:ind w:firstLine="709"/>
        <w:jc w:val="both"/>
        <w:rPr>
          <w:rStyle w:val="a7"/>
          <w:i/>
          <w:iCs/>
          <w:vertAlign w:val="superscript"/>
          <w:lang w:val="ru-RU"/>
        </w:rPr>
      </w:pPr>
      <w:r>
        <w:rPr>
          <w:rStyle w:val="a7"/>
          <w:b/>
          <w:bCs/>
          <w:lang w:val="ru-RU"/>
        </w:rPr>
        <w:t>Выводы:</w:t>
      </w:r>
      <w:r>
        <w:rPr>
          <w:rStyle w:val="a7"/>
          <w:lang w:val="ru-RU"/>
        </w:rPr>
        <w:t xml:space="preserve"> Тезиса текст тезиса текст тезиса текст тезиса текст. Тезиса текст тезиса текст.</w:t>
      </w:r>
    </w:p>
    <w:p w14:paraId="56ED8A62" w14:textId="77777777" w:rsidR="006E1347" w:rsidRDefault="006E1347">
      <w:pPr>
        <w:spacing w:after="0"/>
        <w:ind w:firstLine="709"/>
        <w:jc w:val="both"/>
        <w:rPr>
          <w:rStyle w:val="a7"/>
          <w:i/>
          <w:iCs/>
          <w:vertAlign w:val="superscript"/>
          <w:lang w:val="ru-RU"/>
        </w:rPr>
      </w:pPr>
    </w:p>
    <w:p w14:paraId="71E2C331" w14:textId="77777777" w:rsidR="006E1347" w:rsidRDefault="008523F5">
      <w:pPr>
        <w:spacing w:after="0"/>
        <w:ind w:firstLine="709"/>
        <w:jc w:val="both"/>
        <w:rPr>
          <w:lang w:val="ru-RU"/>
        </w:rPr>
      </w:pPr>
      <w:r>
        <w:rPr>
          <w:rStyle w:val="a7"/>
          <w:b/>
          <w:bCs/>
          <w:lang w:val="ru-RU"/>
        </w:rPr>
        <w:t>Список литературы: (не более 5 источников</w:t>
      </w:r>
      <w:r>
        <w:rPr>
          <w:rStyle w:val="a7"/>
          <w:b/>
          <w:bCs/>
          <w:shd w:val="clear" w:color="auto" w:fill="FFFFFF"/>
          <w:lang w:val="ru-RU"/>
        </w:rPr>
        <w:t>, оформить по  ГОСТ 7.0.5 – 2008</w:t>
      </w:r>
      <w:r>
        <w:rPr>
          <w:lang w:val="ru-RU"/>
        </w:rPr>
        <w:t>)</w:t>
      </w:r>
    </w:p>
    <w:p w14:paraId="236716BA" w14:textId="77777777" w:rsidR="006E1347" w:rsidRDefault="006E1347">
      <w:pPr>
        <w:spacing w:after="0"/>
        <w:ind w:firstLine="709"/>
        <w:jc w:val="both"/>
        <w:rPr>
          <w:lang w:val="ru-RU"/>
        </w:rPr>
      </w:pPr>
    </w:p>
    <w:p w14:paraId="44DFB503" w14:textId="77777777" w:rsidR="006E1347" w:rsidRDefault="006E1347">
      <w:pPr>
        <w:spacing w:after="0"/>
        <w:ind w:firstLine="709"/>
        <w:jc w:val="both"/>
        <w:rPr>
          <w:lang w:val="ru-RU"/>
        </w:rPr>
      </w:pPr>
    </w:p>
    <w:p w14:paraId="55300CF4" w14:textId="77777777" w:rsidR="006E1347" w:rsidRDefault="006E1347">
      <w:pPr>
        <w:spacing w:after="0"/>
        <w:ind w:firstLine="709"/>
        <w:jc w:val="both"/>
        <w:rPr>
          <w:lang w:val="ru-RU"/>
        </w:rPr>
      </w:pPr>
    </w:p>
    <w:p w14:paraId="2F6DD6D1" w14:textId="77777777" w:rsidR="006E1347" w:rsidRDefault="006E1347">
      <w:pPr>
        <w:spacing w:after="0"/>
        <w:ind w:firstLine="709"/>
        <w:jc w:val="both"/>
        <w:rPr>
          <w:lang w:val="ru-RU"/>
        </w:rPr>
      </w:pPr>
    </w:p>
    <w:p w14:paraId="23D6D22A" w14:textId="77777777" w:rsidR="006E1347" w:rsidRDefault="006E1347">
      <w:pPr>
        <w:spacing w:line="276" w:lineRule="auto"/>
        <w:jc w:val="right"/>
        <w:rPr>
          <w:lang w:val="ru-RU"/>
        </w:rPr>
      </w:pPr>
    </w:p>
    <w:p w14:paraId="03495E9E" w14:textId="77777777" w:rsidR="006E1347" w:rsidRDefault="006E1347">
      <w:pPr>
        <w:spacing w:line="276" w:lineRule="auto"/>
        <w:jc w:val="right"/>
        <w:rPr>
          <w:lang w:val="ru-RU"/>
        </w:rPr>
      </w:pPr>
    </w:p>
    <w:p w14:paraId="30BF8035" w14:textId="77777777" w:rsidR="006E1347" w:rsidRDefault="006E1347">
      <w:pPr>
        <w:spacing w:line="276" w:lineRule="auto"/>
        <w:jc w:val="right"/>
        <w:rPr>
          <w:lang w:val="ru-RU"/>
        </w:rPr>
      </w:pPr>
    </w:p>
    <w:p w14:paraId="3DA63C8F" w14:textId="77777777" w:rsidR="006E1347" w:rsidRDefault="008523F5">
      <w:pPr>
        <w:spacing w:line="276" w:lineRule="auto"/>
        <w:jc w:val="right"/>
      </w:pPr>
      <w:r>
        <w:rPr>
          <w:rStyle w:val="a7"/>
          <w:i/>
          <w:iCs/>
          <w:lang w:val="ru-RU"/>
        </w:rPr>
        <w:t>С уважением, Организационный комитет конференции</w:t>
      </w:r>
    </w:p>
    <w:sectPr w:rsidR="006E1347">
      <w:type w:val="continuous"/>
      <w:pgSz w:w="11900" w:h="16840"/>
      <w:pgMar w:top="454" w:right="851" w:bottom="284" w:left="851" w:header="227" w:footer="22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8E07D" w14:textId="77777777" w:rsidR="00F33D4E" w:rsidRDefault="008523F5">
      <w:pPr>
        <w:spacing w:before="0" w:after="0"/>
      </w:pPr>
      <w:r>
        <w:separator/>
      </w:r>
    </w:p>
  </w:endnote>
  <w:endnote w:type="continuationSeparator" w:id="0">
    <w:p w14:paraId="44583B23" w14:textId="77777777" w:rsidR="00F33D4E" w:rsidRDefault="008523F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5E017" w14:textId="77777777" w:rsidR="006E1347" w:rsidRDefault="006E1347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E72EA" w14:textId="77777777" w:rsidR="00F33D4E" w:rsidRDefault="008523F5">
      <w:pPr>
        <w:spacing w:before="0" w:after="0"/>
      </w:pPr>
      <w:r>
        <w:separator/>
      </w:r>
    </w:p>
  </w:footnote>
  <w:footnote w:type="continuationSeparator" w:id="0">
    <w:p w14:paraId="3C31E1BF" w14:textId="77777777" w:rsidR="00F33D4E" w:rsidRDefault="008523F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F4683" w14:textId="77777777" w:rsidR="006E1347" w:rsidRDefault="006E1347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457B9"/>
    <w:multiLevelType w:val="hybridMultilevel"/>
    <w:tmpl w:val="5514327E"/>
    <w:styleLink w:val="3"/>
    <w:lvl w:ilvl="0" w:tplc="9A1CAA6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330C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E0A965A">
      <w:start w:val="1"/>
      <w:numFmt w:val="decimal"/>
      <w:lvlText w:val="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1891A6">
      <w:start w:val="1"/>
      <w:numFmt w:val="decimal"/>
      <w:lvlText w:val="%2.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349C90">
      <w:start w:val="1"/>
      <w:numFmt w:val="decimal"/>
      <w:suff w:val="nothing"/>
      <w:lvlText w:val="%2.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B6FAAC">
      <w:start w:val="1"/>
      <w:numFmt w:val="decimal"/>
      <w:suff w:val="nothing"/>
      <w:lvlText w:val="%2.%3.%4.%5.%6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DE780C">
      <w:start w:val="1"/>
      <w:numFmt w:val="decimal"/>
      <w:suff w:val="nothing"/>
      <w:lvlText w:val="%2.%3.%4.%5.%6.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563816">
      <w:start w:val="1"/>
      <w:numFmt w:val="decimal"/>
      <w:suff w:val="nothing"/>
      <w:lvlText w:val="%2.%3.%4.%5.%6.%7.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1ED574">
      <w:start w:val="1"/>
      <w:numFmt w:val="decimal"/>
      <w:suff w:val="nothing"/>
      <w:lvlText w:val="%2.%3.%4.%5.%6.%7.%8.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DDB1DA6"/>
    <w:multiLevelType w:val="hybridMultilevel"/>
    <w:tmpl w:val="58B239A0"/>
    <w:styleLink w:val="7"/>
    <w:lvl w:ilvl="0" w:tplc="1DE8CA8A">
      <w:start w:val="1"/>
      <w:numFmt w:val="bullet"/>
      <w:lvlText w:val="·"/>
      <w:lvlJc w:val="left"/>
      <w:pPr>
        <w:ind w:left="70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0A29CA">
      <w:start w:val="1"/>
      <w:numFmt w:val="bullet"/>
      <w:lvlText w:val="o"/>
      <w:lvlJc w:val="left"/>
      <w:pPr>
        <w:ind w:left="720" w:hanging="6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E4955E">
      <w:start w:val="1"/>
      <w:numFmt w:val="bullet"/>
      <w:lvlText w:val="▪"/>
      <w:lvlJc w:val="left"/>
      <w:pPr>
        <w:ind w:left="1440" w:hanging="6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84E53E">
      <w:start w:val="1"/>
      <w:numFmt w:val="bullet"/>
      <w:lvlText w:val="·"/>
      <w:lvlJc w:val="left"/>
      <w:pPr>
        <w:ind w:left="2160" w:hanging="6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98FA9A">
      <w:start w:val="1"/>
      <w:numFmt w:val="bullet"/>
      <w:lvlText w:val="o"/>
      <w:lvlJc w:val="left"/>
      <w:pPr>
        <w:ind w:left="2880" w:hanging="6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526FD0">
      <w:start w:val="1"/>
      <w:numFmt w:val="bullet"/>
      <w:lvlText w:val="▪"/>
      <w:lvlJc w:val="left"/>
      <w:pPr>
        <w:ind w:left="3600" w:hanging="6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8CB19C">
      <w:start w:val="1"/>
      <w:numFmt w:val="bullet"/>
      <w:lvlText w:val="·"/>
      <w:lvlJc w:val="left"/>
      <w:pPr>
        <w:ind w:left="4320" w:hanging="64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38D68E">
      <w:start w:val="1"/>
      <w:numFmt w:val="bullet"/>
      <w:lvlText w:val="o"/>
      <w:lvlJc w:val="left"/>
      <w:pPr>
        <w:ind w:left="5040" w:hanging="6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B818CC">
      <w:start w:val="1"/>
      <w:numFmt w:val="bullet"/>
      <w:lvlText w:val="▪"/>
      <w:lvlJc w:val="left"/>
      <w:pPr>
        <w:ind w:left="5760" w:hanging="6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1771CD0"/>
    <w:multiLevelType w:val="hybridMultilevel"/>
    <w:tmpl w:val="1826B766"/>
    <w:styleLink w:val="2"/>
    <w:lvl w:ilvl="0" w:tplc="673CCC3E">
      <w:start w:val="1"/>
      <w:numFmt w:val="bullet"/>
      <w:lvlText w:val="·"/>
      <w:lvlJc w:val="left"/>
      <w:pPr>
        <w:ind w:left="117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D0718C">
      <w:start w:val="1"/>
      <w:numFmt w:val="bullet"/>
      <w:lvlText w:val="o"/>
      <w:lvlJc w:val="left"/>
      <w:pPr>
        <w:ind w:left="1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90D0FE">
      <w:start w:val="1"/>
      <w:numFmt w:val="bullet"/>
      <w:lvlText w:val="▪"/>
      <w:lvlJc w:val="left"/>
      <w:pPr>
        <w:ind w:left="26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1A8450">
      <w:start w:val="1"/>
      <w:numFmt w:val="bullet"/>
      <w:lvlText w:val="·"/>
      <w:lvlJc w:val="left"/>
      <w:pPr>
        <w:ind w:left="33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CC030E">
      <w:start w:val="1"/>
      <w:numFmt w:val="bullet"/>
      <w:lvlText w:val="o"/>
      <w:lvlJc w:val="left"/>
      <w:pPr>
        <w:ind w:left="40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BED5C0">
      <w:start w:val="1"/>
      <w:numFmt w:val="bullet"/>
      <w:lvlText w:val="▪"/>
      <w:lvlJc w:val="left"/>
      <w:pPr>
        <w:ind w:left="47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B85CD0">
      <w:start w:val="1"/>
      <w:numFmt w:val="bullet"/>
      <w:lvlText w:val="·"/>
      <w:lvlJc w:val="left"/>
      <w:pPr>
        <w:ind w:left="549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6EAF0C">
      <w:start w:val="1"/>
      <w:numFmt w:val="bullet"/>
      <w:lvlText w:val="o"/>
      <w:lvlJc w:val="left"/>
      <w:pPr>
        <w:ind w:left="62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32F764">
      <w:start w:val="1"/>
      <w:numFmt w:val="bullet"/>
      <w:lvlText w:val="▪"/>
      <w:lvlJc w:val="left"/>
      <w:pPr>
        <w:ind w:left="69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2B70AF1"/>
    <w:multiLevelType w:val="hybridMultilevel"/>
    <w:tmpl w:val="0FA44656"/>
    <w:numStyleLink w:val="4"/>
  </w:abstractNum>
  <w:abstractNum w:abstractNumId="4">
    <w:nsid w:val="23AA592A"/>
    <w:multiLevelType w:val="hybridMultilevel"/>
    <w:tmpl w:val="A5E4C422"/>
    <w:numStyleLink w:val="10"/>
  </w:abstractNum>
  <w:abstractNum w:abstractNumId="5">
    <w:nsid w:val="254B7090"/>
    <w:multiLevelType w:val="hybridMultilevel"/>
    <w:tmpl w:val="AC5CD312"/>
    <w:numStyleLink w:val="6"/>
  </w:abstractNum>
  <w:abstractNum w:abstractNumId="6">
    <w:nsid w:val="2B1F03F7"/>
    <w:multiLevelType w:val="hybridMultilevel"/>
    <w:tmpl w:val="5514327E"/>
    <w:numStyleLink w:val="3"/>
  </w:abstractNum>
  <w:abstractNum w:abstractNumId="7">
    <w:nsid w:val="2D584719"/>
    <w:multiLevelType w:val="hybridMultilevel"/>
    <w:tmpl w:val="A5E4C422"/>
    <w:styleLink w:val="10"/>
    <w:lvl w:ilvl="0" w:tplc="D496179C">
      <w:start w:val="1"/>
      <w:numFmt w:val="bullet"/>
      <w:lvlText w:val="·"/>
      <w:lvlJc w:val="left"/>
      <w:pPr>
        <w:ind w:left="426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B293F2">
      <w:start w:val="1"/>
      <w:numFmt w:val="bullet"/>
      <w:lvlText w:val="o"/>
      <w:lvlJc w:val="left"/>
      <w:pPr>
        <w:ind w:left="1146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684C4">
      <w:start w:val="1"/>
      <w:numFmt w:val="bullet"/>
      <w:lvlText w:val="▪"/>
      <w:lvlJc w:val="left"/>
      <w:pPr>
        <w:ind w:left="1866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0E030A">
      <w:start w:val="1"/>
      <w:numFmt w:val="bullet"/>
      <w:lvlText w:val="·"/>
      <w:lvlJc w:val="left"/>
      <w:pPr>
        <w:ind w:left="2586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B48674">
      <w:start w:val="1"/>
      <w:numFmt w:val="bullet"/>
      <w:lvlText w:val="o"/>
      <w:lvlJc w:val="left"/>
      <w:pPr>
        <w:ind w:left="3306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92AB7C">
      <w:start w:val="1"/>
      <w:numFmt w:val="bullet"/>
      <w:lvlText w:val="▪"/>
      <w:lvlJc w:val="left"/>
      <w:pPr>
        <w:ind w:left="4026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ACF4A6">
      <w:start w:val="1"/>
      <w:numFmt w:val="bullet"/>
      <w:lvlText w:val="·"/>
      <w:lvlJc w:val="left"/>
      <w:pPr>
        <w:ind w:left="4746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E4D4B8">
      <w:start w:val="1"/>
      <w:numFmt w:val="bullet"/>
      <w:lvlText w:val="o"/>
      <w:lvlJc w:val="left"/>
      <w:pPr>
        <w:ind w:left="5466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69C90">
      <w:start w:val="1"/>
      <w:numFmt w:val="bullet"/>
      <w:lvlText w:val="▪"/>
      <w:lvlJc w:val="left"/>
      <w:pPr>
        <w:ind w:left="6186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4A979D3"/>
    <w:multiLevelType w:val="hybridMultilevel"/>
    <w:tmpl w:val="C6D8EAAE"/>
    <w:styleLink w:val="11"/>
    <w:lvl w:ilvl="0" w:tplc="AA4E10F2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868420">
      <w:start w:val="1"/>
      <w:numFmt w:val="bullet"/>
      <w:lvlText w:val="✓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06CE64">
      <w:start w:val="1"/>
      <w:numFmt w:val="bullet"/>
      <w:lvlText w:val="✓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DA882C">
      <w:start w:val="1"/>
      <w:numFmt w:val="bullet"/>
      <w:lvlText w:val="✓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2CC518">
      <w:start w:val="1"/>
      <w:numFmt w:val="bullet"/>
      <w:lvlText w:val="✓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B0010A">
      <w:start w:val="1"/>
      <w:numFmt w:val="bullet"/>
      <w:lvlText w:val="✓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F87BB4">
      <w:start w:val="1"/>
      <w:numFmt w:val="bullet"/>
      <w:lvlText w:val="✓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A0291E">
      <w:start w:val="1"/>
      <w:numFmt w:val="bullet"/>
      <w:lvlText w:val="✓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EAB7DA">
      <w:start w:val="1"/>
      <w:numFmt w:val="bullet"/>
      <w:lvlText w:val="✓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7947146"/>
    <w:multiLevelType w:val="hybridMultilevel"/>
    <w:tmpl w:val="A6FED844"/>
    <w:styleLink w:val="12"/>
    <w:lvl w:ilvl="0" w:tplc="3D9AC5F8">
      <w:start w:val="1"/>
      <w:numFmt w:val="bullet"/>
      <w:lvlText w:val="·"/>
      <w:lvlJc w:val="left"/>
      <w:pPr>
        <w:ind w:left="64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6F743C6E">
      <w:start w:val="1"/>
      <w:numFmt w:val="bullet"/>
      <w:lvlText w:val="o"/>
      <w:lvlJc w:val="left"/>
      <w:pPr>
        <w:ind w:left="136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2ED2CE">
      <w:start w:val="1"/>
      <w:numFmt w:val="bullet"/>
      <w:lvlText w:val="▪"/>
      <w:lvlJc w:val="left"/>
      <w:pPr>
        <w:ind w:left="208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644180">
      <w:start w:val="1"/>
      <w:numFmt w:val="bullet"/>
      <w:lvlText w:val="·"/>
      <w:lvlJc w:val="left"/>
      <w:pPr>
        <w:ind w:left="280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ECC6B0">
      <w:start w:val="1"/>
      <w:numFmt w:val="bullet"/>
      <w:lvlText w:val="o"/>
      <w:lvlJc w:val="left"/>
      <w:pPr>
        <w:ind w:left="352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50FFA2">
      <w:start w:val="1"/>
      <w:numFmt w:val="bullet"/>
      <w:lvlText w:val="▪"/>
      <w:lvlJc w:val="left"/>
      <w:pPr>
        <w:ind w:left="424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AC4958">
      <w:start w:val="1"/>
      <w:numFmt w:val="bullet"/>
      <w:lvlText w:val="·"/>
      <w:lvlJc w:val="left"/>
      <w:pPr>
        <w:ind w:left="496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1CD344">
      <w:start w:val="1"/>
      <w:numFmt w:val="bullet"/>
      <w:lvlText w:val="o"/>
      <w:lvlJc w:val="left"/>
      <w:pPr>
        <w:ind w:left="5672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8E335C">
      <w:start w:val="1"/>
      <w:numFmt w:val="bullet"/>
      <w:lvlText w:val="▪"/>
      <w:lvlJc w:val="left"/>
      <w:pPr>
        <w:ind w:left="6381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9360D1B"/>
    <w:multiLevelType w:val="hybridMultilevel"/>
    <w:tmpl w:val="0FA44656"/>
    <w:styleLink w:val="4"/>
    <w:lvl w:ilvl="0" w:tplc="A150E5BC">
      <w:start w:val="1"/>
      <w:numFmt w:val="bullet"/>
      <w:lvlText w:val="·"/>
      <w:lvlJc w:val="left"/>
      <w:pPr>
        <w:tabs>
          <w:tab w:val="num" w:pos="709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1F58FAC0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38F8D894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200015BE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6EF046B8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66261588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507E8752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ED78CA12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BEC044DE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11">
    <w:nsid w:val="45BC75AA"/>
    <w:multiLevelType w:val="hybridMultilevel"/>
    <w:tmpl w:val="1826B766"/>
    <w:numStyleLink w:val="2"/>
  </w:abstractNum>
  <w:abstractNum w:abstractNumId="12">
    <w:nsid w:val="465F6A80"/>
    <w:multiLevelType w:val="hybridMultilevel"/>
    <w:tmpl w:val="99D2B500"/>
    <w:numStyleLink w:val="1"/>
  </w:abstractNum>
  <w:abstractNum w:abstractNumId="13">
    <w:nsid w:val="47263CC3"/>
    <w:multiLevelType w:val="hybridMultilevel"/>
    <w:tmpl w:val="A9CED880"/>
    <w:numStyleLink w:val="8"/>
  </w:abstractNum>
  <w:abstractNum w:abstractNumId="14">
    <w:nsid w:val="521943CB"/>
    <w:multiLevelType w:val="hybridMultilevel"/>
    <w:tmpl w:val="33AA6C78"/>
    <w:numStyleLink w:val="9"/>
  </w:abstractNum>
  <w:abstractNum w:abstractNumId="15">
    <w:nsid w:val="52EB3B6C"/>
    <w:multiLevelType w:val="hybridMultilevel"/>
    <w:tmpl w:val="99D2B500"/>
    <w:styleLink w:val="1"/>
    <w:lvl w:ilvl="0" w:tplc="6C9AAFE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268A3E">
      <w:start w:val="1"/>
      <w:numFmt w:val="decimal"/>
      <w:lvlText w:val="%2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8660FC8">
      <w:start w:val="1"/>
      <w:numFmt w:val="decimal"/>
      <w:lvlText w:val="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D8FA0A">
      <w:start w:val="1"/>
      <w:numFmt w:val="decimal"/>
      <w:lvlText w:val="%2.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6EFB7C">
      <w:start w:val="1"/>
      <w:numFmt w:val="decimal"/>
      <w:suff w:val="nothing"/>
      <w:lvlText w:val="%2.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A0B22C">
      <w:start w:val="1"/>
      <w:numFmt w:val="decimal"/>
      <w:suff w:val="nothing"/>
      <w:lvlText w:val="%2.%3.%4.%5.%6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F4E576">
      <w:start w:val="1"/>
      <w:numFmt w:val="decimal"/>
      <w:suff w:val="nothing"/>
      <w:lvlText w:val="%2.%3.%4.%5.%6.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C44F1E">
      <w:start w:val="1"/>
      <w:numFmt w:val="decimal"/>
      <w:suff w:val="nothing"/>
      <w:lvlText w:val="%2.%3.%4.%5.%6.%7.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F2B9E2">
      <w:start w:val="1"/>
      <w:numFmt w:val="decimal"/>
      <w:suff w:val="nothing"/>
      <w:lvlText w:val="%2.%3.%4.%5.%6.%7.%8.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42B43D2"/>
    <w:multiLevelType w:val="hybridMultilevel"/>
    <w:tmpl w:val="C6D8EAAE"/>
    <w:numStyleLink w:val="11"/>
  </w:abstractNum>
  <w:abstractNum w:abstractNumId="17">
    <w:nsid w:val="5C53184C"/>
    <w:multiLevelType w:val="hybridMultilevel"/>
    <w:tmpl w:val="58B239A0"/>
    <w:numStyleLink w:val="7"/>
  </w:abstractNum>
  <w:abstractNum w:abstractNumId="18">
    <w:nsid w:val="613876BB"/>
    <w:multiLevelType w:val="hybridMultilevel"/>
    <w:tmpl w:val="A6FED844"/>
    <w:numStyleLink w:val="12"/>
  </w:abstractNum>
  <w:abstractNum w:abstractNumId="19">
    <w:nsid w:val="71C97F7E"/>
    <w:multiLevelType w:val="hybridMultilevel"/>
    <w:tmpl w:val="AC5CD312"/>
    <w:styleLink w:val="6"/>
    <w:lvl w:ilvl="0" w:tplc="E94EF266">
      <w:start w:val="1"/>
      <w:numFmt w:val="bullet"/>
      <w:lvlText w:val="-"/>
      <w:lvlJc w:val="left"/>
      <w:pPr>
        <w:tabs>
          <w:tab w:val="left" w:pos="1200"/>
        </w:tabs>
        <w:ind w:left="426" w:hanging="4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B42706">
      <w:start w:val="1"/>
      <w:numFmt w:val="bullet"/>
      <w:lvlText w:val="o"/>
      <w:lvlJc w:val="left"/>
      <w:pPr>
        <w:tabs>
          <w:tab w:val="left" w:pos="1200"/>
        </w:tabs>
        <w:ind w:left="426" w:hanging="18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36ACD4">
      <w:start w:val="1"/>
      <w:numFmt w:val="bullet"/>
      <w:lvlText w:val="▪"/>
      <w:lvlJc w:val="left"/>
      <w:pPr>
        <w:ind w:left="1244" w:hanging="12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3C5D62">
      <w:start w:val="1"/>
      <w:numFmt w:val="bullet"/>
      <w:lvlText w:val="•"/>
      <w:lvlJc w:val="left"/>
      <w:pPr>
        <w:tabs>
          <w:tab w:val="left" w:pos="426"/>
        </w:tabs>
        <w:ind w:left="1964" w:hanging="12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9423B0">
      <w:start w:val="1"/>
      <w:numFmt w:val="bullet"/>
      <w:lvlText w:val="o"/>
      <w:lvlJc w:val="left"/>
      <w:pPr>
        <w:tabs>
          <w:tab w:val="left" w:pos="426"/>
          <w:tab w:val="left" w:pos="1200"/>
        </w:tabs>
        <w:ind w:left="2684" w:hanging="12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422E8E">
      <w:start w:val="1"/>
      <w:numFmt w:val="bullet"/>
      <w:lvlText w:val="▪"/>
      <w:lvlJc w:val="left"/>
      <w:pPr>
        <w:tabs>
          <w:tab w:val="left" w:pos="426"/>
          <w:tab w:val="left" w:pos="1200"/>
        </w:tabs>
        <w:ind w:left="3404" w:hanging="12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C66462">
      <w:start w:val="1"/>
      <w:numFmt w:val="bullet"/>
      <w:lvlText w:val="•"/>
      <w:lvlJc w:val="left"/>
      <w:pPr>
        <w:tabs>
          <w:tab w:val="left" w:pos="426"/>
          <w:tab w:val="left" w:pos="1200"/>
        </w:tabs>
        <w:ind w:left="4124" w:hanging="12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184C14">
      <w:start w:val="1"/>
      <w:numFmt w:val="bullet"/>
      <w:lvlText w:val="o"/>
      <w:lvlJc w:val="left"/>
      <w:pPr>
        <w:tabs>
          <w:tab w:val="left" w:pos="426"/>
          <w:tab w:val="left" w:pos="1200"/>
        </w:tabs>
        <w:ind w:left="4844" w:hanging="12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0827AE">
      <w:start w:val="1"/>
      <w:numFmt w:val="bullet"/>
      <w:lvlText w:val="▪"/>
      <w:lvlJc w:val="left"/>
      <w:pPr>
        <w:tabs>
          <w:tab w:val="left" w:pos="426"/>
          <w:tab w:val="left" w:pos="1200"/>
        </w:tabs>
        <w:ind w:left="5564" w:hanging="12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7239532E"/>
    <w:multiLevelType w:val="hybridMultilevel"/>
    <w:tmpl w:val="A9CED880"/>
    <w:styleLink w:val="8"/>
    <w:lvl w:ilvl="0" w:tplc="51E4FFF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2256AE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C54840A">
      <w:start w:val="1"/>
      <w:numFmt w:val="decimal"/>
      <w:lvlText w:val="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BE6A66">
      <w:start w:val="1"/>
      <w:numFmt w:val="decimal"/>
      <w:lvlText w:val="%2.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FA78E2">
      <w:start w:val="1"/>
      <w:numFmt w:val="decimal"/>
      <w:suff w:val="nothing"/>
      <w:lvlText w:val="%2.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AE79B8">
      <w:start w:val="1"/>
      <w:numFmt w:val="decimal"/>
      <w:suff w:val="nothing"/>
      <w:lvlText w:val="%2.%3.%4.%5.%6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846602">
      <w:start w:val="1"/>
      <w:numFmt w:val="decimal"/>
      <w:suff w:val="nothing"/>
      <w:lvlText w:val="%2.%3.%4.%5.%6.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16B140">
      <w:start w:val="1"/>
      <w:numFmt w:val="decimal"/>
      <w:suff w:val="nothing"/>
      <w:lvlText w:val="%2.%3.%4.%5.%6.%7.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02C6F8">
      <w:start w:val="1"/>
      <w:numFmt w:val="decimal"/>
      <w:suff w:val="nothing"/>
      <w:lvlText w:val="%2.%3.%4.%5.%6.%7.%8.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7FEA0348"/>
    <w:multiLevelType w:val="hybridMultilevel"/>
    <w:tmpl w:val="33AA6C78"/>
    <w:styleLink w:val="9"/>
    <w:lvl w:ilvl="0" w:tplc="CA64F172">
      <w:start w:val="1"/>
      <w:numFmt w:val="bullet"/>
      <w:lvlText w:val="·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C40122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7C2798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786B54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F2A62A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EAB7DC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505AD0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C8C730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7CB2D0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1"/>
  </w:num>
  <w:num w:numId="5">
    <w:abstractNumId w:val="12"/>
    <w:lvlOverride w:ilvl="1">
      <w:startOverride w:val="5"/>
    </w:lvlOverride>
  </w:num>
  <w:num w:numId="6">
    <w:abstractNumId w:val="0"/>
  </w:num>
  <w:num w:numId="7">
    <w:abstractNumId w:val="6"/>
  </w:num>
  <w:num w:numId="8">
    <w:abstractNumId w:val="10"/>
  </w:num>
  <w:num w:numId="9">
    <w:abstractNumId w:val="3"/>
  </w:num>
  <w:num w:numId="10">
    <w:abstractNumId w:val="3"/>
    <w:lvlOverride w:ilvl="0">
      <w:lvl w:ilvl="0" w:tplc="70308246">
        <w:start w:val="1"/>
        <w:numFmt w:val="bullet"/>
        <w:lvlText w:val="·"/>
        <w:lvlJc w:val="left"/>
        <w:pPr>
          <w:tabs>
            <w:tab w:val="num" w:pos="709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BF613FA">
        <w:start w:val="1"/>
        <w:numFmt w:val="bullet"/>
        <w:lvlText w:val="o"/>
        <w:lvlJc w:val="left"/>
        <w:pPr>
          <w:tabs>
            <w:tab w:val="num" w:pos="1418"/>
          </w:tabs>
          <w:ind w:left="1429" w:hanging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6787D2A">
        <w:start w:val="1"/>
        <w:numFmt w:val="bullet"/>
        <w:lvlText w:val="▪"/>
        <w:lvlJc w:val="left"/>
        <w:pPr>
          <w:tabs>
            <w:tab w:val="num" w:pos="2127"/>
          </w:tabs>
          <w:ind w:left="2138" w:hanging="3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94EF2DA">
        <w:start w:val="1"/>
        <w:numFmt w:val="bullet"/>
        <w:lvlText w:val="·"/>
        <w:lvlJc w:val="left"/>
        <w:pPr>
          <w:tabs>
            <w:tab w:val="num" w:pos="2836"/>
          </w:tabs>
          <w:ind w:left="2847" w:hanging="3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87C41CE">
        <w:start w:val="1"/>
        <w:numFmt w:val="bullet"/>
        <w:lvlText w:val="o"/>
        <w:lvlJc w:val="left"/>
        <w:pPr>
          <w:tabs>
            <w:tab w:val="num" w:pos="3545"/>
          </w:tabs>
          <w:ind w:left="3556" w:hanging="31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7E4C3E6">
        <w:start w:val="1"/>
        <w:numFmt w:val="bullet"/>
        <w:lvlText w:val="▪"/>
        <w:lvlJc w:val="left"/>
        <w:pPr>
          <w:tabs>
            <w:tab w:val="num" w:pos="4254"/>
          </w:tabs>
          <w:ind w:left="4265" w:hanging="30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3480660">
        <w:start w:val="1"/>
        <w:numFmt w:val="bullet"/>
        <w:lvlText w:val="·"/>
        <w:lvlJc w:val="left"/>
        <w:pPr>
          <w:tabs>
            <w:tab w:val="num" w:pos="4963"/>
          </w:tabs>
          <w:ind w:left="4974" w:hanging="29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1A6334">
        <w:start w:val="1"/>
        <w:numFmt w:val="bullet"/>
        <w:lvlText w:val="o"/>
        <w:lvlJc w:val="left"/>
        <w:pPr>
          <w:tabs>
            <w:tab w:val="num" w:pos="5672"/>
          </w:tabs>
          <w:ind w:left="5683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4E5C84">
        <w:start w:val="1"/>
        <w:numFmt w:val="bullet"/>
        <w:lvlText w:val="▪"/>
        <w:lvlJc w:val="left"/>
        <w:pPr>
          <w:tabs>
            <w:tab w:val="num" w:pos="6381"/>
          </w:tabs>
          <w:ind w:left="6392" w:hanging="27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9"/>
  </w:num>
  <w:num w:numId="12">
    <w:abstractNumId w:val="5"/>
  </w:num>
  <w:num w:numId="13">
    <w:abstractNumId w:val="1"/>
  </w:num>
  <w:num w:numId="14">
    <w:abstractNumId w:val="17"/>
  </w:num>
  <w:num w:numId="15">
    <w:abstractNumId w:val="20"/>
  </w:num>
  <w:num w:numId="16">
    <w:abstractNumId w:val="13"/>
  </w:num>
  <w:num w:numId="17">
    <w:abstractNumId w:val="21"/>
  </w:num>
  <w:num w:numId="18">
    <w:abstractNumId w:val="14"/>
  </w:num>
  <w:num w:numId="19">
    <w:abstractNumId w:val="7"/>
  </w:num>
  <w:num w:numId="20">
    <w:abstractNumId w:val="4"/>
  </w:num>
  <w:num w:numId="21">
    <w:abstractNumId w:val="8"/>
  </w:num>
  <w:num w:numId="22">
    <w:abstractNumId w:val="16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1347"/>
    <w:rsid w:val="006E1347"/>
    <w:rsid w:val="008523F5"/>
    <w:rsid w:val="00AE1267"/>
    <w:rsid w:val="00F3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128D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before="40" w:after="40"/>
    </w:pPr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paragraph" w:customStyle="1" w:styleId="13">
    <w:name w:val="Стиль1"/>
    <w:pPr>
      <w:spacing w:before="40" w:after="40"/>
    </w:pPr>
    <w:rPr>
      <w:rFonts w:eastAsia="Times New Roman"/>
      <w:color w:val="000000"/>
      <w:sz w:val="24"/>
      <w:szCs w:val="24"/>
      <w:u w:color="000000"/>
    </w:rPr>
  </w:style>
  <w:style w:type="paragraph" w:styleId="20">
    <w:name w:val="toc 2"/>
    <w:next w:val="a"/>
    <w:pPr>
      <w:jc w:val="both"/>
    </w:pPr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6">
    <w:name w:val="List Paragraph"/>
    <w:pPr>
      <w:spacing w:before="40" w:after="40"/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2">
    <w:name w:val="Импортированный стиль 2"/>
    <w:pPr>
      <w:numPr>
        <w:numId w:val="3"/>
      </w:numPr>
    </w:pPr>
  </w:style>
  <w:style w:type="character" w:customStyle="1" w:styleId="a7">
    <w:name w:val="Нет"/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i/>
      <w:iCs/>
      <w:color w:val="0000FF"/>
      <w:u w:val="single" w:color="0000FF"/>
      <w:lang w:val="en-US"/>
    </w:rPr>
  </w:style>
  <w:style w:type="numbering" w:customStyle="1" w:styleId="3">
    <w:name w:val="Импортированный стиль 3"/>
    <w:pPr>
      <w:numPr>
        <w:numId w:val="6"/>
      </w:numPr>
    </w:pPr>
  </w:style>
  <w:style w:type="paragraph" w:styleId="a8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4">
    <w:name w:val="Импортированный стиль 4"/>
    <w:pPr>
      <w:numPr>
        <w:numId w:val="8"/>
      </w:numPr>
    </w:pPr>
  </w:style>
  <w:style w:type="numbering" w:customStyle="1" w:styleId="6">
    <w:name w:val="Импортированный стиль 6"/>
    <w:pPr>
      <w:numPr>
        <w:numId w:val="11"/>
      </w:numPr>
    </w:pPr>
  </w:style>
  <w:style w:type="numbering" w:customStyle="1" w:styleId="7">
    <w:name w:val="Импортированный стиль 7"/>
    <w:pPr>
      <w:numPr>
        <w:numId w:val="13"/>
      </w:numPr>
    </w:pPr>
  </w:style>
  <w:style w:type="paragraph" w:customStyle="1" w:styleId="Default">
    <w:name w:val="Default"/>
    <w:pPr>
      <w:spacing w:before="40" w:after="40"/>
    </w:pPr>
    <w:rPr>
      <w:rFonts w:cs="Arial Unicode MS"/>
      <w:color w:val="000000"/>
      <w:sz w:val="24"/>
      <w:szCs w:val="24"/>
      <w:u w:color="000000"/>
    </w:rPr>
  </w:style>
  <w:style w:type="numbering" w:customStyle="1" w:styleId="8">
    <w:name w:val="Импортированный стиль 8"/>
    <w:pPr>
      <w:numPr>
        <w:numId w:val="15"/>
      </w:numPr>
    </w:pPr>
  </w:style>
  <w:style w:type="numbering" w:customStyle="1" w:styleId="9">
    <w:name w:val="Импортированный стиль 9"/>
    <w:pPr>
      <w:numPr>
        <w:numId w:val="17"/>
      </w:numPr>
    </w:pPr>
  </w:style>
  <w:style w:type="numbering" w:customStyle="1" w:styleId="10">
    <w:name w:val="Импортированный стиль 10"/>
    <w:pPr>
      <w:numPr>
        <w:numId w:val="19"/>
      </w:numPr>
    </w:pPr>
  </w:style>
  <w:style w:type="numbering" w:customStyle="1" w:styleId="11">
    <w:name w:val="Импортированный стиль 11"/>
    <w:pPr>
      <w:numPr>
        <w:numId w:val="21"/>
      </w:numPr>
    </w:pPr>
  </w:style>
  <w:style w:type="paragraph" w:styleId="21">
    <w:name w:val="Body Text Indent 2"/>
    <w:pPr>
      <w:spacing w:before="40" w:after="120" w:line="480" w:lineRule="auto"/>
      <w:ind w:left="283"/>
    </w:pPr>
    <w:rPr>
      <w:rFonts w:eastAsia="Times New Roman"/>
      <w:color w:val="000000"/>
      <w:sz w:val="24"/>
      <w:szCs w:val="24"/>
      <w:u w:color="000000"/>
    </w:rPr>
  </w:style>
  <w:style w:type="numbering" w:customStyle="1" w:styleId="12">
    <w:name w:val="Импортированный стиль 12"/>
    <w:pPr>
      <w:numPr>
        <w:numId w:val="23"/>
      </w:numPr>
    </w:pPr>
  </w:style>
  <w:style w:type="paragraph" w:styleId="a9">
    <w:name w:val="Balloon Text"/>
    <w:basedOn w:val="a"/>
    <w:link w:val="aa"/>
    <w:uiPriority w:val="99"/>
    <w:semiHidden/>
    <w:unhideWhenUsed/>
    <w:rsid w:val="00AE1267"/>
    <w:pPr>
      <w:spacing w:before="0" w:after="0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1267"/>
    <w:rPr>
      <w:rFonts w:ascii="Lucida Grande CY" w:eastAsia="Times New Roman" w:hAnsi="Lucida Grande CY" w:cs="Lucida Grande CY"/>
      <w:color w:val="000000"/>
      <w:sz w:val="18"/>
      <w:szCs w:val="18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before="40" w:after="40"/>
    </w:pPr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paragraph" w:customStyle="1" w:styleId="13">
    <w:name w:val="Стиль1"/>
    <w:pPr>
      <w:spacing w:before="40" w:after="40"/>
    </w:pPr>
    <w:rPr>
      <w:rFonts w:eastAsia="Times New Roman"/>
      <w:color w:val="000000"/>
      <w:sz w:val="24"/>
      <w:szCs w:val="24"/>
      <w:u w:color="000000"/>
    </w:rPr>
  </w:style>
  <w:style w:type="paragraph" w:styleId="20">
    <w:name w:val="toc 2"/>
    <w:next w:val="a"/>
    <w:pPr>
      <w:jc w:val="both"/>
    </w:pPr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6">
    <w:name w:val="List Paragraph"/>
    <w:pPr>
      <w:spacing w:before="40" w:after="40"/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2">
    <w:name w:val="Импортированный стиль 2"/>
    <w:pPr>
      <w:numPr>
        <w:numId w:val="3"/>
      </w:numPr>
    </w:pPr>
  </w:style>
  <w:style w:type="character" w:customStyle="1" w:styleId="a7">
    <w:name w:val="Нет"/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i/>
      <w:iCs/>
      <w:color w:val="0000FF"/>
      <w:u w:val="single" w:color="0000FF"/>
      <w:lang w:val="en-US"/>
    </w:rPr>
  </w:style>
  <w:style w:type="numbering" w:customStyle="1" w:styleId="3">
    <w:name w:val="Импортированный стиль 3"/>
    <w:pPr>
      <w:numPr>
        <w:numId w:val="6"/>
      </w:numPr>
    </w:pPr>
  </w:style>
  <w:style w:type="paragraph" w:styleId="a8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4">
    <w:name w:val="Импортированный стиль 4"/>
    <w:pPr>
      <w:numPr>
        <w:numId w:val="8"/>
      </w:numPr>
    </w:pPr>
  </w:style>
  <w:style w:type="numbering" w:customStyle="1" w:styleId="6">
    <w:name w:val="Импортированный стиль 6"/>
    <w:pPr>
      <w:numPr>
        <w:numId w:val="11"/>
      </w:numPr>
    </w:pPr>
  </w:style>
  <w:style w:type="numbering" w:customStyle="1" w:styleId="7">
    <w:name w:val="Импортированный стиль 7"/>
    <w:pPr>
      <w:numPr>
        <w:numId w:val="13"/>
      </w:numPr>
    </w:pPr>
  </w:style>
  <w:style w:type="paragraph" w:customStyle="1" w:styleId="Default">
    <w:name w:val="Default"/>
    <w:pPr>
      <w:spacing w:before="40" w:after="40"/>
    </w:pPr>
    <w:rPr>
      <w:rFonts w:cs="Arial Unicode MS"/>
      <w:color w:val="000000"/>
      <w:sz w:val="24"/>
      <w:szCs w:val="24"/>
      <w:u w:color="000000"/>
    </w:rPr>
  </w:style>
  <w:style w:type="numbering" w:customStyle="1" w:styleId="8">
    <w:name w:val="Импортированный стиль 8"/>
    <w:pPr>
      <w:numPr>
        <w:numId w:val="15"/>
      </w:numPr>
    </w:pPr>
  </w:style>
  <w:style w:type="numbering" w:customStyle="1" w:styleId="9">
    <w:name w:val="Импортированный стиль 9"/>
    <w:pPr>
      <w:numPr>
        <w:numId w:val="17"/>
      </w:numPr>
    </w:pPr>
  </w:style>
  <w:style w:type="numbering" w:customStyle="1" w:styleId="10">
    <w:name w:val="Импортированный стиль 10"/>
    <w:pPr>
      <w:numPr>
        <w:numId w:val="19"/>
      </w:numPr>
    </w:pPr>
  </w:style>
  <w:style w:type="numbering" w:customStyle="1" w:styleId="11">
    <w:name w:val="Импортированный стиль 11"/>
    <w:pPr>
      <w:numPr>
        <w:numId w:val="21"/>
      </w:numPr>
    </w:pPr>
  </w:style>
  <w:style w:type="paragraph" w:styleId="21">
    <w:name w:val="Body Text Indent 2"/>
    <w:pPr>
      <w:spacing w:before="40" w:after="120" w:line="480" w:lineRule="auto"/>
      <w:ind w:left="283"/>
    </w:pPr>
    <w:rPr>
      <w:rFonts w:eastAsia="Times New Roman"/>
      <w:color w:val="000000"/>
      <w:sz w:val="24"/>
      <w:szCs w:val="24"/>
      <w:u w:color="000000"/>
    </w:rPr>
  </w:style>
  <w:style w:type="numbering" w:customStyle="1" w:styleId="12">
    <w:name w:val="Импортированный стиль 12"/>
    <w:pPr>
      <w:numPr>
        <w:numId w:val="23"/>
      </w:numPr>
    </w:pPr>
  </w:style>
  <w:style w:type="paragraph" w:styleId="a9">
    <w:name w:val="Balloon Text"/>
    <w:basedOn w:val="a"/>
    <w:link w:val="aa"/>
    <w:uiPriority w:val="99"/>
    <w:semiHidden/>
    <w:unhideWhenUsed/>
    <w:rsid w:val="00AE1267"/>
    <w:pPr>
      <w:spacing w:before="0" w:after="0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1267"/>
    <w:rPr>
      <w:rFonts w:ascii="Lucida Grande CY" w:eastAsia="Times New Roman" w:hAnsi="Lucida Grande CY" w:cs="Lucida Grande CY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yperlink" Target="http://gw.yma.ac.ru/sno/" TargetMode="External"/><Relationship Id="rId13" Type="http://schemas.openxmlformats.org/officeDocument/2006/relationships/chart" Target="charts/chart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18"/>
  <c:chart>
    <c:title>
      <c:tx>
        <c:rich>
          <a:bodyPr rot="0"/>
          <a:lstStyle/>
          <a:p>
            <a:pPr>
              <a:defRPr sz="999" b="0" i="0" u="none" strike="noStrike">
                <a:solidFill>
                  <a:srgbClr val="000000"/>
                </a:solidFill>
                <a:latin typeface="Times New Roman"/>
              </a:defRPr>
            </a:pPr>
            <a:r>
              <a:rPr lang="ru-RU" sz="999" b="0" i="0" u="none" strike="noStrike">
                <a:solidFill>
                  <a:srgbClr val="000000"/>
                </a:solidFill>
                <a:latin typeface="Times New Roman"/>
              </a:rPr>
              <a:t>Рис 1. Название диаграммы</a:t>
            </a:r>
          </a:p>
        </c:rich>
      </c:tx>
      <c:layout>
        <c:manualLayout>
          <c:xMode val="edge"/>
          <c:yMode val="edge"/>
          <c:x val="0.0373344"/>
          <c:y val="0.0"/>
          <c:w val="0.629188"/>
          <c:h val="0.0805948"/>
        </c:manualLayout>
      </c:layout>
      <c:overlay val="1"/>
      <c:spPr>
        <a:noFill/>
        <a:effectLst/>
      </c:spPr>
    </c:title>
    <c:autoTitleDeleted val="0"/>
    <c:view3D>
      <c:rotX val="50"/>
      <c:hPercent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005"/>
          <c:y val="0.0805948"/>
          <c:w val="0.463988"/>
          <c:h val="0.906905"/>
        </c:manualLayout>
      </c:layout>
      <c:pie3DChart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616161"/>
            </a:solidFill>
            <a:ln w="3175" cap="flat">
              <a:noFill/>
              <a:prstDash val="solid"/>
              <a:round/>
            </a:ln>
            <a:effectLst/>
            <a:sp3d prstMaterial="matte"/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B3B3B3"/>
              </a:solidFill>
              <a:ln w="3175" cap="flat">
                <a:noFill/>
                <a:prstDash val="solid"/>
                <a:round/>
              </a:ln>
              <a:effectLst/>
              <a:sp3d prstMaterial="matte"/>
            </c:spPr>
          </c:dPt>
          <c:dPt>
            <c:idx val="2"/>
            <c:bubble3D val="0"/>
            <c:spPr>
              <a:solidFill>
                <a:srgbClr val="818181"/>
              </a:solidFill>
              <a:ln w="3175" cap="flat">
                <a:noFill/>
                <a:prstDash val="solid"/>
                <a:round/>
              </a:ln>
              <a:effectLst/>
              <a:sp3d prstMaterial="matte"/>
            </c:spPr>
          </c:dPt>
          <c:dPt>
            <c:idx val="3"/>
            <c:bubble3D val="0"/>
            <c:spPr>
              <a:solidFill>
                <a:srgbClr val="505050"/>
              </a:solidFill>
              <a:ln w="3175" cap="flat">
                <a:noFill/>
                <a:prstDash val="solid"/>
                <a:round/>
              </a:ln>
              <a:effectLst/>
              <a:sp3d prstMaterial="matte"/>
            </c:spPr>
          </c:dPt>
          <c:cat>
            <c:strRef>
              <c:f>Sheet1!$B$1:$E$1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8.2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12700" cap="flat">
          <a:noFill/>
          <a:miter lim="400000"/>
        </a:ln>
        <a:effectLst/>
      </c:spPr>
    </c:plotArea>
    <c:legend>
      <c:legendPos val="r"/>
      <c:layout>
        <c:manualLayout>
          <c:xMode val="edge"/>
          <c:yMode val="edge"/>
          <c:x val="0.760131"/>
          <c:y val="0.356383"/>
          <c:w val="0.239869"/>
          <c:h val="0.486972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/>
        <a:lstStyle/>
        <a:p>
          <a:pPr>
            <a:defRPr sz="999" b="0" i="0" u="none" strike="noStrike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noFill/>
    <a:ln w="12700" cap="flat">
      <a:solidFill>
        <a:srgbClr val="FFFFFF"/>
      </a:solidFill>
      <a:prstDash val="solid"/>
      <a:round/>
    </a:ln>
    <a:effectLst/>
  </c:sp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1744</Words>
  <Characters>9945</Characters>
  <Application>Microsoft Macintosh Word</Application>
  <DocSecurity>0</DocSecurity>
  <Lines>82</Lines>
  <Paragraphs>23</Paragraphs>
  <ScaleCrop>false</ScaleCrop>
  <Company>03334-010-0110005-02904</Company>
  <LinksUpToDate>false</LinksUpToDate>
  <CharactersWithSpaces>11666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Омельченко Дмитрий</cp:lastModifiedBy>
  <cp:revision>3</cp:revision>
  <dcterms:created xsi:type="dcterms:W3CDTF">2018-12-24T21:43:00Z</dcterms:created>
  <dcterms:modified xsi:type="dcterms:W3CDTF">2018-12-25T13:49:00Z</dcterms:modified>
</cp:coreProperties>
</file>