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E81D" w14:textId="77777777" w:rsidR="00537FFE" w:rsidRPr="00381164" w:rsidRDefault="00537FFE" w:rsidP="00537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Наиболее значимые публикации:</w:t>
      </w:r>
    </w:p>
    <w:p w14:paraId="3F145356" w14:textId="39767AE2" w:rsidR="00537FFE" w:rsidRPr="00381164" w:rsidRDefault="00537FFE" w:rsidP="00537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 xml:space="preserve">Патент на изобретение RU 2554752 C2, 27.06.2015. Заявка № 2013107300/15 от 19.02.2013. Способ определения степени тяжести детского церебрального паралича у детей </w:t>
      </w:r>
      <w:r w:rsidRPr="00537FFE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ннего возраста </w:t>
      </w: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Гайнетдинова Д.Д., Афандиева Л.З.</w:t>
      </w:r>
    </w:p>
    <w:p w14:paraId="09CDE9EE" w14:textId="77777777" w:rsidR="00537FFE" w:rsidRDefault="00537FFE" w:rsidP="00537F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Патент на изобрет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RU 2537167 C2, 27.12.2014. </w:t>
      </w: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Заявка № 2013107298/15 от 19.02.2013.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Способ определения степени тяжести заболевания у детей с детским церебральным параличом Гайнетдинова Д.Д., Афандиева Л.З.</w:t>
      </w:r>
    </w:p>
    <w:p w14:paraId="3B940137" w14:textId="77777777" w:rsidR="00537FFE" w:rsidRDefault="00537FFE" w:rsidP="00537F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F65D6" w14:textId="77777777" w:rsidR="00537FFE" w:rsidRPr="00381164" w:rsidRDefault="00537FFE" w:rsidP="00537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</w:t>
      </w:r>
      <w:proofErr w:type="spellStart"/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иммунологическихпоказателей</w:t>
      </w:r>
      <w:proofErr w:type="spellEnd"/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раннего возраста, больных спастическими формами детского церебрального паралича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 xml:space="preserve">Афандиева Л. З., Гайнетдинова Д. Д.,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Хакимова Р. Ф.</w:t>
      </w: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//Российский вестник перинатологии и педиатрии. – 2017. – Т. 62. – №. 5. – С. 153-157.</w:t>
      </w:r>
    </w:p>
    <w:p w14:paraId="5BF287D3" w14:textId="77777777" w:rsidR="00537FFE" w:rsidRDefault="00537FFE" w:rsidP="00537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64">
        <w:rPr>
          <w:rFonts w:ascii="Times New Roman" w:eastAsia="Times New Roman" w:hAnsi="Times New Roman"/>
          <w:sz w:val="24"/>
          <w:szCs w:val="24"/>
          <w:lang w:eastAsia="ru-RU"/>
        </w:rPr>
        <w:t>Диагностическое значение определения уровня фактора некроза опухолей-α (TNF-α) у детей со спастическими формами детского церебрального паралича /Афандиева Л.З.// VI Международный медицинский форум Донбасса «Наука побеждать… болезнь»: материалы конференции (15-16 декабря 2022). Донецк, 2022. – с.184; Университетская клиника. 2022. – Приложение Т.1</w:t>
      </w:r>
    </w:p>
    <w:p w14:paraId="025195A1" w14:textId="77777777" w:rsidR="00537FFE" w:rsidRPr="00381164" w:rsidRDefault="00537FFE" w:rsidP="00537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10">
        <w:rPr>
          <w:rFonts w:ascii="Times New Roman" w:eastAsia="Times New Roman" w:hAnsi="Times New Roman"/>
          <w:sz w:val="24"/>
          <w:szCs w:val="24"/>
          <w:lang w:eastAsia="ru-RU"/>
        </w:rPr>
        <w:t>Большие моторные функции и иммунные показатели у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етей со </w:t>
      </w:r>
      <w:r w:rsidRPr="002B7210">
        <w:rPr>
          <w:rFonts w:ascii="Times New Roman" w:eastAsia="Times New Roman" w:hAnsi="Times New Roman"/>
          <w:sz w:val="24"/>
          <w:szCs w:val="24"/>
          <w:lang w:eastAsia="ru-RU"/>
        </w:rPr>
        <w:t>спастическим церебр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альным параличом: есть ли связь /</w:t>
      </w:r>
      <w:r w:rsidRPr="002B7210">
        <w:rPr>
          <w:rFonts w:ascii="Times New Roman" w:eastAsia="Times New Roman" w:hAnsi="Times New Roman"/>
          <w:sz w:val="24"/>
          <w:szCs w:val="24"/>
          <w:lang w:eastAsia="ru-RU"/>
        </w:rPr>
        <w:t>Аф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андиева Л.З., Гайнетдинова Д.Д.// </w:t>
      </w:r>
      <w:r w:rsidRPr="002B721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медицина.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B7210">
        <w:rPr>
          <w:rFonts w:ascii="Times New Roman" w:eastAsia="Times New Roman" w:hAnsi="Times New Roman"/>
          <w:sz w:val="24"/>
          <w:szCs w:val="24"/>
          <w:lang w:eastAsia="ru-RU"/>
        </w:rPr>
        <w:t xml:space="preserve">2023.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Т. 21. - № 4. - С. 47-54.</w:t>
      </w:r>
    </w:p>
    <w:p w14:paraId="19045D79" w14:textId="77777777" w:rsidR="003043C2" w:rsidRDefault="003043C2"/>
    <w:sectPr w:rsidR="003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FE"/>
    <w:rsid w:val="001012B0"/>
    <w:rsid w:val="003043C2"/>
    <w:rsid w:val="00537FFE"/>
    <w:rsid w:val="008F4046"/>
    <w:rsid w:val="009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AA67"/>
  <w15:chartTrackingRefBased/>
  <w15:docId w15:val="{D202ABE8-32FE-B54F-9BFC-8233112E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F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1</cp:revision>
  <dcterms:created xsi:type="dcterms:W3CDTF">2024-01-20T20:12:00Z</dcterms:created>
  <dcterms:modified xsi:type="dcterms:W3CDTF">2024-01-20T20:12:00Z</dcterms:modified>
</cp:coreProperties>
</file>