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FC" w:rsidRDefault="009863FC" w:rsidP="004C42FC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по науке за 2 квартал 2021 г. </w:t>
      </w:r>
      <w:r w:rsidR="004C42FC">
        <w:rPr>
          <w:rFonts w:ascii="Times New Roman" w:hAnsi="Times New Roman"/>
          <w:sz w:val="30"/>
          <w:szCs w:val="30"/>
        </w:rPr>
        <w:t>кафедры акушерства и    гинекологии им. проф. В.С. Груздева</w:t>
      </w:r>
    </w:p>
    <w:tbl>
      <w:tblPr>
        <w:tblpPr w:leftFromText="180" w:rightFromText="180" w:bottomFromText="160" w:vertAnchor="page" w:horzAnchor="margin" w:tblpY="236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409"/>
        <w:gridCol w:w="4395"/>
      </w:tblGrid>
      <w:tr w:rsidR="009863FC" w:rsidTr="004C42FC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 w:rsidP="00534D4B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34D4B" w:rsidRPr="00534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D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34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F16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 w:rsidP="009863FC">
            <w:pPr>
              <w:autoSpaceDE w:val="0"/>
              <w:autoSpaceDN w:val="0"/>
              <w:adjustRightInd w:val="0"/>
              <w:spacing w:after="0" w:line="256" w:lineRule="auto"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63FC" w:rsidRDefault="009863FC" w:rsidP="000133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FC" w:rsidRDefault="009863FC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FC" w:rsidRDefault="009863FC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FC" w:rsidRDefault="009863FC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hd w:val="clear" w:color="auto" w:fill="FFFFFF"/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CA3B1F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FC" w:rsidRDefault="009863FC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86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86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CA3B1F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FC" w:rsidRDefault="009863FC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Изданные монографии (с выходными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данными по ГОСТ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 w:rsidP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CA3B1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 w:rsidP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кого принимали участие, количество участников)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CF6F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777D8" w:rsidRPr="001777D8" w:rsidRDefault="001777D8" w:rsidP="001777D8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1777D8" w:rsidRDefault="001777D8" w:rsidP="005341A2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341A2" w:rsidRDefault="005341A2" w:rsidP="005341A2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9519A" w:rsidRPr="0019519A" w:rsidRDefault="0019519A" w:rsidP="0019519A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5341A2" w:rsidRPr="004A745C" w:rsidRDefault="005341A2" w:rsidP="004A745C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863FC" w:rsidRPr="001777D8" w:rsidRDefault="009863FC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Фаткуллин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И.Ф. Материнская смертность в Приволжско</w:t>
            </w:r>
            <w:r w:rsidR="00D9179D">
              <w:rPr>
                <w:rFonts w:ascii="Times New Roman" w:eastAsiaTheme="minorHAnsi" w:hAnsi="Times New Roman"/>
                <w:bCs/>
                <w:sz w:val="24"/>
                <w:szCs w:val="24"/>
              </w:rPr>
              <w:t>м</w:t>
            </w:r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федеральном округе. Новые реалии. Форум специалистов перинатальной медицины Приволжского федерального округа 27-28 мая 2021 г.</w:t>
            </w:r>
          </w:p>
          <w:p w:rsidR="009863FC" w:rsidRPr="001777D8" w:rsidRDefault="009863FC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Фаткуллина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Л.С. </w:t>
            </w: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Програмированные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роды в современном акушерстве Там же</w:t>
            </w:r>
          </w:p>
          <w:p w:rsidR="009863FC" w:rsidRPr="001777D8" w:rsidRDefault="009863FC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Ганеева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А.В. Возможности ранней диагностики </w:t>
            </w: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преэкдампсии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. Что мы имеем сегодня </w:t>
            </w:r>
            <w:proofErr w:type="gram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Там</w:t>
            </w:r>
            <w:proofErr w:type="gram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же</w:t>
            </w:r>
          </w:p>
          <w:p w:rsidR="009863FC" w:rsidRPr="001777D8" w:rsidRDefault="009863FC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Фаткуллин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И.Ф. Кровотечения первого триместра беременности. Где предел разумного? Там же.</w:t>
            </w:r>
          </w:p>
          <w:p w:rsidR="009863FC" w:rsidRPr="001777D8" w:rsidRDefault="009863FC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Субханкулова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А.Ф.Резус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-сенсибилизация. </w:t>
            </w: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Гемолитическмя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болезнь плода. Изучаем обновленный клинический протокол. Там же.</w:t>
            </w:r>
          </w:p>
          <w:p w:rsidR="009863FC" w:rsidRPr="001777D8" w:rsidRDefault="009863FC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Эгамбердиева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Л.Д. Пролапс тазовых органов и генитальные свищи. Готовим к операции. Там же</w:t>
            </w:r>
          </w:p>
          <w:p w:rsidR="009863FC" w:rsidRPr="001777D8" w:rsidRDefault="009863FC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Фаткуллина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Л.С. Еще раз о вакцинопрофилактике ВПЧ-инфекции. Там же.</w:t>
            </w:r>
          </w:p>
          <w:p w:rsidR="009863FC" w:rsidRPr="001777D8" w:rsidRDefault="009863FC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Хасанов А.А. Пособие по </w:t>
            </w: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Кристеллеру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- обзор акушерской и судебной практик. Там же.</w:t>
            </w:r>
          </w:p>
          <w:p w:rsidR="009863FC" w:rsidRPr="001777D8" w:rsidRDefault="009863FC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Ахмадеев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Н.Р. Тактика ведения беременных и родильниц с НКИ на современном этапе. Обзор рекомендаций и опыт Республиканской клинической больницы МЗ РТ. Там же.</w:t>
            </w:r>
          </w:p>
          <w:p w:rsidR="009863FC" w:rsidRPr="001777D8" w:rsidRDefault="004718FF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Габидуллина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Р.И. Современный подход к тактике ведения пациенток с дисплазией шейки матки. Там же</w:t>
            </w:r>
          </w:p>
          <w:p w:rsidR="004718FF" w:rsidRPr="001777D8" w:rsidRDefault="00A31D4D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a5"/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Гарифуллова</w:t>
            </w:r>
            <w:proofErr w:type="spellEnd"/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Ю.В.</w:t>
            </w:r>
            <w:r w:rsidR="002A717F"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Журавлева </w:t>
            </w:r>
            <w:r w:rsidR="002A717F"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В.И. Несостоятельный рубец на матке: выбор </w:t>
            </w:r>
            <w:proofErr w:type="spellStart"/>
            <w:r w:rsidR="002A717F"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>хирургиченской</w:t>
            </w:r>
            <w:proofErr w:type="spellEnd"/>
            <w:r w:rsidR="002A717F"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тактики и анализ осложнений. </w:t>
            </w:r>
            <w:r w:rsidR="002A717F"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VIII Общероссийского конгресса с международным участием «Ранние сроки беременности: от </w:t>
            </w:r>
            <w:proofErr w:type="spellStart"/>
            <w:r w:rsidR="002A717F"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прегравидарной</w:t>
            </w:r>
            <w:proofErr w:type="spellEnd"/>
            <w:r w:rsidR="002A717F"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подготовки к здоровой </w:t>
            </w:r>
            <w:proofErr w:type="spellStart"/>
            <w:r w:rsidR="002A717F"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гестации</w:t>
            </w:r>
            <w:proofErr w:type="spellEnd"/>
            <w:r w:rsidR="002A717F"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. Проблемы ВРТ»</w:t>
            </w:r>
            <w:r w:rsidR="002A717F" w:rsidRPr="001777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2A717F"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20-22 мая 2021 г. </w:t>
            </w:r>
          </w:p>
          <w:p w:rsidR="009F41E0" w:rsidRPr="001777D8" w:rsidRDefault="00EB6BA2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hAnsi="Times New Roman"/>
                <w:sz w:val="24"/>
                <w:szCs w:val="24"/>
              </w:rPr>
              <w:t>Фаткуллин</w:t>
            </w:r>
            <w:proofErr w:type="spellEnd"/>
            <w:r w:rsidRPr="001777D8">
              <w:rPr>
                <w:rFonts w:ascii="Times New Roman" w:hAnsi="Times New Roman"/>
                <w:sz w:val="24"/>
                <w:szCs w:val="24"/>
              </w:rPr>
              <w:t xml:space="preserve"> И.Ф. </w:t>
            </w:r>
            <w:r w:rsidR="009F41E0" w:rsidRPr="001777D8">
              <w:rPr>
                <w:rFonts w:ascii="Times New Roman" w:hAnsi="Times New Roman"/>
                <w:sz w:val="24"/>
                <w:szCs w:val="24"/>
              </w:rPr>
              <w:t>Спорные вопросы назначения лекарственных средств при беременности</w:t>
            </w:r>
            <w:r w:rsidRPr="001777D8">
              <w:rPr>
                <w:rFonts w:ascii="Times New Roman" w:hAnsi="Times New Roman"/>
                <w:sz w:val="24"/>
                <w:szCs w:val="24"/>
              </w:rPr>
              <w:t>. Там же.</w:t>
            </w:r>
          </w:p>
          <w:p w:rsidR="009F41E0" w:rsidRPr="001777D8" w:rsidRDefault="009F41E0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Фаткуллин</w:t>
            </w:r>
            <w:proofErr w:type="spellEnd"/>
            <w:r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И.Ф. Тяжелые акушерские осложнения новой </w:t>
            </w:r>
            <w:proofErr w:type="spellStart"/>
            <w:r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инфекции. </w:t>
            </w:r>
            <w:r w:rsidR="00033F61"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V </w:t>
            </w:r>
            <w:r w:rsidR="00033F61" w:rsidRPr="001777D8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Общероссийского научно-практического семинара «Репродуктивный потенциал России: Уральские чтения</w:t>
            </w:r>
            <w:r w:rsidR="00033F61" w:rsidRPr="001777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033F61"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15-17 апреля 2021</w:t>
            </w:r>
          </w:p>
          <w:p w:rsidR="002A717F" w:rsidRPr="001777D8" w:rsidRDefault="00033F61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777D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41E0"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Ахмадеев</w:t>
            </w:r>
            <w:proofErr w:type="spellEnd"/>
            <w:r w:rsidR="009F41E0"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Н.Р. </w:t>
            </w:r>
            <w:proofErr w:type="spellStart"/>
            <w:r w:rsidR="009F41E0"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Контраверсии</w:t>
            </w:r>
            <w:proofErr w:type="spellEnd"/>
            <w:r w:rsidR="009F41E0"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41E0"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родоразрешения</w:t>
            </w:r>
            <w:proofErr w:type="spellEnd"/>
            <w:r w:rsidR="009F41E0"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</w:t>
            </w:r>
            <w:proofErr w:type="spellStart"/>
            <w:r w:rsidR="009F41E0"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ковидной</w:t>
            </w:r>
            <w:proofErr w:type="spellEnd"/>
            <w:r w:rsidR="009F41E0"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инфекции. Там же.</w:t>
            </w:r>
          </w:p>
          <w:p w:rsidR="009F41E0" w:rsidRPr="001777D8" w:rsidRDefault="009F41E0" w:rsidP="001777D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Гарифуллова</w:t>
            </w:r>
            <w:proofErr w:type="spellEnd"/>
            <w:r w:rsidRPr="001777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Ю.В. Компетенции врача гинеколога в диагностике заболеваний молочной железы. Там же.</w:t>
            </w:r>
          </w:p>
          <w:p w:rsidR="001777D8" w:rsidRPr="001777D8" w:rsidRDefault="00EB6BA2" w:rsidP="001777D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Хасанов А.А. Родовой травматизм плода. 23-яя Поволжская науч.- </w:t>
            </w:r>
            <w:proofErr w:type="spellStart"/>
            <w:r w:rsidRPr="0017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17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конференция врачей акушеров-гинекологов с международным участием «Сохранение здоровья матери и ребенка – приоритетные направления»</w:t>
            </w:r>
            <w:r w:rsidR="001777D8" w:rsidRPr="0017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777D8" w:rsidRPr="001777D8" w:rsidRDefault="005341A2" w:rsidP="001777D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Габидуллина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Р.И. </w:t>
            </w:r>
            <w:r w:rsidRPr="001777D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«Современный подход к профилактике </w:t>
            </w:r>
            <w:proofErr w:type="spellStart"/>
            <w:r w:rsidRPr="001777D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невынашивания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777D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беременности»</w:t>
            </w:r>
            <w:proofErr w:type="spellStart"/>
            <w:r w:rsidR="001777D8" w:rsidRPr="0017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</w:t>
            </w:r>
            <w:proofErr w:type="spellEnd"/>
            <w:r w:rsidR="001777D8" w:rsidRPr="0017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777D8" w:rsidRPr="0017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777D8" w:rsidRPr="0017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="001777D8" w:rsidRPr="0017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конференция: «Актуальные вопросы акушерства и</w:t>
            </w:r>
          </w:p>
          <w:p w:rsidR="005341A2" w:rsidRDefault="001777D8" w:rsidP="005341A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7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гинекологии» в рамках Сорок третьей образовательной недели.</w:t>
            </w:r>
            <w:r w:rsidR="005341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18 мая 2021.</w:t>
            </w:r>
          </w:p>
          <w:p w:rsidR="005341A2" w:rsidRPr="005341A2" w:rsidRDefault="005341A2" w:rsidP="005341A2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Габидуллина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  <w:r w:rsidRPr="005341A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Внутриматочные гематомы. Причины, механизм развития и связь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41A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 акушерскими осложнениями</w:t>
            </w:r>
          </w:p>
          <w:p w:rsidR="005341A2" w:rsidRDefault="005341A2" w:rsidP="005341A2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1A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I Всероссийская научно-практическая конференция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41A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«Акушерский Консилиум»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41A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«Все о тромбозах и 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41A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кровотечениях в акушерстве»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341A2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5-7 апреля 2021 г.</w:t>
            </w:r>
          </w:p>
          <w:p w:rsidR="00F2670E" w:rsidRDefault="00F2670E" w:rsidP="00F2670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Габидуллина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Р.И. </w:t>
            </w:r>
            <w:r w:rsidRP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Протокол Марс. Эффективная </w:t>
            </w:r>
            <w:proofErr w:type="spellStart"/>
            <w:r w:rsidRP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прегравидарная</w:t>
            </w:r>
            <w:proofErr w:type="spellEnd"/>
            <w:r w:rsidRP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подготовка -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залог успешной беременности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Науч-практ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конференция </w:t>
            </w:r>
            <w:r w:rsidRPr="00F267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Гинекологическая эндокринология и репродуктивная медицина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19 мая 2021</w:t>
            </w:r>
          </w:p>
          <w:p w:rsidR="00F2670E" w:rsidRDefault="00F2670E" w:rsidP="00F2670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Фаткуллин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Преэклампсия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сегодня. Что изменилось?</w:t>
            </w:r>
            <w:r w:rsidRPr="00F267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 же</w:t>
            </w:r>
          </w:p>
          <w:p w:rsidR="00F2670E" w:rsidRDefault="00F2670E" w:rsidP="00F2670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Фаткуллин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Л.С. МАРС атакует. Там же.</w:t>
            </w:r>
          </w:p>
          <w:p w:rsidR="00F2670E" w:rsidRDefault="005773DB" w:rsidP="00F2670E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22.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Габидуллина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Р.И. Новое в доказательной базе в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пользу  МГТ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. </w:t>
            </w:r>
            <w:r w:rsidR="00F2670E" w:rsidRPr="00F2670E"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Н</w:t>
            </w:r>
            <w:r w:rsidR="00F2670E" w:rsidRP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ауч</w:t>
            </w:r>
            <w:r w:rsid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</w:t>
            </w:r>
            <w:r w:rsidR="00F2670E" w:rsidRP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="00F2670E" w:rsidRP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практ</w:t>
            </w:r>
            <w:proofErr w:type="spellEnd"/>
            <w:r w:rsid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</w:t>
            </w:r>
            <w:r w:rsidR="00F2670E" w:rsidRP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конференци</w:t>
            </w:r>
            <w:r w:rsid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я</w:t>
            </w:r>
            <w:r w:rsidR="00F2670E" w:rsidRP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по актуальным проблемам акушерства и гинекологии.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2670E" w:rsidRPr="00F2670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«Вопросы женского здоровья в современном мире»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13 апреля 2021.</w:t>
            </w:r>
          </w:p>
          <w:p w:rsidR="005773DB" w:rsidRDefault="005773DB" w:rsidP="00F2670E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23.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Габидуллина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Р.И. Эффективная терапия в нарушении менструальной функции Там же</w:t>
            </w:r>
          </w:p>
          <w:p w:rsidR="005773DB" w:rsidRDefault="005773DB" w:rsidP="00F2670E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24.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Иллизарова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Н.А. Гестагены в протоколах ВРТ. Что нового и что традиционно. Там же.</w:t>
            </w:r>
          </w:p>
          <w:p w:rsidR="005773DB" w:rsidRPr="00F2670E" w:rsidRDefault="005773DB" w:rsidP="00F2670E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25.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Габидуллина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Р.И. Кесарево сечение и здоровье детей междисциплинарная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науч-практ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онференция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рождения к здоровому детству 20 мая 2021</w:t>
            </w:r>
          </w:p>
          <w:p w:rsidR="00F2670E" w:rsidRDefault="004A745C" w:rsidP="004A745C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Габидуллина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Р.И. </w:t>
            </w:r>
            <w:r w:rsidRPr="004A745C">
              <w:rPr>
                <w:rFonts w:ascii="Times New Roman" w:hAnsi="Times New Roman"/>
              </w:rPr>
              <w:t>«</w:t>
            </w:r>
            <w:proofErr w:type="spellStart"/>
            <w:r w:rsidRPr="004A745C">
              <w:rPr>
                <w:rFonts w:ascii="Times New Roman" w:hAnsi="Times New Roman"/>
              </w:rPr>
              <w:t>Микробиом</w:t>
            </w:r>
            <w:proofErr w:type="spellEnd"/>
            <w:r w:rsidRPr="004A745C">
              <w:rPr>
                <w:rFonts w:ascii="Times New Roman" w:hAnsi="Times New Roman"/>
              </w:rPr>
              <w:t xml:space="preserve"> влагалища: </w:t>
            </w:r>
            <w:proofErr w:type="spellStart"/>
            <w:r w:rsidRPr="004A745C">
              <w:rPr>
                <w:rFonts w:ascii="Times New Roman" w:hAnsi="Times New Roman"/>
              </w:rPr>
              <w:t>предгравидарная</w:t>
            </w:r>
            <w:proofErr w:type="spellEnd"/>
            <w:r w:rsidRPr="004A745C">
              <w:rPr>
                <w:rFonts w:ascii="Times New Roman" w:hAnsi="Times New Roman"/>
              </w:rPr>
              <w:t xml:space="preserve"> подготовка как залог успешного материнства»,</w:t>
            </w:r>
            <w:r>
              <w:rPr>
                <w:rFonts w:ascii="Times New Roman" w:hAnsi="Times New Roman"/>
              </w:rPr>
              <w:t xml:space="preserve"> </w:t>
            </w:r>
            <w:r w:rsidRPr="004A745C">
              <w:rPr>
                <w:rFonts w:ascii="Times New Roman" w:hAnsi="Times New Roman"/>
              </w:rPr>
              <w:t>Межрегиональный форум «ОПАСНЫЕ СВЯЗИ». Инфекционные заболевания XXI века Нижний Новгород + ПФО</w:t>
            </w:r>
          </w:p>
          <w:p w:rsidR="004A745C" w:rsidRDefault="004A745C" w:rsidP="004A745C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Габидуллина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Р.И. </w:t>
            </w:r>
            <w:r w:rsidRPr="004A745C">
              <w:rPr>
                <w:rFonts w:ascii="Times New Roman" w:hAnsi="Times New Roman"/>
                <w:sz w:val="24"/>
                <w:szCs w:val="24"/>
              </w:rPr>
              <w:t>«Нарушение вагинального биоценоза. Выбор оптимальной терапии</w:t>
            </w:r>
            <w:r w:rsidRPr="004A74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45C">
              <w:rPr>
                <w:rFonts w:ascii="Times New Roman" w:hAnsi="Times New Roman"/>
                <w:sz w:val="24"/>
                <w:szCs w:val="24"/>
              </w:rPr>
              <w:t>Межрегиональный форум ««ОПАСНЫЕ СВЯЗИ».</w:t>
            </w:r>
            <w:r w:rsidRPr="004A745C">
              <w:rPr>
                <w:rFonts w:ascii="Times New Roman" w:hAnsi="Times New Roman"/>
              </w:rPr>
              <w:t xml:space="preserve"> Инфекционные заболевания XXI века» в Казани и Республике Татарстан</w:t>
            </w:r>
            <w:r>
              <w:rPr>
                <w:rFonts w:ascii="Times New Roman" w:hAnsi="Times New Roman"/>
              </w:rPr>
              <w:t>. 02 июня 2021.</w:t>
            </w:r>
          </w:p>
          <w:p w:rsidR="00140E6C" w:rsidRDefault="00140E6C" w:rsidP="004A745C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</w:t>
            </w:r>
            <w:proofErr w:type="spellStart"/>
            <w:r w:rsidR="0019519A">
              <w:rPr>
                <w:rFonts w:ascii="Times New Roman" w:hAnsi="Times New Roman"/>
              </w:rPr>
              <w:t>Габидуллина</w:t>
            </w:r>
            <w:proofErr w:type="spellEnd"/>
            <w:r w:rsidR="0019519A">
              <w:rPr>
                <w:rFonts w:ascii="Times New Roman" w:hAnsi="Times New Roman"/>
              </w:rPr>
              <w:t xml:space="preserve"> Р.И. Нарушения менструального цикла при гиперпластических процессах в эндометрии. Межрегиональная конференция «</w:t>
            </w:r>
            <w:r>
              <w:rPr>
                <w:rFonts w:ascii="Times New Roman" w:hAnsi="Times New Roman"/>
              </w:rPr>
              <w:t xml:space="preserve">Избранные вопросы акушерства и гинекологии </w:t>
            </w:r>
            <w:r w:rsidR="0019519A">
              <w:rPr>
                <w:rFonts w:ascii="Times New Roman" w:hAnsi="Times New Roman"/>
              </w:rPr>
              <w:t>25 марта 2021</w:t>
            </w:r>
          </w:p>
          <w:p w:rsidR="0019519A" w:rsidRPr="0019519A" w:rsidRDefault="0019519A" w:rsidP="0019519A">
            <w:pPr>
              <w:shd w:val="clear" w:color="auto" w:fill="FFFFFF"/>
              <w:spacing w:after="0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 xml:space="preserve">29.Габидуллина Р.И. новое в доказательной базе в пользу МГТ. </w:t>
            </w:r>
            <w:r w:rsidRPr="001951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25 марта 2021 года — </w:t>
            </w:r>
            <w:proofErr w:type="spellStart"/>
            <w:r w:rsidRPr="001951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Вебинар</w:t>
            </w:r>
            <w:proofErr w:type="spellEnd"/>
            <w:r w:rsidRPr="001951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№2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951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цикла «</w:t>
            </w:r>
            <w:proofErr w:type="spellStart"/>
            <w:r w:rsidRPr="001951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Добротинские</w:t>
            </w:r>
            <w:proofErr w:type="spellEnd"/>
            <w:r w:rsidRPr="001951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чтения IX»</w:t>
            </w:r>
          </w:p>
          <w:p w:rsidR="0019519A" w:rsidRPr="00F2670E" w:rsidRDefault="0019519A" w:rsidP="0019519A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1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Гинекология (25 марта)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</w:t>
            </w:r>
          </w:p>
          <w:p w:rsidR="005341A2" w:rsidRPr="001777D8" w:rsidRDefault="005341A2" w:rsidP="005341A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7D8" w:rsidRPr="001777D8" w:rsidRDefault="001777D8" w:rsidP="001777D8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41E0" w:rsidRPr="001777D8" w:rsidRDefault="009F41E0" w:rsidP="001777D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9863FC" w:rsidRPr="001777D8" w:rsidRDefault="009863FC" w:rsidP="001777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863FC" w:rsidRPr="001777D8" w:rsidRDefault="009863FC" w:rsidP="001777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3FC" w:rsidRDefault="009863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 и сборник тезисов, за I квартал 2021г.,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оригинальный вариант программы конференции и сборника конференции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предоставить в научный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5D21C9" w:rsidP="009863FC">
            <w:pPr>
              <w:pStyle w:val="a3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777D8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Форум специалистов перинатальной медицины Приволжского федерального округа 27-28 мая 2021 г.</w:t>
            </w:r>
            <w:bookmarkStart w:id="0" w:name="_GoBack"/>
            <w:bookmarkEnd w:id="0"/>
          </w:p>
        </w:tc>
      </w:tr>
      <w:tr w:rsidR="009863FC" w:rsidTr="004C42FC">
        <w:trPr>
          <w:trHeight w:val="4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 w:rsidP="00534D4B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34D4B" w:rsidRPr="00534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D4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34D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 (оригинала)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3FC" w:rsidRDefault="009863FC">
            <w:pPr>
              <w:spacing w:after="0"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I квартал 2020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 мероприятий,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2020г.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Tr="004C42FC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3FC" w:rsidRPr="004C42FC" w:rsidTr="004C42FC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42FC">
              <w:rPr>
                <w:rFonts w:ascii="Times New Roman" w:hAnsi="Times New Roman"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863FC" w:rsidRDefault="009863FC">
            <w:pPr>
              <w:spacing w:after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3FC" w:rsidRPr="004C42FC" w:rsidRDefault="009863FC" w:rsidP="009863FC">
      <w:pPr>
        <w:spacing w:after="0"/>
        <w:rPr>
          <w:rFonts w:ascii="Times New Roman" w:hAnsi="Times New Roman"/>
          <w:sz w:val="24"/>
          <w:szCs w:val="24"/>
        </w:rPr>
      </w:pPr>
    </w:p>
    <w:p w:rsidR="009863FC" w:rsidRPr="004C42FC" w:rsidRDefault="004C42FC" w:rsidP="004C42FC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4C42FC">
        <w:rPr>
          <w:rFonts w:ascii="Times New Roman" w:hAnsi="Times New Roman"/>
          <w:sz w:val="24"/>
          <w:szCs w:val="24"/>
        </w:rPr>
        <w:t xml:space="preserve">Заведующий кафедрой, д.м.н. профессор                                                    </w:t>
      </w:r>
      <w:proofErr w:type="spellStart"/>
      <w:r w:rsidRPr="004C42FC">
        <w:rPr>
          <w:rFonts w:ascii="Times New Roman" w:hAnsi="Times New Roman"/>
          <w:sz w:val="24"/>
          <w:szCs w:val="24"/>
        </w:rPr>
        <w:t>Фаткуллин</w:t>
      </w:r>
      <w:proofErr w:type="spellEnd"/>
      <w:r w:rsidRPr="004C42FC">
        <w:rPr>
          <w:rFonts w:ascii="Times New Roman" w:hAnsi="Times New Roman"/>
          <w:sz w:val="24"/>
          <w:szCs w:val="24"/>
        </w:rPr>
        <w:t xml:space="preserve"> И.Ф.</w:t>
      </w:r>
    </w:p>
    <w:p w:rsidR="009863FC" w:rsidRDefault="009863FC" w:rsidP="009863FC">
      <w:pPr>
        <w:ind w:firstLine="0"/>
        <w:rPr>
          <w:rFonts w:ascii="Times New Roman" w:hAnsi="Times New Roman"/>
          <w:sz w:val="24"/>
          <w:szCs w:val="24"/>
        </w:rPr>
      </w:pPr>
    </w:p>
    <w:p w:rsidR="009863FC" w:rsidRDefault="009863FC" w:rsidP="009863FC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eastAsia="Calibri" w:hAnsi="Times New Roman"/>
          <w:bCs/>
          <w:color w:val="F9FDF9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bCs/>
          <w:color w:val="F9FDF9"/>
          <w:sz w:val="24"/>
          <w:szCs w:val="24"/>
          <w:lang w:eastAsia="ru-RU"/>
        </w:rPr>
        <w:t>линическое</w:t>
      </w:r>
      <w:proofErr w:type="spellEnd"/>
      <w:r>
        <w:rPr>
          <w:rFonts w:ascii="Times New Roman" w:eastAsia="Calibri" w:hAnsi="Times New Roman"/>
          <w:bCs/>
          <w:color w:val="F9FDF9"/>
          <w:sz w:val="24"/>
          <w:szCs w:val="24"/>
          <w:lang w:eastAsia="ru-RU"/>
        </w:rPr>
        <w:t xml:space="preserve"> наблюдение п</w:t>
      </w:r>
    </w:p>
    <w:p w:rsidR="009863FC" w:rsidRDefault="009863FC" w:rsidP="009863FC">
      <w:pPr>
        <w:pStyle w:val="Default"/>
      </w:pPr>
      <w:r>
        <w:rPr>
          <w:rFonts w:ascii="BloggerSans-Bold" w:hAnsi="BloggerSans-Bold" w:cs="BloggerSans-Bold"/>
          <w:b/>
          <w:bCs/>
          <w:color w:val="F9FDF9"/>
        </w:rPr>
        <w:t>после родов</w:t>
      </w:r>
      <w:r>
        <w:t xml:space="preserve"> </w:t>
      </w:r>
    </w:p>
    <w:p w:rsidR="009863FC" w:rsidRDefault="009863FC" w:rsidP="009863FC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9863FC" w:rsidRDefault="009863FC" w:rsidP="009863FC">
      <w:pPr>
        <w:pStyle w:val="Default"/>
      </w:pPr>
      <w:r>
        <w:lastRenderedPageBreak/>
        <w:t xml:space="preserve"> </w:t>
      </w:r>
    </w:p>
    <w:p w:rsidR="009863FC" w:rsidRDefault="009863FC" w:rsidP="009863FC"/>
    <w:p w:rsidR="009863FC" w:rsidRDefault="009863FC" w:rsidP="009863FC"/>
    <w:p w:rsidR="009863FC" w:rsidRDefault="009863FC" w:rsidP="009863FC"/>
    <w:p w:rsidR="009863FC" w:rsidRDefault="009863FC" w:rsidP="009863FC"/>
    <w:p w:rsidR="00396281" w:rsidRDefault="00396281"/>
    <w:sectPr w:rsidR="00396281" w:rsidSect="004C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vantGardeGothic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logger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0779"/>
    <w:multiLevelType w:val="hybridMultilevel"/>
    <w:tmpl w:val="52EC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44CE"/>
    <w:multiLevelType w:val="hybridMultilevel"/>
    <w:tmpl w:val="382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45D86"/>
    <w:multiLevelType w:val="hybridMultilevel"/>
    <w:tmpl w:val="995C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B348B"/>
    <w:multiLevelType w:val="hybridMultilevel"/>
    <w:tmpl w:val="7C4CDA8A"/>
    <w:lvl w:ilvl="0" w:tplc="C06A30C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0"/>
    <w:rsid w:val="00013322"/>
    <w:rsid w:val="00033F61"/>
    <w:rsid w:val="00070E64"/>
    <w:rsid w:val="00140E6C"/>
    <w:rsid w:val="001777D8"/>
    <w:rsid w:val="0019519A"/>
    <w:rsid w:val="002915A3"/>
    <w:rsid w:val="002A717F"/>
    <w:rsid w:val="0030503F"/>
    <w:rsid w:val="00396281"/>
    <w:rsid w:val="004718FF"/>
    <w:rsid w:val="004A745C"/>
    <w:rsid w:val="004C42FC"/>
    <w:rsid w:val="005341A2"/>
    <w:rsid w:val="00534D4B"/>
    <w:rsid w:val="005773DB"/>
    <w:rsid w:val="005D21C9"/>
    <w:rsid w:val="00655B73"/>
    <w:rsid w:val="009863FC"/>
    <w:rsid w:val="009F41E0"/>
    <w:rsid w:val="00A31D4D"/>
    <w:rsid w:val="00CA3B1F"/>
    <w:rsid w:val="00CF6F16"/>
    <w:rsid w:val="00D9179D"/>
    <w:rsid w:val="00EB6BA2"/>
    <w:rsid w:val="00EE1C80"/>
    <w:rsid w:val="00F2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F5D87-84ED-4C98-B428-70263AF0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FC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6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863FC"/>
    <w:pPr>
      <w:spacing w:after="200" w:line="276" w:lineRule="auto"/>
      <w:ind w:left="720" w:firstLine="0"/>
      <w:contextualSpacing/>
      <w:jc w:val="left"/>
    </w:pPr>
    <w:rPr>
      <w:rFonts w:eastAsia="Calibri"/>
    </w:rPr>
  </w:style>
  <w:style w:type="paragraph" w:customStyle="1" w:styleId="Default">
    <w:name w:val="Default"/>
    <w:rsid w:val="009863FC"/>
    <w:pPr>
      <w:autoSpaceDE w:val="0"/>
      <w:autoSpaceDN w:val="0"/>
      <w:adjustRightInd w:val="0"/>
      <w:spacing w:after="0" w:line="240" w:lineRule="auto"/>
    </w:pPr>
    <w:rPr>
      <w:rFonts w:ascii="AvantGardeGothicC" w:eastAsia="Calibri" w:hAnsi="AvantGardeGothicC" w:cs="AvantGardeGothicC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63FC"/>
    <w:rPr>
      <w:color w:val="0000FF"/>
      <w:u w:val="single"/>
    </w:rPr>
  </w:style>
  <w:style w:type="character" w:styleId="a5">
    <w:name w:val="Strong"/>
    <w:basedOn w:val="a0"/>
    <w:uiPriority w:val="22"/>
    <w:qFormat/>
    <w:rsid w:val="002A71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3B1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B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Гамиль</dc:creator>
  <cp:keywords/>
  <dc:description/>
  <cp:lastModifiedBy>Гамиль</cp:lastModifiedBy>
  <cp:revision>22</cp:revision>
  <cp:lastPrinted>2022-01-27T08:28:00Z</cp:lastPrinted>
  <dcterms:created xsi:type="dcterms:W3CDTF">2021-07-03T14:38:00Z</dcterms:created>
  <dcterms:modified xsi:type="dcterms:W3CDTF">2022-01-31T18:59:00Z</dcterms:modified>
</cp:coreProperties>
</file>