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1F" w:rsidRDefault="001120F2" w:rsidP="001120F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0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Календарный план лекций </w:t>
      </w:r>
      <w:r w:rsidR="00A53DA6" w:rsidRPr="00450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акушерству</w:t>
      </w:r>
      <w:r w:rsidR="002F0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2020 </w:t>
      </w:r>
      <w:r w:rsidR="00690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1120F2" w:rsidRDefault="00690D1F" w:rsidP="001120F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120F2" w:rsidRPr="004506B3">
        <w:rPr>
          <w:rFonts w:ascii="Times New Roman" w:eastAsia="Times New Roman" w:hAnsi="Times New Roman" w:cs="Times New Roman"/>
          <w:color w:val="000000"/>
          <w:sz w:val="24"/>
          <w:szCs w:val="24"/>
        </w:rPr>
        <w:t>клинических ординаторов </w:t>
      </w:r>
      <w:r w:rsidR="00A53DA6" w:rsidRPr="004506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первого</w:t>
      </w:r>
      <w:r w:rsidR="001120F2" w:rsidRPr="004506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года</w:t>
      </w:r>
      <w:r w:rsidR="001120F2" w:rsidRPr="00450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обучения кафедры акушерства и гинекологии им. </w:t>
      </w:r>
      <w:proofErr w:type="spellStart"/>
      <w:r w:rsidR="001120F2" w:rsidRPr="004506B3">
        <w:rPr>
          <w:rFonts w:ascii="Times New Roman" w:eastAsia="Times New Roman" w:hAnsi="Times New Roman" w:cs="Times New Roman"/>
          <w:color w:val="000000"/>
          <w:sz w:val="24"/>
          <w:szCs w:val="24"/>
        </w:rPr>
        <w:t>В.С.Груздева</w:t>
      </w:r>
      <w:proofErr w:type="spellEnd"/>
      <w:r w:rsidR="001120F2" w:rsidRPr="00450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Казанского государственного медицинского университета </w:t>
      </w:r>
    </w:p>
    <w:tbl>
      <w:tblPr>
        <w:tblW w:w="934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0"/>
        <w:gridCol w:w="1325"/>
        <w:gridCol w:w="1967"/>
        <w:gridCol w:w="1739"/>
      </w:tblGrid>
      <w:tr w:rsidR="001120F2" w:rsidRPr="00220805" w:rsidTr="00D74770">
        <w:trPr>
          <w:tblCellSpacing w:w="0" w:type="dxa"/>
        </w:trPr>
        <w:tc>
          <w:tcPr>
            <w:tcW w:w="4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0F2" w:rsidRPr="00220805" w:rsidRDefault="001120F2" w:rsidP="00526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0805">
              <w:rPr>
                <w:rFonts w:ascii="Times New Roman" w:eastAsia="Times New Roman" w:hAnsi="Times New Roman" w:cs="Times New Roman"/>
                <w:color w:val="000000"/>
              </w:rPr>
              <w:t xml:space="preserve">Темы 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0F2" w:rsidRPr="00220805" w:rsidRDefault="001120F2" w:rsidP="00526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0805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0F2" w:rsidRPr="00220805" w:rsidRDefault="001120F2" w:rsidP="00526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0805">
              <w:rPr>
                <w:rFonts w:ascii="Times New Roman" w:eastAsia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0F2" w:rsidRPr="00220805" w:rsidRDefault="001120F2" w:rsidP="00526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0805">
              <w:rPr>
                <w:rFonts w:ascii="Times New Roman" w:eastAsia="Times New Roman" w:hAnsi="Times New Roman" w:cs="Times New Roman"/>
                <w:color w:val="000000"/>
              </w:rPr>
              <w:t>Место проведения</w:t>
            </w:r>
          </w:p>
        </w:tc>
      </w:tr>
      <w:tr w:rsidR="00433D3C" w:rsidRPr="00220805" w:rsidTr="00D74770">
        <w:trPr>
          <w:tblCellSpacing w:w="0" w:type="dxa"/>
        </w:trPr>
        <w:tc>
          <w:tcPr>
            <w:tcW w:w="4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3D3C" w:rsidRPr="00220805" w:rsidRDefault="00EC2AFF" w:rsidP="00EC2A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Менструальный цикл. Физиологические изменения при беременности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3D3C" w:rsidRDefault="00435DBB" w:rsidP="00526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9.01.2020</w:t>
            </w:r>
          </w:p>
          <w:p w:rsidR="00690D1F" w:rsidRPr="00220805" w:rsidRDefault="00435DBB" w:rsidP="00526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15.30-17.00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3D3C" w:rsidRPr="00220805" w:rsidRDefault="00EC2AFF" w:rsidP="00526C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Габидуллина Р.И.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3D3C" w:rsidRPr="00220805" w:rsidRDefault="00433D3C" w:rsidP="00EC2A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0575" w:rsidRPr="00220805" w:rsidTr="00D74770">
        <w:trPr>
          <w:tblCellSpacing w:w="0" w:type="dxa"/>
        </w:trPr>
        <w:tc>
          <w:tcPr>
            <w:tcW w:w="4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575" w:rsidRPr="00220805" w:rsidRDefault="002F0575" w:rsidP="002F05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Структура и организация работы акушерского стационара. Методы обследования в акушерстве. Приказ 572 н МЗ РФ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575" w:rsidRDefault="00435DBB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16.09.2020</w:t>
            </w:r>
          </w:p>
          <w:p w:rsidR="002F0575" w:rsidRPr="00220805" w:rsidRDefault="0083281F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.3</w:t>
            </w:r>
            <w:r w:rsidR="002F05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-17.0</w:t>
            </w:r>
            <w:r w:rsidR="0062686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575" w:rsidRPr="00220805" w:rsidRDefault="002F0575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Нуруллина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Д.В.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575" w:rsidRDefault="002F0575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0575" w:rsidRPr="00220805" w:rsidTr="006322FF">
        <w:trPr>
          <w:tblCellSpacing w:w="0" w:type="dxa"/>
        </w:trPr>
        <w:tc>
          <w:tcPr>
            <w:tcW w:w="4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575" w:rsidRPr="00220805" w:rsidRDefault="00D669D8" w:rsidP="002F05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5" w:tooltip="Скачать этот файл (ОРГАНИЗАЦИЯ МЕДИЦИНСКОЙ ЭВАКУАЦИИ беременных ____при неотложных состояниях 2015.)" w:history="1">
              <w:r w:rsidR="002F0575" w:rsidRPr="00EE3AD6">
                <w:rPr>
                  <w:rFonts w:ascii="Times New Roman" w:eastAsia="Times New Roman" w:hAnsi="Times New Roman" w:cs="Times New Roman"/>
                  <w:bCs/>
                </w:rPr>
                <w:t>Организация медицинской эвакуации беременных женщин, рожениц и родильниц при нео</w:t>
              </w:r>
            </w:hyperlink>
            <w:r w:rsidR="002F0575" w:rsidRPr="00EE3AD6">
              <w:rPr>
                <w:rFonts w:ascii="Times New Roman" w:eastAsia="Times New Roman" w:hAnsi="Times New Roman" w:cs="Times New Roman"/>
              </w:rPr>
              <w:t>тложных состояниях</w:t>
            </w:r>
            <w:r w:rsidR="002F0575">
              <w:rPr>
                <w:rFonts w:ascii="Times New Roman" w:eastAsia="Times New Roman" w:hAnsi="Times New Roman" w:cs="Times New Roman"/>
              </w:rPr>
              <w:t>. Клинические рекомендации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575" w:rsidRDefault="00435DBB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23.09.20</w:t>
            </w:r>
          </w:p>
          <w:p w:rsidR="00626868" w:rsidRPr="00220805" w:rsidRDefault="00626868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14.00-15.30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575" w:rsidRPr="00220805" w:rsidRDefault="002F0575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0575">
              <w:rPr>
                <w:rFonts w:ascii="Times New Roman" w:eastAsia="Times New Roman" w:hAnsi="Times New Roman" w:cs="Times New Roman"/>
                <w:color w:val="000000"/>
              </w:rPr>
              <w:t>Фаткуллина</w:t>
            </w:r>
            <w:proofErr w:type="spellEnd"/>
            <w:r w:rsidRPr="002F0575">
              <w:rPr>
                <w:rFonts w:ascii="Times New Roman" w:eastAsia="Times New Roman" w:hAnsi="Times New Roman" w:cs="Times New Roman"/>
                <w:color w:val="000000"/>
              </w:rPr>
              <w:t xml:space="preserve"> Л.С.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575" w:rsidRPr="00220805" w:rsidRDefault="002F0575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0575" w:rsidRPr="00220805" w:rsidTr="006322FF">
        <w:trPr>
          <w:tblCellSpacing w:w="0" w:type="dxa"/>
        </w:trPr>
        <w:tc>
          <w:tcPr>
            <w:tcW w:w="4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575" w:rsidRDefault="0040172A" w:rsidP="002F0575">
            <w:pPr>
              <w:spacing w:after="0"/>
              <w:jc w:val="both"/>
            </w:pPr>
            <w:r w:rsidRPr="00220805">
              <w:rPr>
                <w:rFonts w:ascii="Times New Roman" w:hAnsi="Times New Roman" w:cs="Times New Roman"/>
              </w:rPr>
              <w:t>Кровотечения второй половины беременности. Клиника. Лечение.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575" w:rsidRDefault="00435DBB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30.09.20</w:t>
            </w:r>
          </w:p>
          <w:p w:rsidR="00626868" w:rsidRPr="00220805" w:rsidRDefault="00626868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14.00-15.30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575" w:rsidRPr="002F0575" w:rsidRDefault="0040172A" w:rsidP="004017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Хасанов А.А.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575" w:rsidRDefault="002F0575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172A" w:rsidRPr="00220805" w:rsidTr="006322FF">
        <w:trPr>
          <w:tblCellSpacing w:w="0" w:type="dxa"/>
        </w:trPr>
        <w:tc>
          <w:tcPr>
            <w:tcW w:w="4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Pr="00220805" w:rsidRDefault="0040172A" w:rsidP="002F05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172A">
              <w:rPr>
                <w:rFonts w:ascii="Times New Roman" w:hAnsi="Times New Roman" w:cs="Times New Roman"/>
              </w:rPr>
              <w:t>Кровотечения в последовом и раннем послеродовом периодах. Клиника Лечение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Default="00435DBB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7.10.20</w:t>
            </w:r>
          </w:p>
          <w:p w:rsidR="00626868" w:rsidRPr="00220805" w:rsidRDefault="00626868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15.00-16.30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Default="0040172A" w:rsidP="004017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Фаткуллин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Ф.И.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Default="0040172A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172A" w:rsidRPr="00220805" w:rsidTr="006322FF">
        <w:trPr>
          <w:tblCellSpacing w:w="0" w:type="dxa"/>
        </w:trPr>
        <w:tc>
          <w:tcPr>
            <w:tcW w:w="4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Pr="0040172A" w:rsidRDefault="0040172A" w:rsidP="002F05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0805">
              <w:rPr>
                <w:rFonts w:ascii="Times New Roman" w:eastAsia="Times New Roman" w:hAnsi="Times New Roman" w:cs="Times New Roman"/>
                <w:color w:val="000000"/>
              </w:rPr>
              <w:t>Преждевременные роды. Клинические рекомендации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Default="00435DBB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14.10.20</w:t>
            </w:r>
          </w:p>
          <w:p w:rsidR="00626868" w:rsidRPr="00220805" w:rsidRDefault="00626868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14.00-15.30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Default="0040172A" w:rsidP="004017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Фаткуллин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И.Ф.</w:t>
            </w:r>
          </w:p>
          <w:p w:rsidR="0040172A" w:rsidRDefault="0040172A" w:rsidP="004017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Default="0040172A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0575" w:rsidRPr="00220805" w:rsidTr="00D74770">
        <w:trPr>
          <w:tblCellSpacing w:w="0" w:type="dxa"/>
        </w:trPr>
        <w:tc>
          <w:tcPr>
            <w:tcW w:w="4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575" w:rsidRPr="00220805" w:rsidRDefault="002F0575" w:rsidP="002F057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Преэклампсия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Клинические рекомендации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575" w:rsidRDefault="00435DBB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21.10.20</w:t>
            </w:r>
          </w:p>
          <w:p w:rsidR="00626868" w:rsidRPr="00220805" w:rsidRDefault="00626868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15.30-17.00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575" w:rsidRPr="00220805" w:rsidRDefault="002F0575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Ахмадеев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Н.Р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0575" w:rsidRPr="00220805" w:rsidRDefault="002F0575" w:rsidP="002F057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172A" w:rsidRPr="00220805" w:rsidTr="00D74770">
        <w:trPr>
          <w:tblCellSpacing w:w="0" w:type="dxa"/>
        </w:trPr>
        <w:tc>
          <w:tcPr>
            <w:tcW w:w="4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Default="0040172A" w:rsidP="002F057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172A">
              <w:rPr>
                <w:rFonts w:ascii="Times New Roman" w:hAnsi="Times New Roman" w:cs="Times New Roman"/>
              </w:rPr>
              <w:t>HELLP-синдром. Клинический протокол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302" w:rsidRDefault="00435DBB" w:rsidP="006343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28.10.20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Default="0040172A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Хасанов А.А.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Default="0040172A" w:rsidP="002F057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172A" w:rsidRPr="00220805" w:rsidTr="00D74770">
        <w:trPr>
          <w:tblCellSpacing w:w="0" w:type="dxa"/>
        </w:trPr>
        <w:tc>
          <w:tcPr>
            <w:tcW w:w="4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Default="0040172A" w:rsidP="002F057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6F86">
              <w:rPr>
                <w:rFonts w:ascii="Times New Roman" w:eastAsia="Times New Roman" w:hAnsi="Times New Roman" w:cs="Times New Roman"/>
                <w:color w:val="000000"/>
              </w:rPr>
              <w:t>Острая жировая дистрофия печени. Клинический протокол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Default="00D669D8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bookmarkStart w:id="0" w:name="_GoBack"/>
            <w:bookmarkEnd w:id="0"/>
            <w:r w:rsidR="00435DBB">
              <w:rPr>
                <w:rFonts w:ascii="Times New Roman" w:eastAsia="Times New Roman" w:hAnsi="Times New Roman" w:cs="Times New Roman"/>
                <w:color w:val="000000"/>
              </w:rPr>
              <w:t>.11.20</w:t>
            </w:r>
          </w:p>
          <w:p w:rsidR="00634302" w:rsidRDefault="00634302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14.00-15.30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Default="00435DBB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Фаткуллина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Л.С.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Default="0040172A" w:rsidP="002F057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172A" w:rsidRPr="00220805" w:rsidTr="00D74770">
        <w:trPr>
          <w:tblCellSpacing w:w="0" w:type="dxa"/>
        </w:trPr>
        <w:tc>
          <w:tcPr>
            <w:tcW w:w="4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Pr="00AF6F86" w:rsidRDefault="0040172A" w:rsidP="002F057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Кесарево сечение. Клинические рекомендации. Классификация </w:t>
            </w:r>
            <w:proofErr w:type="spellStart"/>
            <w:r>
              <w:rPr>
                <w:rFonts w:ascii="Times New Roman" w:hAnsi="Times New Roman" w:cs="Times New Roman"/>
              </w:rPr>
              <w:t>Робсона</w:t>
            </w:r>
            <w:proofErr w:type="spellEnd"/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Default="00435DBB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11.11.20</w:t>
            </w:r>
          </w:p>
          <w:p w:rsidR="00634302" w:rsidRDefault="00634302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14.00-15.30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Default="0040172A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Фаткуллин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И.Ф.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Default="0040172A" w:rsidP="002F057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172A" w:rsidRPr="00220805" w:rsidTr="00D74770">
        <w:trPr>
          <w:tblCellSpacing w:w="0" w:type="dxa"/>
        </w:trPr>
        <w:tc>
          <w:tcPr>
            <w:tcW w:w="4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Default="0040172A" w:rsidP="002F057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0172A">
              <w:rPr>
                <w:rFonts w:ascii="Times New Roman" w:hAnsi="Times New Roman" w:cs="Times New Roman"/>
              </w:rPr>
              <w:t>Нарушения системы гемостаза у беременных. Наследственные дефекты системы гемостаза. Антифосфолипидный синдром (АФС).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Default="00435DBB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18.11.20</w:t>
            </w:r>
          </w:p>
          <w:p w:rsidR="00634302" w:rsidRDefault="00634302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15.30-17.00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Default="0040172A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Ахмадеев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Н.Р.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Default="0040172A" w:rsidP="002F057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26868" w:rsidRPr="00220805" w:rsidTr="00D74770">
        <w:trPr>
          <w:tblCellSpacing w:w="0" w:type="dxa"/>
        </w:trPr>
        <w:tc>
          <w:tcPr>
            <w:tcW w:w="4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868" w:rsidRPr="0040172A" w:rsidRDefault="00626868" w:rsidP="002F057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A1BD9">
              <w:rPr>
                <w:rFonts w:ascii="Times New Roman" w:eastAsia="Times New Roman" w:hAnsi="Times New Roman" w:cs="Times New Roman"/>
              </w:rPr>
              <w:t>Анафилактический шок в акушерстве</w:t>
            </w:r>
            <w:r w:rsidRPr="00BA1BD9">
              <w:rPr>
                <w:rFonts w:ascii="Times New Roman" w:hAnsi="Times New Roman" w:cs="Times New Roman"/>
              </w:rPr>
              <w:t xml:space="preserve"> Клинический протокол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868" w:rsidRDefault="00626868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25.11.20</w:t>
            </w:r>
          </w:p>
          <w:p w:rsidR="00634302" w:rsidRDefault="00634302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14.00-15.30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868" w:rsidRDefault="00626868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1BD9">
              <w:rPr>
                <w:rFonts w:ascii="Times New Roman" w:eastAsia="Times New Roman" w:hAnsi="Times New Roman" w:cs="Times New Roman"/>
                <w:color w:val="000000"/>
              </w:rPr>
              <w:t>Хасанов А.А.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6868" w:rsidRDefault="00626868" w:rsidP="002F057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172A" w:rsidRPr="00220805" w:rsidTr="00D74770">
        <w:trPr>
          <w:tblCellSpacing w:w="0" w:type="dxa"/>
        </w:trPr>
        <w:tc>
          <w:tcPr>
            <w:tcW w:w="4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Pr="0040172A" w:rsidRDefault="00435DBB" w:rsidP="002F057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F1DCE">
              <w:rPr>
                <w:rFonts w:ascii="Times New Roman" w:eastAsia="Times New Roman" w:hAnsi="Times New Roman" w:cs="Times New Roman"/>
                <w:color w:val="000000"/>
              </w:rPr>
              <w:t>Аномалии родовой деятельности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Default="00435DBB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2.12.20</w:t>
            </w:r>
          </w:p>
          <w:p w:rsidR="00634302" w:rsidRDefault="00634302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13.00-14.30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Default="00435DBB" w:rsidP="00435D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Нуруллина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Д.В.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72A" w:rsidRDefault="0040172A" w:rsidP="002F057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5DBB" w:rsidRPr="00220805" w:rsidTr="00D74770">
        <w:trPr>
          <w:tblCellSpacing w:w="0" w:type="dxa"/>
        </w:trPr>
        <w:tc>
          <w:tcPr>
            <w:tcW w:w="4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5DBB" w:rsidRPr="003F1DCE" w:rsidRDefault="00435DBB" w:rsidP="002F057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Гипоксия плода. Диагностика состояния плода.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5DBB" w:rsidRDefault="00435DBB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9.12.20</w:t>
            </w:r>
          </w:p>
          <w:p w:rsidR="00634302" w:rsidRDefault="00634302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14.00-15.30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5DBB" w:rsidRDefault="00435DBB" w:rsidP="00435D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Хасанов А.А.</w:t>
            </w:r>
          </w:p>
          <w:p w:rsidR="00435DBB" w:rsidRDefault="00435DBB" w:rsidP="00435D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5DBB" w:rsidRDefault="00435DBB" w:rsidP="002F057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5DBB" w:rsidRPr="00220805" w:rsidTr="00D74770">
        <w:trPr>
          <w:tblCellSpacing w:w="0" w:type="dxa"/>
        </w:trPr>
        <w:tc>
          <w:tcPr>
            <w:tcW w:w="4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5DBB" w:rsidRDefault="009975FD" w:rsidP="002F057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F1DCE">
              <w:rPr>
                <w:rFonts w:ascii="Times New Roman" w:hAnsi="Times New Roman" w:cs="Times New Roman"/>
              </w:rPr>
              <w:t>Послеродовые воспалительные заболевания. Этапы развития послеродовой инфекции. Послеродовый мастит.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5DBB" w:rsidRDefault="00435DBB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16.12.20</w:t>
            </w:r>
          </w:p>
          <w:p w:rsidR="00634302" w:rsidRDefault="00634302" w:rsidP="002F05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14.00-15.30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5DBB" w:rsidRDefault="00626868" w:rsidP="00435D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Хасанов А.А.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5DBB" w:rsidRDefault="00435DBB" w:rsidP="002F057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75FD" w:rsidRPr="00220805" w:rsidTr="006322FF">
        <w:trPr>
          <w:tblCellSpacing w:w="0" w:type="dxa"/>
        </w:trPr>
        <w:tc>
          <w:tcPr>
            <w:tcW w:w="4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5FD" w:rsidRPr="0040172A" w:rsidRDefault="009975FD" w:rsidP="006322F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0172A">
              <w:rPr>
                <w:rFonts w:ascii="Times New Roman" w:hAnsi="Times New Roman" w:cs="Times New Roman"/>
              </w:rPr>
              <w:t>Сепсис. Клинические рекомендации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5FD" w:rsidRDefault="00626868" w:rsidP="006322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23.12.20</w:t>
            </w:r>
          </w:p>
          <w:p w:rsidR="00634302" w:rsidRDefault="00634302" w:rsidP="006322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14.00-15.30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5FD" w:rsidRDefault="009975FD" w:rsidP="006322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Фаткуллина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Л.С.</w:t>
            </w:r>
          </w:p>
        </w:tc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5FD" w:rsidRDefault="009975FD" w:rsidP="006322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33D3C" w:rsidRDefault="00433D3C" w:rsidP="005B122E">
      <w:pPr>
        <w:spacing w:after="0"/>
        <w:rPr>
          <w:rFonts w:ascii="Times New Roman" w:hAnsi="Times New Roman" w:cs="Times New Roman"/>
          <w:sz w:val="24"/>
        </w:rPr>
      </w:pPr>
    </w:p>
    <w:p w:rsidR="001120F2" w:rsidRPr="0001783F" w:rsidRDefault="001120F2" w:rsidP="005B122E">
      <w:pPr>
        <w:spacing w:after="0"/>
        <w:rPr>
          <w:rFonts w:ascii="Times New Roman" w:hAnsi="Times New Roman" w:cs="Times New Roman"/>
          <w:sz w:val="24"/>
        </w:rPr>
      </w:pPr>
      <w:r w:rsidRPr="0001783F">
        <w:rPr>
          <w:rFonts w:ascii="Times New Roman" w:hAnsi="Times New Roman" w:cs="Times New Roman"/>
          <w:sz w:val="24"/>
        </w:rPr>
        <w:t>Зав. кафедрой акушерства и гинекологии</w:t>
      </w:r>
    </w:p>
    <w:p w:rsidR="00037DA9" w:rsidRDefault="001120F2" w:rsidP="005B122E">
      <w:pPr>
        <w:spacing w:after="0"/>
      </w:pPr>
      <w:r>
        <w:rPr>
          <w:rFonts w:ascii="Times New Roman" w:hAnsi="Times New Roman" w:cs="Times New Roman"/>
          <w:sz w:val="24"/>
        </w:rPr>
        <w:t>и</w:t>
      </w:r>
      <w:r w:rsidRPr="0001783F">
        <w:rPr>
          <w:rFonts w:ascii="Times New Roman" w:hAnsi="Times New Roman" w:cs="Times New Roman"/>
          <w:sz w:val="24"/>
        </w:rPr>
        <w:t xml:space="preserve">м. </w:t>
      </w:r>
      <w:proofErr w:type="spellStart"/>
      <w:r w:rsidRPr="0001783F">
        <w:rPr>
          <w:rFonts w:ascii="Times New Roman" w:hAnsi="Times New Roman" w:cs="Times New Roman"/>
          <w:sz w:val="24"/>
        </w:rPr>
        <w:t>В.С.Груздева</w:t>
      </w:r>
      <w:proofErr w:type="spellEnd"/>
      <w:r w:rsidRPr="0001783F">
        <w:rPr>
          <w:rFonts w:ascii="Times New Roman" w:hAnsi="Times New Roman" w:cs="Times New Roman"/>
          <w:sz w:val="24"/>
        </w:rPr>
        <w:t xml:space="preserve"> профессор</w:t>
      </w:r>
      <w:r w:rsidRPr="0001783F">
        <w:rPr>
          <w:rFonts w:ascii="Times New Roman" w:hAnsi="Times New Roman" w:cs="Times New Roman"/>
          <w:sz w:val="24"/>
        </w:rPr>
        <w:tab/>
      </w:r>
      <w:r w:rsidRPr="0001783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1783F">
        <w:rPr>
          <w:rFonts w:ascii="Times New Roman" w:hAnsi="Times New Roman" w:cs="Times New Roman"/>
          <w:sz w:val="24"/>
        </w:rPr>
        <w:tab/>
      </w:r>
      <w:r w:rsidRPr="0001783F">
        <w:rPr>
          <w:rFonts w:ascii="Times New Roman" w:hAnsi="Times New Roman" w:cs="Times New Roman"/>
          <w:sz w:val="24"/>
        </w:rPr>
        <w:tab/>
      </w:r>
      <w:r w:rsidRPr="0001783F">
        <w:rPr>
          <w:rFonts w:ascii="Times New Roman" w:hAnsi="Times New Roman" w:cs="Times New Roman"/>
          <w:sz w:val="24"/>
        </w:rPr>
        <w:tab/>
      </w:r>
      <w:proofErr w:type="spellStart"/>
      <w:r w:rsidRPr="0001783F">
        <w:rPr>
          <w:rFonts w:ascii="Times New Roman" w:hAnsi="Times New Roman" w:cs="Times New Roman"/>
          <w:sz w:val="24"/>
        </w:rPr>
        <w:t>И.Ф.Фаткуллин</w:t>
      </w:r>
      <w:proofErr w:type="spellEnd"/>
      <w:r w:rsidRPr="0001783F">
        <w:rPr>
          <w:rFonts w:ascii="Times New Roman" w:hAnsi="Times New Roman" w:cs="Times New Roman"/>
          <w:sz w:val="24"/>
        </w:rPr>
        <w:tab/>
      </w:r>
    </w:p>
    <w:sectPr w:rsidR="0003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34275"/>
    <w:multiLevelType w:val="hybridMultilevel"/>
    <w:tmpl w:val="31249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1F44"/>
    <w:multiLevelType w:val="hybridMultilevel"/>
    <w:tmpl w:val="31249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F2B81"/>
    <w:multiLevelType w:val="hybridMultilevel"/>
    <w:tmpl w:val="31249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745E2"/>
    <w:multiLevelType w:val="hybridMultilevel"/>
    <w:tmpl w:val="31249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519B4"/>
    <w:multiLevelType w:val="hybridMultilevel"/>
    <w:tmpl w:val="31249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A47A6"/>
    <w:multiLevelType w:val="hybridMultilevel"/>
    <w:tmpl w:val="31249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772F0"/>
    <w:multiLevelType w:val="hybridMultilevel"/>
    <w:tmpl w:val="CD64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1345C"/>
    <w:multiLevelType w:val="hybridMultilevel"/>
    <w:tmpl w:val="31249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D3F3B"/>
    <w:multiLevelType w:val="hybridMultilevel"/>
    <w:tmpl w:val="31249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25B58"/>
    <w:multiLevelType w:val="hybridMultilevel"/>
    <w:tmpl w:val="31249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E0115"/>
    <w:multiLevelType w:val="hybridMultilevel"/>
    <w:tmpl w:val="31249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40C3B"/>
    <w:multiLevelType w:val="hybridMultilevel"/>
    <w:tmpl w:val="D618E05E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>
    <w:nsid w:val="6D0C2E0C"/>
    <w:multiLevelType w:val="hybridMultilevel"/>
    <w:tmpl w:val="60EC96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2"/>
  </w:num>
  <w:num w:numId="10">
    <w:abstractNumId w:val="5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F2"/>
    <w:rsid w:val="00037DA9"/>
    <w:rsid w:val="00111ED4"/>
    <w:rsid w:val="001120F2"/>
    <w:rsid w:val="00146F23"/>
    <w:rsid w:val="00170A33"/>
    <w:rsid w:val="00220805"/>
    <w:rsid w:val="002569BA"/>
    <w:rsid w:val="00293B14"/>
    <w:rsid w:val="002D2037"/>
    <w:rsid w:val="002F0575"/>
    <w:rsid w:val="003C1456"/>
    <w:rsid w:val="003F1DCE"/>
    <w:rsid w:val="0040172A"/>
    <w:rsid w:val="00433D3C"/>
    <w:rsid w:val="00435DBB"/>
    <w:rsid w:val="004506B3"/>
    <w:rsid w:val="00487591"/>
    <w:rsid w:val="004F563D"/>
    <w:rsid w:val="00526C3F"/>
    <w:rsid w:val="00550EC1"/>
    <w:rsid w:val="005B122E"/>
    <w:rsid w:val="00626868"/>
    <w:rsid w:val="00627A2E"/>
    <w:rsid w:val="00634302"/>
    <w:rsid w:val="006402AB"/>
    <w:rsid w:val="00690D1F"/>
    <w:rsid w:val="006D56E2"/>
    <w:rsid w:val="00712441"/>
    <w:rsid w:val="007862D6"/>
    <w:rsid w:val="007A178E"/>
    <w:rsid w:val="00813ACB"/>
    <w:rsid w:val="0083281F"/>
    <w:rsid w:val="00850509"/>
    <w:rsid w:val="00872F31"/>
    <w:rsid w:val="00904419"/>
    <w:rsid w:val="00935890"/>
    <w:rsid w:val="009975FD"/>
    <w:rsid w:val="009D38C9"/>
    <w:rsid w:val="009E5243"/>
    <w:rsid w:val="00A328E8"/>
    <w:rsid w:val="00A53DA6"/>
    <w:rsid w:val="00AF6F86"/>
    <w:rsid w:val="00B4541F"/>
    <w:rsid w:val="00B51DB8"/>
    <w:rsid w:val="00B72DCA"/>
    <w:rsid w:val="00B87FA3"/>
    <w:rsid w:val="00BE3D3F"/>
    <w:rsid w:val="00C70B89"/>
    <w:rsid w:val="00D140CA"/>
    <w:rsid w:val="00D669D8"/>
    <w:rsid w:val="00D74770"/>
    <w:rsid w:val="00D76D32"/>
    <w:rsid w:val="00D80E3A"/>
    <w:rsid w:val="00D86A17"/>
    <w:rsid w:val="00DF641F"/>
    <w:rsid w:val="00E543C0"/>
    <w:rsid w:val="00E73A17"/>
    <w:rsid w:val="00EC2AFF"/>
    <w:rsid w:val="00EE3AD6"/>
    <w:rsid w:val="00F335A3"/>
    <w:rsid w:val="00F425C9"/>
    <w:rsid w:val="00F57D26"/>
    <w:rsid w:val="00F624EF"/>
    <w:rsid w:val="00F94AA8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76607-F970-4B47-8D01-30FFA53A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0CA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50EC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C70B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iiomm.ru/attachments/article/265/%D0%9E%D0%A0%D0%93%D0%90%D0%9D%D0%98%D0%97%D0%90%D0%A6%D0%98%D0%AF%20%D0%9C%D0%95%D0%94%D0%98%D0%A6%D0%98%D0%9D%D0%A1%D0%9A%D0%9E%D0%99%20%D0%AD%D0%92%D0%90%D0%9A%D0%A3%D0%90%D0%A6%D0%98%D0%98%20%D0%B1%D0%B5%D1%80%D0%B5%D0%BC%D0%B5%D0%BD%D0%BD%D1%8B%D1%85%20____%D0%BF%D1%80%D0%B8%20%D0%BD%D0%B5%D0%BE%D1%82%D0%BB%D0%BE%D0%B6%D0%BD%D1%8B%D1%85%20%D1%81%D0%BE%D1%81%D1%82%D0%BE%D1%8F%D0%BD%D0%B8%D1%8F%D1%85%20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Рушанья Габидуллина</cp:lastModifiedBy>
  <cp:revision>7</cp:revision>
  <cp:lastPrinted>2018-09-02T18:00:00Z</cp:lastPrinted>
  <dcterms:created xsi:type="dcterms:W3CDTF">2020-09-06T16:24:00Z</dcterms:created>
  <dcterms:modified xsi:type="dcterms:W3CDTF">2020-10-20T14:17:00Z</dcterms:modified>
</cp:coreProperties>
</file>