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C322E" w14:textId="75CE5D23" w:rsidR="00720C9C" w:rsidRPr="00E50275" w:rsidRDefault="00E50275" w:rsidP="00E50275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50275">
        <w:rPr>
          <w:rFonts w:ascii="Times New Roman" w:hAnsi="Times New Roman" w:cs="Times New Roman"/>
          <w:b/>
          <w:bCs/>
          <w:sz w:val="40"/>
          <w:szCs w:val="40"/>
        </w:rPr>
        <w:t xml:space="preserve">Темы практических занятий                                    по офтальмологии </w:t>
      </w:r>
    </w:p>
    <w:p w14:paraId="08D80D64" w14:textId="1E51E6CB" w:rsidR="00E50275" w:rsidRPr="00E50275" w:rsidRDefault="00E50275" w:rsidP="00E50275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50275">
        <w:rPr>
          <w:rFonts w:ascii="Times New Roman" w:hAnsi="Times New Roman" w:cs="Times New Roman"/>
          <w:b/>
          <w:bCs/>
          <w:sz w:val="40"/>
          <w:szCs w:val="40"/>
        </w:rPr>
        <w:t>педиатрического факультета</w:t>
      </w:r>
    </w:p>
    <w:p w14:paraId="470FB550" w14:textId="12E35906" w:rsidR="00E50275" w:rsidRDefault="00E50275" w:rsidP="00E50275">
      <w:pPr>
        <w:tabs>
          <w:tab w:val="center" w:pos="5032"/>
          <w:tab w:val="left" w:pos="7665"/>
        </w:tabs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CA7974">
        <w:rPr>
          <w:rFonts w:ascii="Times New Roman" w:hAnsi="Times New Roman" w:cs="Times New Roman"/>
          <w:b/>
          <w:bCs/>
          <w:sz w:val="40"/>
          <w:szCs w:val="40"/>
        </w:rPr>
        <w:t xml:space="preserve">2021-2022 </w:t>
      </w:r>
      <w:bookmarkStart w:id="0" w:name="_GoBack"/>
      <w:bookmarkEnd w:id="0"/>
      <w:r w:rsidRPr="00E50275">
        <w:rPr>
          <w:rFonts w:ascii="Times New Roman" w:hAnsi="Times New Roman" w:cs="Times New Roman"/>
          <w:b/>
          <w:bCs/>
          <w:sz w:val="40"/>
          <w:szCs w:val="40"/>
        </w:rPr>
        <w:t>учебный год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</w:p>
    <w:p w14:paraId="5759B244" w14:textId="77777777" w:rsidR="00E50275" w:rsidRDefault="00E50275" w:rsidP="00E50275">
      <w:pPr>
        <w:tabs>
          <w:tab w:val="center" w:pos="5032"/>
          <w:tab w:val="left" w:pos="7665"/>
        </w:tabs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W w:w="0" w:type="auto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5943"/>
        <w:gridCol w:w="3012"/>
      </w:tblGrid>
      <w:tr w:rsidR="00E50275" w14:paraId="37941059" w14:textId="1ED67266" w:rsidTr="00E50275">
        <w:trPr>
          <w:trHeight w:val="330"/>
        </w:trPr>
        <w:tc>
          <w:tcPr>
            <w:tcW w:w="555" w:type="dxa"/>
          </w:tcPr>
          <w:p w14:paraId="228DDE40" w14:textId="6B597C45" w:rsidR="00E50275" w:rsidRPr="00E50275" w:rsidRDefault="00E50275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943" w:type="dxa"/>
          </w:tcPr>
          <w:p w14:paraId="588F2A67" w14:textId="17F08B8F" w:rsidR="00E50275" w:rsidRPr="00E50275" w:rsidRDefault="00E50275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занятий</w:t>
            </w:r>
          </w:p>
        </w:tc>
        <w:tc>
          <w:tcPr>
            <w:tcW w:w="3012" w:type="dxa"/>
          </w:tcPr>
          <w:p w14:paraId="23EF80FB" w14:textId="1A14A843" w:rsidR="00E50275" w:rsidRPr="00E50275" w:rsidRDefault="00E50275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</w:tr>
      <w:tr w:rsidR="00E50275" w14:paraId="70167B21" w14:textId="77777777" w:rsidTr="0004168B">
        <w:trPr>
          <w:trHeight w:val="749"/>
        </w:trPr>
        <w:tc>
          <w:tcPr>
            <w:tcW w:w="555" w:type="dxa"/>
          </w:tcPr>
          <w:p w14:paraId="41D0B4FD" w14:textId="35B67F2B" w:rsidR="00E50275" w:rsidRPr="00E50275" w:rsidRDefault="00E50275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43" w:type="dxa"/>
          </w:tcPr>
          <w:p w14:paraId="7EBC19E1" w14:textId="0233EDF8" w:rsidR="00441AEA" w:rsidRPr="00E50275" w:rsidRDefault="00E50275" w:rsidP="00E50275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Анатомия и методы исследования органа зрения. Зрительные функции. 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12" w:type="dxa"/>
          </w:tcPr>
          <w:p w14:paraId="1139C3BA" w14:textId="129A40B5" w:rsidR="00E50275" w:rsidRPr="00E50275" w:rsidRDefault="00E50275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8:00 – 12:00</w:t>
            </w:r>
          </w:p>
        </w:tc>
      </w:tr>
      <w:tr w:rsidR="00E50275" w14:paraId="482226F7" w14:textId="77777777" w:rsidTr="0004168B">
        <w:trPr>
          <w:trHeight w:val="702"/>
        </w:trPr>
        <w:tc>
          <w:tcPr>
            <w:tcW w:w="555" w:type="dxa"/>
          </w:tcPr>
          <w:p w14:paraId="52985A8E" w14:textId="51145215" w:rsidR="00E50275" w:rsidRPr="00E50275" w:rsidRDefault="00E50275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43" w:type="dxa"/>
          </w:tcPr>
          <w:p w14:paraId="39D6E901" w14:textId="024EDEFA" w:rsidR="00441AEA" w:rsidRPr="00E50275" w:rsidRDefault="00E50275" w:rsidP="0080657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Рефракция, аккомодация, астигматизм, </w:t>
            </w:r>
            <w:r w:rsidR="00806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пресбиопия, </w:t>
            </w:r>
            <w:proofErr w:type="spellStart"/>
            <w:r w:rsidR="00806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анизометропия</w:t>
            </w:r>
            <w:proofErr w:type="spellEnd"/>
            <w:r w:rsidR="00806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подбор очков. 6 </w:t>
            </w:r>
            <w:proofErr w:type="spellStart"/>
            <w:r w:rsidR="00806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ак.ч</w:t>
            </w:r>
            <w:proofErr w:type="spellEnd"/>
            <w:r w:rsidR="00806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12" w:type="dxa"/>
          </w:tcPr>
          <w:p w14:paraId="04B5A907" w14:textId="1DE1AC53" w:rsidR="00E50275" w:rsidRPr="00E50275" w:rsidRDefault="00806574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8:00 – 12:50</w:t>
            </w:r>
          </w:p>
        </w:tc>
      </w:tr>
      <w:tr w:rsidR="00E50275" w14:paraId="3EFA8DF7" w14:textId="77777777" w:rsidTr="0004168B">
        <w:trPr>
          <w:trHeight w:val="699"/>
        </w:trPr>
        <w:tc>
          <w:tcPr>
            <w:tcW w:w="555" w:type="dxa"/>
          </w:tcPr>
          <w:p w14:paraId="088F6A61" w14:textId="759CBB6C" w:rsidR="00E50275" w:rsidRPr="00E50275" w:rsidRDefault="00806574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43" w:type="dxa"/>
          </w:tcPr>
          <w:p w14:paraId="00F0B235" w14:textId="5F1FACDC" w:rsidR="00441AEA" w:rsidRPr="00E50275" w:rsidRDefault="00806574" w:rsidP="0080657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Заболевание роговицы. Патология глазодвигательного аппарата зрения. 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12" w:type="dxa"/>
          </w:tcPr>
          <w:p w14:paraId="2CF14541" w14:textId="042F5F4C" w:rsidR="00E50275" w:rsidRPr="00E50275" w:rsidRDefault="00806574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8:00 – 12:00</w:t>
            </w:r>
          </w:p>
        </w:tc>
      </w:tr>
      <w:tr w:rsidR="00E50275" w14:paraId="018E2435" w14:textId="77777777" w:rsidTr="0004168B">
        <w:trPr>
          <w:trHeight w:val="695"/>
        </w:trPr>
        <w:tc>
          <w:tcPr>
            <w:tcW w:w="555" w:type="dxa"/>
          </w:tcPr>
          <w:p w14:paraId="20673396" w14:textId="28679511" w:rsidR="00E50275" w:rsidRPr="00E50275" w:rsidRDefault="00806574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943" w:type="dxa"/>
          </w:tcPr>
          <w:p w14:paraId="3232D82F" w14:textId="46B1B5CD" w:rsidR="00441AEA" w:rsidRPr="00E50275" w:rsidRDefault="00806574" w:rsidP="0080657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Заболевания век, конъюнктивы и слезных органов. 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12" w:type="dxa"/>
          </w:tcPr>
          <w:p w14:paraId="639C62FB" w14:textId="290DE317" w:rsidR="00E50275" w:rsidRPr="00E50275" w:rsidRDefault="00806574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8:00 – 12:00</w:t>
            </w:r>
          </w:p>
        </w:tc>
      </w:tr>
      <w:tr w:rsidR="00E50275" w14:paraId="50A610AB" w14:textId="77777777" w:rsidTr="0004168B">
        <w:trPr>
          <w:trHeight w:val="704"/>
        </w:trPr>
        <w:tc>
          <w:tcPr>
            <w:tcW w:w="555" w:type="dxa"/>
          </w:tcPr>
          <w:p w14:paraId="6478C945" w14:textId="14CDBFFA" w:rsidR="00E50275" w:rsidRPr="00E50275" w:rsidRDefault="00806574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943" w:type="dxa"/>
          </w:tcPr>
          <w:p w14:paraId="08CE50E2" w14:textId="5DF38A2C" w:rsidR="00441AEA" w:rsidRPr="00E50275" w:rsidRDefault="00806574" w:rsidP="0080657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Заболевания хрусталика. Заболевания сосудистого тракта. 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12" w:type="dxa"/>
          </w:tcPr>
          <w:p w14:paraId="6E01A865" w14:textId="72C0EC88" w:rsidR="00E50275" w:rsidRPr="00E50275" w:rsidRDefault="00806574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8:00 – 12:50</w:t>
            </w:r>
          </w:p>
        </w:tc>
      </w:tr>
      <w:tr w:rsidR="00E50275" w14:paraId="39F4B243" w14:textId="77777777" w:rsidTr="0004168B">
        <w:trPr>
          <w:trHeight w:val="404"/>
        </w:trPr>
        <w:tc>
          <w:tcPr>
            <w:tcW w:w="555" w:type="dxa"/>
          </w:tcPr>
          <w:p w14:paraId="0DC553B6" w14:textId="6E3F02B5" w:rsidR="00E50275" w:rsidRPr="00E50275" w:rsidRDefault="00806574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943" w:type="dxa"/>
          </w:tcPr>
          <w:p w14:paraId="6629351F" w14:textId="108D3C34" w:rsidR="00441AEA" w:rsidRPr="00E50275" w:rsidRDefault="00806574" w:rsidP="0080657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Глаукома. 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12" w:type="dxa"/>
          </w:tcPr>
          <w:p w14:paraId="55E7D574" w14:textId="0E3ABE6E" w:rsidR="00E50275" w:rsidRPr="00E50275" w:rsidRDefault="00806574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8:00 – 12:50</w:t>
            </w:r>
          </w:p>
        </w:tc>
      </w:tr>
      <w:tr w:rsidR="00E50275" w14:paraId="13F73087" w14:textId="77777777" w:rsidTr="0004168B">
        <w:trPr>
          <w:trHeight w:val="706"/>
        </w:trPr>
        <w:tc>
          <w:tcPr>
            <w:tcW w:w="555" w:type="dxa"/>
          </w:tcPr>
          <w:p w14:paraId="5B834148" w14:textId="7EA83189" w:rsidR="00E50275" w:rsidRPr="00E50275" w:rsidRDefault="00806574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943" w:type="dxa"/>
          </w:tcPr>
          <w:p w14:paraId="556C40B2" w14:textId="4FECBC74" w:rsidR="00441AEA" w:rsidRPr="00E50275" w:rsidRDefault="00806574" w:rsidP="0080657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Заболевания сетчатки. Заболевания зрительного нерва. </w:t>
            </w:r>
            <w:r w:rsidR="00B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Заболевания орбиты.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12" w:type="dxa"/>
          </w:tcPr>
          <w:p w14:paraId="34FAC8D4" w14:textId="4FD78675" w:rsidR="00E50275" w:rsidRPr="00E50275" w:rsidRDefault="00806574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8:00 – 12:50</w:t>
            </w:r>
          </w:p>
        </w:tc>
      </w:tr>
      <w:tr w:rsidR="00806574" w14:paraId="6FC59E7D" w14:textId="77777777" w:rsidTr="0004168B">
        <w:trPr>
          <w:trHeight w:val="703"/>
        </w:trPr>
        <w:tc>
          <w:tcPr>
            <w:tcW w:w="555" w:type="dxa"/>
          </w:tcPr>
          <w:p w14:paraId="597D885F" w14:textId="0B5E16E7" w:rsidR="00806574" w:rsidRDefault="00806574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943" w:type="dxa"/>
          </w:tcPr>
          <w:p w14:paraId="5F90C4B7" w14:textId="77777777" w:rsidR="00806574" w:rsidRDefault="00806574" w:rsidP="0080657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Травмы, ожоги органа зрения. Сдача модулей. </w:t>
            </w:r>
          </w:p>
          <w:p w14:paraId="3FE59D39" w14:textId="0AEBD747" w:rsidR="00441AEA" w:rsidRDefault="00806574" w:rsidP="0080657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12" w:type="dxa"/>
          </w:tcPr>
          <w:p w14:paraId="66CD5F15" w14:textId="1A4E1883" w:rsidR="00806574" w:rsidRPr="00E50275" w:rsidRDefault="00806574" w:rsidP="00E502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8:00 – 12:50</w:t>
            </w:r>
          </w:p>
        </w:tc>
      </w:tr>
    </w:tbl>
    <w:p w14:paraId="41BF976E" w14:textId="77777777" w:rsidR="0004168B" w:rsidRDefault="0004168B" w:rsidP="0004168B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 вопросов для самоподготовки по каждой теме размещен на сайте кафедры офтальмология в разделе «Учебные курсы».</w:t>
      </w:r>
    </w:p>
    <w:p w14:paraId="669D2BB0" w14:textId="77777777" w:rsidR="0004168B" w:rsidRDefault="0004168B" w:rsidP="00441AE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973D7" w14:textId="53C278B2" w:rsidR="00441AEA" w:rsidRDefault="00441AEA" w:rsidP="00441AE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441AEA">
        <w:rPr>
          <w:rFonts w:ascii="Times New Roman" w:hAnsi="Times New Roman" w:cs="Times New Roman"/>
          <w:b/>
          <w:bCs/>
          <w:sz w:val="24"/>
          <w:szCs w:val="24"/>
        </w:rPr>
        <w:t>Модули:</w:t>
      </w:r>
    </w:p>
    <w:p w14:paraId="4D01CF32" w14:textId="59F6509A" w:rsidR="00441AEA" w:rsidRDefault="00441AEA" w:rsidP="00441AE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№1 Модуль по офтальмологическим терминам</w:t>
      </w:r>
    </w:p>
    <w:p w14:paraId="597EFEC2" w14:textId="5037DE7A" w:rsidR="00441AEA" w:rsidRDefault="00441AEA" w:rsidP="00441AE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№2 Модуль по ургентной офтальмологии</w:t>
      </w:r>
    </w:p>
    <w:p w14:paraId="0A5EC16B" w14:textId="25B969A5" w:rsidR="00441AEA" w:rsidRDefault="00441AEA" w:rsidP="00441AE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№3 Модуль. Практические навыки.</w:t>
      </w:r>
    </w:p>
    <w:p w14:paraId="3F903996" w14:textId="19B6CC3F" w:rsidR="00441AEA" w:rsidRDefault="00441AEA" w:rsidP="00441AE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№4 Модуль. История болезни.</w:t>
      </w:r>
    </w:p>
    <w:p w14:paraId="202BFA3A" w14:textId="5BB91150" w:rsidR="00441AEA" w:rsidRDefault="00441AEA" w:rsidP="00441AE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Список вопросов по модулям размещен на сайте кафедры офтальмология в разделе </w:t>
      </w:r>
      <w:r w:rsidR="0004168B">
        <w:rPr>
          <w:rFonts w:ascii="Times New Roman" w:hAnsi="Times New Roman" w:cs="Times New Roman"/>
          <w:b/>
          <w:bCs/>
          <w:sz w:val="24"/>
          <w:szCs w:val="24"/>
        </w:rPr>
        <w:t>«Учебные курсы».</w:t>
      </w:r>
    </w:p>
    <w:p w14:paraId="65DA1103" w14:textId="1FB8BB94" w:rsidR="0004168B" w:rsidRDefault="0004168B" w:rsidP="00441AE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C5F0B1" w14:textId="4B690F43" w:rsidR="00C21F24" w:rsidRDefault="0004168B" w:rsidP="002B140C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C21F24">
        <w:rPr>
          <w:rFonts w:ascii="Times New Roman" w:hAnsi="Times New Roman" w:cs="Times New Roman"/>
          <w:b/>
          <w:bCs/>
          <w:sz w:val="24"/>
          <w:szCs w:val="24"/>
        </w:rPr>
        <w:t>ОМАШНЕЕ ЗАДАНИЕ К ПЕРВОМУ ЗАНЯТИЮ:</w:t>
      </w:r>
    </w:p>
    <w:p w14:paraId="176F16F9" w14:textId="187B480C" w:rsidR="0004168B" w:rsidRPr="00441AEA" w:rsidRDefault="00C21F24" w:rsidP="002B140C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ПОДГОТОВИТЬСЯ ПО ТЕМЕ «АНАТОМИЯ И МЕТОДЫ ИССЛЕДОВАНИЯ ОРГАНА ЗРЕНИЯ. ЗРИТЕЛЬНЫЕ ФУНКЦИИ». БУДЕТ ВХОДЯЩИЙ ТЕСТОВЫЙ КОНТРОЛЬ, УСТНЫЙ ОПРОС.</w:t>
      </w:r>
    </w:p>
    <w:sectPr w:rsidR="0004168B" w:rsidRPr="00441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275"/>
    <w:rsid w:val="0004168B"/>
    <w:rsid w:val="002B140C"/>
    <w:rsid w:val="00441AEA"/>
    <w:rsid w:val="004B1031"/>
    <w:rsid w:val="00683DB6"/>
    <w:rsid w:val="0071344E"/>
    <w:rsid w:val="00777967"/>
    <w:rsid w:val="007E3A89"/>
    <w:rsid w:val="00806574"/>
    <w:rsid w:val="008646F1"/>
    <w:rsid w:val="00B206CC"/>
    <w:rsid w:val="00C21F24"/>
    <w:rsid w:val="00CA7974"/>
    <w:rsid w:val="00E5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5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4E"/>
  </w:style>
  <w:style w:type="paragraph" w:styleId="1">
    <w:name w:val="heading 1"/>
    <w:basedOn w:val="a"/>
    <w:next w:val="a"/>
    <w:link w:val="10"/>
    <w:uiPriority w:val="9"/>
    <w:qFormat/>
    <w:rsid w:val="007134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134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134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1344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7134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71344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rsid w:val="0071344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rsid w:val="0071344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71344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Lined">
    <w:name w:val="Lined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a0"/>
    <w:uiPriority w:val="99"/>
    <w:semiHidden/>
    <w:rsid w:val="0071344E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7134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1344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1344E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1344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71344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71344E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rsid w:val="0071344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rsid w:val="0071344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71344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footnote text"/>
    <w:basedOn w:val="a"/>
    <w:link w:val="a4"/>
    <w:uiPriority w:val="99"/>
    <w:semiHidden/>
    <w:unhideWhenUsed/>
    <w:rsid w:val="0071344E"/>
    <w:pPr>
      <w:spacing w:line="240" w:lineRule="auto"/>
    </w:pPr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1344E"/>
    <w:rPr>
      <w:sz w:val="20"/>
    </w:rPr>
  </w:style>
  <w:style w:type="paragraph" w:styleId="a5">
    <w:name w:val="header"/>
    <w:basedOn w:val="a"/>
    <w:link w:val="a6"/>
    <w:uiPriority w:val="99"/>
    <w:unhideWhenUsed/>
    <w:rsid w:val="0071344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344E"/>
  </w:style>
  <w:style w:type="paragraph" w:styleId="a7">
    <w:name w:val="footer"/>
    <w:basedOn w:val="a"/>
    <w:link w:val="a8"/>
    <w:uiPriority w:val="99"/>
    <w:unhideWhenUsed/>
    <w:rsid w:val="0071344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344E"/>
  </w:style>
  <w:style w:type="character" w:styleId="a9">
    <w:name w:val="footnote reference"/>
    <w:basedOn w:val="a0"/>
    <w:uiPriority w:val="99"/>
    <w:semiHidden/>
    <w:unhideWhenUsed/>
    <w:rsid w:val="0071344E"/>
    <w:rPr>
      <w:vertAlign w:val="superscript"/>
    </w:rPr>
  </w:style>
  <w:style w:type="paragraph" w:styleId="aa">
    <w:name w:val="Title"/>
    <w:basedOn w:val="a"/>
    <w:next w:val="a"/>
    <w:link w:val="ab"/>
    <w:uiPriority w:val="10"/>
    <w:qFormat/>
    <w:rsid w:val="0071344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71344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71344E"/>
    <w:pPr>
      <w:numPr>
        <w:ilvl w:val="1"/>
      </w:numPr>
      <w:ind w:firstLine="709"/>
    </w:pPr>
    <w:rPr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71344E"/>
    <w:rPr>
      <w:color w:val="5A5A5A" w:themeColor="text1" w:themeTint="A5"/>
      <w:spacing w:val="15"/>
    </w:rPr>
  </w:style>
  <w:style w:type="character" w:styleId="ae">
    <w:name w:val="Hyperlink"/>
    <w:uiPriority w:val="99"/>
    <w:unhideWhenUsed/>
    <w:rsid w:val="0071344E"/>
    <w:rPr>
      <w:color w:val="0563C1" w:themeColor="hyperlink"/>
      <w:u w:val="single"/>
    </w:rPr>
  </w:style>
  <w:style w:type="paragraph" w:styleId="af">
    <w:name w:val="Normal (Web)"/>
    <w:basedOn w:val="a"/>
    <w:uiPriority w:val="99"/>
    <w:unhideWhenUsed/>
    <w:rsid w:val="00713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71344E"/>
    <w:pPr>
      <w:spacing w:line="240" w:lineRule="auto"/>
    </w:pPr>
  </w:style>
  <w:style w:type="paragraph" w:styleId="af2">
    <w:name w:val="List Paragraph"/>
    <w:basedOn w:val="a"/>
    <w:uiPriority w:val="34"/>
    <w:qFormat/>
    <w:rsid w:val="0071344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344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344E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af4"/>
    <w:uiPriority w:val="30"/>
    <w:qFormat/>
    <w:rsid w:val="0071344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71344E"/>
    <w:rPr>
      <w:i/>
      <w:iCs/>
      <w:color w:val="5B9BD5" w:themeColor="accent1"/>
    </w:rPr>
  </w:style>
  <w:style w:type="paragraph" w:styleId="af5">
    <w:name w:val="caption"/>
    <w:basedOn w:val="a"/>
    <w:next w:val="a"/>
    <w:uiPriority w:val="35"/>
    <w:semiHidden/>
    <w:unhideWhenUsed/>
    <w:qFormat/>
    <w:rsid w:val="0071344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f6">
    <w:name w:val="Strong"/>
    <w:basedOn w:val="a0"/>
    <w:uiPriority w:val="22"/>
    <w:qFormat/>
    <w:rsid w:val="0071344E"/>
    <w:rPr>
      <w:b/>
      <w:bCs/>
      <w:color w:val="auto"/>
    </w:rPr>
  </w:style>
  <w:style w:type="character" w:styleId="af7">
    <w:name w:val="Emphasis"/>
    <w:basedOn w:val="a0"/>
    <w:uiPriority w:val="20"/>
    <w:qFormat/>
    <w:rsid w:val="0071344E"/>
    <w:rPr>
      <w:i/>
      <w:iCs/>
      <w:color w:val="auto"/>
    </w:rPr>
  </w:style>
  <w:style w:type="character" w:styleId="af8">
    <w:name w:val="Subtle Emphasis"/>
    <w:basedOn w:val="a0"/>
    <w:uiPriority w:val="19"/>
    <w:qFormat/>
    <w:rsid w:val="0071344E"/>
    <w:rPr>
      <w:i/>
      <w:iCs/>
      <w:color w:val="404040" w:themeColor="text1" w:themeTint="BF"/>
    </w:rPr>
  </w:style>
  <w:style w:type="character" w:styleId="af9">
    <w:name w:val="Intense Emphasis"/>
    <w:basedOn w:val="a0"/>
    <w:uiPriority w:val="21"/>
    <w:qFormat/>
    <w:rsid w:val="0071344E"/>
    <w:rPr>
      <w:i/>
      <w:iCs/>
      <w:color w:val="5B9BD5" w:themeColor="accent1"/>
    </w:rPr>
  </w:style>
  <w:style w:type="character" w:styleId="afa">
    <w:name w:val="Subtle Reference"/>
    <w:basedOn w:val="a0"/>
    <w:uiPriority w:val="31"/>
    <w:qFormat/>
    <w:rsid w:val="0071344E"/>
    <w:rPr>
      <w:smallCaps/>
      <w:color w:val="404040" w:themeColor="text1" w:themeTint="BF"/>
    </w:rPr>
  </w:style>
  <w:style w:type="character" w:styleId="afb">
    <w:name w:val="Intense Reference"/>
    <w:basedOn w:val="a0"/>
    <w:uiPriority w:val="32"/>
    <w:qFormat/>
    <w:rsid w:val="0071344E"/>
    <w:rPr>
      <w:b/>
      <w:bCs/>
      <w:smallCaps/>
      <w:color w:val="5B9BD5" w:themeColor="accent1"/>
      <w:spacing w:val="5"/>
    </w:rPr>
  </w:style>
  <w:style w:type="character" w:styleId="afc">
    <w:name w:val="Book Title"/>
    <w:basedOn w:val="a0"/>
    <w:uiPriority w:val="33"/>
    <w:qFormat/>
    <w:rsid w:val="0071344E"/>
    <w:rPr>
      <w:b/>
      <w:bCs/>
      <w:i/>
      <w:iC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71344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4E"/>
  </w:style>
  <w:style w:type="paragraph" w:styleId="1">
    <w:name w:val="heading 1"/>
    <w:basedOn w:val="a"/>
    <w:next w:val="a"/>
    <w:link w:val="10"/>
    <w:uiPriority w:val="9"/>
    <w:qFormat/>
    <w:rsid w:val="007134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134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134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1344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7134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71344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rsid w:val="0071344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rsid w:val="0071344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71344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Lined">
    <w:name w:val="Lined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a0"/>
    <w:uiPriority w:val="99"/>
    <w:semiHidden/>
    <w:rsid w:val="0071344E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7134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1344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1344E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1344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71344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71344E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rsid w:val="0071344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rsid w:val="0071344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71344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footnote text"/>
    <w:basedOn w:val="a"/>
    <w:link w:val="a4"/>
    <w:uiPriority w:val="99"/>
    <w:semiHidden/>
    <w:unhideWhenUsed/>
    <w:rsid w:val="0071344E"/>
    <w:pPr>
      <w:spacing w:line="240" w:lineRule="auto"/>
    </w:pPr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1344E"/>
    <w:rPr>
      <w:sz w:val="20"/>
    </w:rPr>
  </w:style>
  <w:style w:type="paragraph" w:styleId="a5">
    <w:name w:val="header"/>
    <w:basedOn w:val="a"/>
    <w:link w:val="a6"/>
    <w:uiPriority w:val="99"/>
    <w:unhideWhenUsed/>
    <w:rsid w:val="0071344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344E"/>
  </w:style>
  <w:style w:type="paragraph" w:styleId="a7">
    <w:name w:val="footer"/>
    <w:basedOn w:val="a"/>
    <w:link w:val="a8"/>
    <w:uiPriority w:val="99"/>
    <w:unhideWhenUsed/>
    <w:rsid w:val="0071344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344E"/>
  </w:style>
  <w:style w:type="character" w:styleId="a9">
    <w:name w:val="footnote reference"/>
    <w:basedOn w:val="a0"/>
    <w:uiPriority w:val="99"/>
    <w:semiHidden/>
    <w:unhideWhenUsed/>
    <w:rsid w:val="0071344E"/>
    <w:rPr>
      <w:vertAlign w:val="superscript"/>
    </w:rPr>
  </w:style>
  <w:style w:type="paragraph" w:styleId="aa">
    <w:name w:val="Title"/>
    <w:basedOn w:val="a"/>
    <w:next w:val="a"/>
    <w:link w:val="ab"/>
    <w:uiPriority w:val="10"/>
    <w:qFormat/>
    <w:rsid w:val="0071344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71344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71344E"/>
    <w:pPr>
      <w:numPr>
        <w:ilvl w:val="1"/>
      </w:numPr>
      <w:ind w:firstLine="709"/>
    </w:pPr>
    <w:rPr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71344E"/>
    <w:rPr>
      <w:color w:val="5A5A5A" w:themeColor="text1" w:themeTint="A5"/>
      <w:spacing w:val="15"/>
    </w:rPr>
  </w:style>
  <w:style w:type="character" w:styleId="ae">
    <w:name w:val="Hyperlink"/>
    <w:uiPriority w:val="99"/>
    <w:unhideWhenUsed/>
    <w:rsid w:val="0071344E"/>
    <w:rPr>
      <w:color w:val="0563C1" w:themeColor="hyperlink"/>
      <w:u w:val="single"/>
    </w:rPr>
  </w:style>
  <w:style w:type="paragraph" w:styleId="af">
    <w:name w:val="Normal (Web)"/>
    <w:basedOn w:val="a"/>
    <w:uiPriority w:val="99"/>
    <w:unhideWhenUsed/>
    <w:rsid w:val="00713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7134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eastAsia="Arial" w:hAnsi="Arial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71344E"/>
    <w:pPr>
      <w:spacing w:line="240" w:lineRule="auto"/>
    </w:pPr>
  </w:style>
  <w:style w:type="paragraph" w:styleId="af2">
    <w:name w:val="List Paragraph"/>
    <w:basedOn w:val="a"/>
    <w:uiPriority w:val="34"/>
    <w:qFormat/>
    <w:rsid w:val="0071344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344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344E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af4"/>
    <w:uiPriority w:val="30"/>
    <w:qFormat/>
    <w:rsid w:val="0071344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71344E"/>
    <w:rPr>
      <w:i/>
      <w:iCs/>
      <w:color w:val="5B9BD5" w:themeColor="accent1"/>
    </w:rPr>
  </w:style>
  <w:style w:type="paragraph" w:styleId="af5">
    <w:name w:val="caption"/>
    <w:basedOn w:val="a"/>
    <w:next w:val="a"/>
    <w:uiPriority w:val="35"/>
    <w:semiHidden/>
    <w:unhideWhenUsed/>
    <w:qFormat/>
    <w:rsid w:val="0071344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f6">
    <w:name w:val="Strong"/>
    <w:basedOn w:val="a0"/>
    <w:uiPriority w:val="22"/>
    <w:qFormat/>
    <w:rsid w:val="0071344E"/>
    <w:rPr>
      <w:b/>
      <w:bCs/>
      <w:color w:val="auto"/>
    </w:rPr>
  </w:style>
  <w:style w:type="character" w:styleId="af7">
    <w:name w:val="Emphasis"/>
    <w:basedOn w:val="a0"/>
    <w:uiPriority w:val="20"/>
    <w:qFormat/>
    <w:rsid w:val="0071344E"/>
    <w:rPr>
      <w:i/>
      <w:iCs/>
      <w:color w:val="auto"/>
    </w:rPr>
  </w:style>
  <w:style w:type="character" w:styleId="af8">
    <w:name w:val="Subtle Emphasis"/>
    <w:basedOn w:val="a0"/>
    <w:uiPriority w:val="19"/>
    <w:qFormat/>
    <w:rsid w:val="0071344E"/>
    <w:rPr>
      <w:i/>
      <w:iCs/>
      <w:color w:val="404040" w:themeColor="text1" w:themeTint="BF"/>
    </w:rPr>
  </w:style>
  <w:style w:type="character" w:styleId="af9">
    <w:name w:val="Intense Emphasis"/>
    <w:basedOn w:val="a0"/>
    <w:uiPriority w:val="21"/>
    <w:qFormat/>
    <w:rsid w:val="0071344E"/>
    <w:rPr>
      <w:i/>
      <w:iCs/>
      <w:color w:val="5B9BD5" w:themeColor="accent1"/>
    </w:rPr>
  </w:style>
  <w:style w:type="character" w:styleId="afa">
    <w:name w:val="Subtle Reference"/>
    <w:basedOn w:val="a0"/>
    <w:uiPriority w:val="31"/>
    <w:qFormat/>
    <w:rsid w:val="0071344E"/>
    <w:rPr>
      <w:smallCaps/>
      <w:color w:val="404040" w:themeColor="text1" w:themeTint="BF"/>
    </w:rPr>
  </w:style>
  <w:style w:type="character" w:styleId="afb">
    <w:name w:val="Intense Reference"/>
    <w:basedOn w:val="a0"/>
    <w:uiPriority w:val="32"/>
    <w:qFormat/>
    <w:rsid w:val="0071344E"/>
    <w:rPr>
      <w:b/>
      <w:bCs/>
      <w:smallCaps/>
      <w:color w:val="5B9BD5" w:themeColor="accent1"/>
      <w:spacing w:val="5"/>
    </w:rPr>
  </w:style>
  <w:style w:type="character" w:styleId="afc">
    <w:name w:val="Book Title"/>
    <w:basedOn w:val="a0"/>
    <w:uiPriority w:val="33"/>
    <w:qFormat/>
    <w:rsid w:val="0071344E"/>
    <w:rPr>
      <w:b/>
      <w:bCs/>
      <w:i/>
      <w:iC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71344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79179</cp:lastModifiedBy>
  <cp:revision>3</cp:revision>
  <dcterms:created xsi:type="dcterms:W3CDTF">2020-08-29T13:43:00Z</dcterms:created>
  <dcterms:modified xsi:type="dcterms:W3CDTF">2021-08-31T14:51:00Z</dcterms:modified>
</cp:coreProperties>
</file>