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 (веб)"/>
        <w:jc w:val="center"/>
        <w:rPr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bookmarkStart w:name="OCRUncertain042" w:id="0"/>
      <w:r>
        <w:rPr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ФЕДЕРАЛЬНОЕ ГОСУДАРСТВЕННОЕ БЮДЖЕТНОЕ ОБРАЗОВАТЕЛЬНОЕ УЧРЕЖДЕНИЕ ВЫСШЕГО ОБРАЗОВАНИЯ                                                 «КАЗАНСКИЙ ГОСУДАРСТВЕННЫЙ МЕДИЦИНСКИЙ УНИВЕРСИТЕТ» МИНИСТЕРСТВА ЗДРАВООХРАНЕНИЯ РОССИЙСКОЙ ФЕДЕРАЦИИ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Заведующий кафедрой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профессор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Самойлов 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__________________ 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 20 __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b w:val="1"/>
          <w:bCs w:val="1"/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ФОНД ОЦЕНОЧНЫХ СРЕДСТВ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ФОС</w:t>
      </w:r>
      <w:r>
        <w:rPr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Дисциплина</w:t>
      </w:r>
      <w:r>
        <w:rPr>
          <w:rStyle w:val="apple-converted-space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Офтальмология</w:t>
      </w:r>
      <w:r>
        <w:rPr>
          <w:rStyle w:val="apple-converted-space"/>
          <w:rtl w:val="0"/>
          <w:lang w:val="ru-RU"/>
        </w:rPr>
        <w:t xml:space="preserve"> 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Код и наименование специальности</w:t>
      </w:r>
      <w:r>
        <w:rPr>
          <w:rStyle w:val="apple-converted-space"/>
          <w:rtl w:val="0"/>
          <w:lang w:val="ru-RU"/>
        </w:rPr>
        <w:t xml:space="preserve">: 31.05.01 </w:t>
      </w:r>
      <w:r>
        <w:rPr>
          <w:rStyle w:val="apple-converted-space"/>
          <w:rtl w:val="0"/>
          <w:lang w:val="ru-RU"/>
        </w:rPr>
        <w:t>«Лечебное дело»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Квалификация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врач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лечебник</w:t>
      </w:r>
    </w:p>
    <w:p>
      <w:pPr>
        <w:pStyle w:val="No Spacing"/>
        <w:spacing w:line="360" w:lineRule="auto"/>
        <w:jc w:val="both"/>
        <w:rPr>
          <w:strike w:val="0"/>
          <w:dstrike w:val="1"/>
        </w:rPr>
      </w:pPr>
      <w:r>
        <w:rPr>
          <w:rStyle w:val="apple-converted-space"/>
          <w:rtl w:val="0"/>
          <w:lang w:val="ru-RU"/>
        </w:rPr>
        <w:t>Уровень специалитета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Форма обучения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очная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Факультет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Лечебный</w:t>
      </w:r>
    </w:p>
    <w:p>
      <w:pPr>
        <w:pStyle w:val="No Spacing"/>
        <w:spacing w:line="360" w:lineRule="auto"/>
        <w:jc w:val="both"/>
        <w:rPr>
          <w:b w:val="1"/>
          <w:bCs w:val="1"/>
        </w:rPr>
      </w:pPr>
      <w:r>
        <w:rPr>
          <w:rStyle w:val="apple-converted-space"/>
          <w:rtl w:val="0"/>
          <w:lang w:val="ru-RU"/>
        </w:rPr>
        <w:t>Кафедра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офтальмологии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Курс</w:t>
      </w:r>
      <w:r>
        <w:rPr>
          <w:rStyle w:val="apple-converted-space"/>
          <w:rtl w:val="0"/>
          <w:lang w:val="ru-RU"/>
        </w:rPr>
        <w:t>: 4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Семестр</w:t>
      </w:r>
      <w:r>
        <w:rPr>
          <w:rStyle w:val="apple-converted-space"/>
          <w:rtl w:val="0"/>
          <w:lang w:val="ru-RU"/>
        </w:rPr>
        <w:t>: 8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Лекции</w:t>
      </w:r>
      <w:r>
        <w:rPr>
          <w:rStyle w:val="apple-converted-space"/>
          <w:rtl w:val="0"/>
          <w:lang w:val="ru-RU"/>
        </w:rPr>
        <w:t xml:space="preserve">: 18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Практические занятия</w:t>
      </w:r>
      <w:r>
        <w:rPr>
          <w:rStyle w:val="apple-converted-space"/>
          <w:rtl w:val="0"/>
          <w:lang w:val="ru-RU"/>
        </w:rPr>
        <w:t xml:space="preserve">: 45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 xml:space="preserve">. 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Самостоятельная работа</w:t>
      </w:r>
      <w:r>
        <w:rPr>
          <w:rStyle w:val="apple-converted-space"/>
          <w:rtl w:val="0"/>
          <w:lang w:val="ru-RU"/>
        </w:rPr>
        <w:t xml:space="preserve">: 45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Зачет</w:t>
      </w:r>
      <w:r>
        <w:rPr>
          <w:rStyle w:val="apple-converted-space"/>
          <w:rtl w:val="0"/>
          <w:lang w:val="ru-RU"/>
        </w:rPr>
        <w:t xml:space="preserve">: 8 </w:t>
      </w:r>
      <w:r>
        <w:rPr>
          <w:rStyle w:val="apple-converted-space"/>
          <w:rtl w:val="0"/>
          <w:lang w:val="ru-RU"/>
        </w:rPr>
        <w:t>семестр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Всего</w:t>
      </w:r>
      <w:r>
        <w:rPr>
          <w:rStyle w:val="apple-converted-space"/>
          <w:rtl w:val="0"/>
          <w:lang w:val="ru-RU"/>
        </w:rPr>
        <w:t xml:space="preserve">: 108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 xml:space="preserve">Зачетных единиц трудоемкости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ЗЕТ</w:t>
      </w:r>
      <w:r>
        <w:rPr>
          <w:rStyle w:val="apple-converted-space"/>
          <w:rtl w:val="0"/>
          <w:lang w:val="ru-RU"/>
        </w:rPr>
        <w:t>): 3</w:t>
      </w: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Без интервала"/>
        <w:jc w:val="both"/>
      </w:pPr>
    </w:p>
    <w:p>
      <w:pPr>
        <w:pStyle w:val="Обычный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Казань </w:t>
      </w:r>
      <w:r>
        <w:rPr>
          <w:b w:val="1"/>
          <w:bCs w:val="1"/>
          <w:sz w:val="24"/>
          <w:szCs w:val="24"/>
          <w:rtl w:val="0"/>
          <w:lang w:val="ru-RU"/>
        </w:rPr>
        <w:t>20</w:t>
      </w:r>
      <w:bookmarkEnd w:id="0"/>
      <w:r>
        <w:rPr>
          <w:b w:val="1"/>
          <w:bCs w:val="1"/>
          <w:sz w:val="24"/>
          <w:szCs w:val="24"/>
          <w:rtl w:val="0"/>
          <w:lang w:val="ru-RU"/>
        </w:rPr>
        <w:t>22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ru-RU"/>
        </w:rPr>
        <w:br w:type="page"/>
      </w:r>
    </w:p>
    <w:p>
      <w:pPr>
        <w:pStyle w:val="Обычный"/>
        <w:jc w:val="center"/>
        <w:rPr>
          <w:sz w:val="24"/>
          <w:szCs w:val="24"/>
          <w:lang w:val="ru-RU"/>
        </w:rPr>
      </w:pPr>
      <w:bookmarkStart w:name="_Hlk31274881" w:id="1"/>
      <w:r>
        <w:rPr>
          <w:b w:val="1"/>
          <w:bCs w:val="1"/>
          <w:sz w:val="24"/>
          <w:szCs w:val="24"/>
          <w:rtl w:val="0"/>
          <w:lang w:val="ru-RU"/>
        </w:rPr>
        <w:t>Ф</w:t>
      </w:r>
      <w:bookmarkEnd w:id="1"/>
      <w:bookmarkStart w:name="_Hlk31274865" w:id="2"/>
      <w:r>
        <w:rPr>
          <w:b w:val="1"/>
          <w:bCs w:val="1"/>
          <w:sz w:val="24"/>
          <w:szCs w:val="24"/>
          <w:rtl w:val="0"/>
          <w:lang w:val="ru-RU"/>
        </w:rPr>
        <w:t>орма листа согласований фонда оценочных средств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left="709" w:firstLine="0"/>
        <w:jc w:val="center"/>
        <w:rPr>
          <w:b w:val="1"/>
          <w:bCs w:val="1"/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Фонд оценочных средств предназначен для контроля знаний студентов специальности «Лечебное дело»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по дисциплине «Офтальмология»</w:t>
      </w:r>
    </w:p>
    <w:p>
      <w:pPr>
        <w:pStyle w:val="Обычный"/>
        <w:jc w:val="both"/>
        <w:rPr>
          <w:b w:val="1"/>
          <w:bCs w:val="1"/>
          <w:sz w:val="24"/>
          <w:szCs w:val="24"/>
          <w:lang w:val="ru-RU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Составитель ФОС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 офтальмологии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Самойлов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__________________ 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Ассистет кафедры офтальмологии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Миннуллина Э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                                                                                         __________________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ФОС рассмотрен и одобрен на заседании кафедры офтальмологии «</w:t>
      </w:r>
      <w:r>
        <w:rPr>
          <w:rFonts w:ascii="Times New Roman" w:hAnsi="Times New Roman"/>
          <w:sz w:val="24"/>
          <w:szCs w:val="24"/>
          <w:rtl w:val="0"/>
          <w:lang w:val="ru-RU"/>
        </w:rPr>
        <w:softHyphen/>
        <w:t>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</w:t>
      </w: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/>
          <w:sz w:val="24"/>
          <w:szCs w:val="24"/>
          <w:rtl w:val="0"/>
          <w:lang w:val="ru-RU"/>
        </w:rPr>
        <w:t>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протокол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профессор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Самойлов</w:t>
        <w:tab/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sz w:val="24"/>
          <w:szCs w:val="24"/>
          <w:lang w:val="ru-RU"/>
        </w:rPr>
      </w:pPr>
    </w:p>
    <w:p>
      <w:pPr>
        <w:pStyle w:val="Обычный (веб)"/>
      </w:pPr>
      <w:bookmarkEnd w:id="2"/>
      <w:r>
        <w:rPr>
          <w:rStyle w:val="apple-converted-spac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бычный (веб)"/>
        <w:rPr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 xml:space="preserve">                                                                   </w:t>
      </w:r>
      <w:r>
        <w:rPr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СОДЕРЖАНИЕ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ПАСПОРТ ФОНДА ОЦЕНОЧНЫХ СРЕДСТВ………………………………………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4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СПЕЦИФИКАЦИЯ ФОНДА ОЦЕНОЧНЫХ СРЕДСТВ…………………………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....5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ФОНД ОЦЕНОЧНЫХ СРЕДСТВ……………………………………………………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 7</w:t>
      </w:r>
    </w:p>
    <w:p>
      <w:pPr>
        <w:pStyle w:val="Обычный"/>
        <w:rPr>
          <w:b w:val="1"/>
          <w:bCs w:val="1"/>
          <w:sz w:val="28"/>
          <w:szCs w:val="28"/>
        </w:rPr>
      </w:pPr>
      <w:r>
        <w:rPr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ЭТАЛОНЫ ОТВЕТОВ………………………………………………………………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....33</w:t>
      </w: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ПАСПОРТ ФОНДА ОЦЕНОЧНЫХ СРЕДСТВ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shd w:val="clear" w:color="auto" w:fill="ffff00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9"/>
        <w:gridCol w:w="2259"/>
        <w:gridCol w:w="1942"/>
        <w:gridCol w:w="1123"/>
        <w:gridCol w:w="1588"/>
        <w:gridCol w:w="1368"/>
        <w:gridCol w:w="1647"/>
      </w:tblGrid>
      <w:tr>
        <w:tblPrEx>
          <w:shd w:val="clear" w:color="auto" w:fill="4f81bd"/>
        </w:tblPrEx>
        <w:trPr>
          <w:trHeight w:val="222" w:hRule="atLeast"/>
          <w:tblHeader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Контролируемые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темы дисциплины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модуля</w:t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Контролируемые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компетенции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их части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ЗУВы</w:t>
            </w:r>
          </w:p>
        </w:tc>
        <w:tc>
          <w:tcPr>
            <w:tcW w:type="dxa" w:w="29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Оценочные средства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f81bd"/>
        </w:tblPrEx>
        <w:trPr>
          <w:trHeight w:val="525" w:hRule="atLeast"/>
          <w:tblHeader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Количество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Ссылки 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История развития офтальмологии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Анатомия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функции органа зрения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76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shd w:val="nil" w:color="auto" w:fill="auto"/>
                <w:rtl w:val="0"/>
                <w:lang w:val="ru-RU"/>
              </w:rPr>
              <w:t>1.1.</w:t>
            </w:r>
          </w:p>
          <w:p>
            <w:pPr>
              <w:pStyle w:val="Обычный"/>
              <w:widowControl w:val="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История развития офтальмологии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Анатомия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функции органа зрения</w:t>
            </w:r>
            <w:r>
              <w:rPr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ПК</w:t>
            </w:r>
            <w:r>
              <w:rPr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-5</w:t>
            </w:r>
          </w:p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2.1.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-6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ПК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-10</w:t>
            </w:r>
          </w:p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уметь 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век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конъюнктивы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слезных органов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3.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3.1.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век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конъюнктивы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слезных органов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-6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ПК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-10</w:t>
            </w:r>
          </w:p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тесты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роговой оболочки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4.1.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роговой оболочки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сосудистого тракта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-6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ПК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-10</w:t>
            </w:r>
          </w:p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тесты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5. 1.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Патология хрусталика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сосудистого тракта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-6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ПК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-10</w:t>
            </w:r>
          </w:p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тесты 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6. 1.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-6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-10</w:t>
            </w:r>
          </w:p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7.1.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-6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-10</w:t>
            </w:r>
          </w:p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глазодвигательного аппарата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8.1.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глазодвигательного аппарата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-6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-10</w:t>
            </w:r>
          </w:p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880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9.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2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6. 1.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-5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-6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-10</w:t>
            </w:r>
          </w:p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"https://e.kazangmu.ru/%2520course/view.php?id=%25201267#section-5"</w:instrText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6"/>
                <w:szCs w:val="16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https://e.kazangmu.ru/ course/view.php?id= 1267#section-5</w:t>
            </w:r>
            <w:r>
              <w:rPr>
                <w:sz w:val="16"/>
                <w:szCs w:val="16"/>
                <w:shd w:val="clear" w:color="auto" w:fill="ffff00"/>
              </w:rPr>
              <w:fldChar w:fldCharType="end" w:fldLock="0"/>
            </w:r>
            <w:r>
              <w:rPr>
                <w:rStyle w:val="Нет"/>
                <w:outline w:val="0"/>
                <w:color w:val="333333"/>
                <w:sz w:val="16"/>
                <w:szCs w:val="1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 </w:t>
            </w:r>
            <w:r>
              <w:rPr>
                <w:rStyle w:val="Нет"/>
                <w:sz w:val="16"/>
                <w:szCs w:val="16"/>
                <w:shd w:val="clear" w:color="auto" w:fill="ffff00"/>
              </w:rPr>
            </w:r>
          </w:p>
        </w:tc>
      </w:tr>
    </w:tbl>
    <w:p>
      <w:pPr>
        <w:pStyle w:val="Обычный"/>
        <w:widowControl w:val="0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en-US"/>
        </w:rPr>
        <w:t xml:space="preserve">  </w:t>
      </w: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  Разделы дисциплины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(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модуля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)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и трудоемкость по видам учебных занятий</w:t>
      </w:r>
    </w:p>
    <w:p>
      <w:pPr>
        <w:pStyle w:val="Обычный"/>
        <w:spacing w:line="120" w:lineRule="atLeast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en-US"/>
        </w:rPr>
        <w:t>(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в академических часах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Обычный"/>
        <w:spacing w:line="120" w:lineRule="atLeast"/>
        <w:jc w:val="both"/>
        <w:rPr>
          <w:rStyle w:val="apple-converted-space"/>
        </w:rPr>
      </w:pPr>
    </w:p>
    <w:tbl>
      <w:tblPr>
        <w:tblW w:w="103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"/>
        <w:gridCol w:w="2080"/>
        <w:gridCol w:w="1530"/>
        <w:gridCol w:w="1418"/>
        <w:gridCol w:w="1417"/>
        <w:gridCol w:w="1843"/>
        <w:gridCol w:w="1559"/>
      </w:tblGrid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4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№ </w:t>
            </w:r>
          </w:p>
        </w:tc>
        <w:tc>
          <w:tcPr>
            <w:tcW w:type="dxa" w:w="20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Разделы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темы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дисциплины</w:t>
            </w:r>
          </w:p>
        </w:tc>
        <w:tc>
          <w:tcPr>
            <w:tcW w:type="dxa" w:w="15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Общая трудоемкость 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в часах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Виды учебных занятий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 xml:space="preserve">включая самостоятельную работу обучающихся и трудоёмкость </w:t>
            </w: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>в часах</w:t>
            </w: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Формы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текущего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контроля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en-US"/>
              </w:rPr>
              <w:t>успеваемости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Аудиторные 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учебные занятия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Самостоятельная работа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обучающихся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Лекции</w:t>
            </w:r>
          </w:p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Практика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1. 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История развития офтальмологии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Анатомия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функции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век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конъюнктивы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слезных органов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роговой оболочки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7. 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глазодвигательного аппарата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Всего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108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both"/>
        <w:rPr>
          <w:rStyle w:val="apple-converted-space"/>
        </w:rPr>
      </w:pPr>
    </w:p>
    <w:p>
      <w:pPr>
        <w:pStyle w:val="Обычный"/>
        <w:ind w:firstLine="708"/>
        <w:jc w:val="center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 (веб)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jc w:val="center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Обычный (веб)"/>
        <w:spacing w:before="0" w:after="0"/>
        <w:jc w:val="center"/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II. </w:t>
      </w:r>
      <w:r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СПЕЦИФИКАЦИЯ ФОНДА ОЦЕНОЧНЫХ СРЕДСТВ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720"/>
        </w:tabs>
        <w:jc w:val="center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Типовые контрольные задания или иные материалы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необходимые для оценки знаний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умений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 xml:space="preserve">навыков и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или</w:t>
      </w:r>
      <w:r>
        <w:rPr>
          <w:rStyle w:val="Нет"/>
          <w:b w:val="1"/>
          <w:bCs w:val="1"/>
          <w:rtl w:val="0"/>
          <w:lang w:val="ru-RU"/>
        </w:rPr>
        <w:t xml:space="preserve">) </w:t>
      </w:r>
      <w:r>
        <w:rPr>
          <w:rStyle w:val="Нет"/>
          <w:b w:val="1"/>
          <w:bCs w:val="1"/>
          <w:rtl w:val="0"/>
          <w:lang w:val="ru-RU"/>
        </w:rPr>
        <w:t>опыта деятельности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характеризующих этапы формирования компетенций в процессе освоения образовательной программы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оценка знаний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знаний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– тесты</w:t>
      </w:r>
      <w:r>
        <w:rPr>
          <w:rStyle w:val="Нет"/>
          <w:b w:val="1"/>
          <w:bCs w:val="1"/>
          <w:rtl w:val="0"/>
          <w:lang w:val="ru-RU"/>
        </w:rPr>
        <w:t>;</w:t>
      </w:r>
    </w:p>
    <w:p>
      <w:pPr>
        <w:pStyle w:val="Обычный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Тестовые задания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tabs>
          <w:tab w:val="left" w:pos="360"/>
          <w:tab w:val="left" w:pos="1080"/>
        </w:tabs>
        <w:outlineLvl w:val="0"/>
        <w:rPr>
          <w:rStyle w:val="Нет"/>
          <w:spacing w:val="0"/>
          <w:lang w:val="ru-RU"/>
        </w:rPr>
      </w:pPr>
      <w:r>
        <w:rPr>
          <w:rStyle w:val="Нет"/>
          <w:caps w:val="1"/>
          <w:spacing w:val="0"/>
          <w:rtl w:val="0"/>
          <w:lang w:val="ru-RU"/>
        </w:rPr>
        <w:t xml:space="preserve">1. </w:t>
      </w:r>
      <w:r>
        <w:rPr>
          <w:rStyle w:val="Нет"/>
          <w:caps w:val="1"/>
          <w:spacing w:val="0"/>
          <w:rtl w:val="0"/>
          <w:lang w:val="ru-RU"/>
        </w:rPr>
        <w:t>Кровоснабжение конъюнктивы глазного яблока обеспечивается</w:t>
      </w:r>
      <w:r>
        <w:rPr>
          <w:rStyle w:val="Нет"/>
          <w:spacing w:val="0"/>
          <w:rtl w:val="0"/>
          <w:lang w:val="ru-RU"/>
        </w:rPr>
        <w:t xml:space="preserve"> 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ветвями латеральных и медиальных артерий век 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передними и задними конъюнктивальными артериями  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задними  длинными ресничными артериями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слезной артерией</w:t>
      </w:r>
    </w:p>
    <w:p>
      <w:pPr>
        <w:pStyle w:val="Обычный"/>
        <w:outlineLvl w:val="0"/>
        <w:rPr>
          <w:rStyle w:val="Нет"/>
          <w:caps w:val="1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 </w:t>
      </w:r>
      <w:r>
        <w:rPr>
          <w:rStyle w:val="Нет"/>
          <w:cap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острого иридоциклита характерно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отсутствует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офтальмотонус нормальный 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 в глазу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сужен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офтальмотонус нормальный или снижен 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*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при движении глазного яблока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не изменен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офтальмотонус нормальный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tl w:val="0"/>
          <w:lang w:val="ru-RU"/>
        </w:rPr>
        <w:t>боль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широкий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офтальмотонус резко повышен </w:t>
      </w:r>
    </w:p>
    <w:p>
      <w:pPr>
        <w:pStyle w:val="Обычный"/>
        <w:outlineLvl w:val="0"/>
        <w:rPr>
          <w:rStyle w:val="Нет"/>
          <w:lang w:val="ru-RU"/>
        </w:rPr>
      </w:pPr>
      <w:r>
        <w:rPr>
          <w:rStyle w:val="Нет"/>
          <w:caps w:val="1"/>
          <w:rtl w:val="0"/>
          <w:lang w:val="ru-RU"/>
        </w:rPr>
        <w:t xml:space="preserve">3. </w:t>
      </w:r>
      <w:r>
        <w:rPr>
          <w:rStyle w:val="Нет"/>
          <w:caps w:val="1"/>
          <w:rtl w:val="0"/>
          <w:lang w:val="ru-RU"/>
        </w:rPr>
        <w:t>Наиболее характерный признак ретинобластомы</w:t>
      </w:r>
      <w:r>
        <w:rPr>
          <w:rStyle w:val="Нет"/>
          <w:rtl w:val="0"/>
          <w:lang w:val="ru-RU"/>
        </w:rPr>
        <w:t xml:space="preserve"> 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расширение зрачка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косоглазие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амавротический </w:t>
      </w:r>
      <w:r>
        <w:rPr>
          <w:rStyle w:val="Нет"/>
          <w:rtl w:val="0"/>
          <w:lang w:val="ru-RU"/>
        </w:rPr>
        <w:t>"</w:t>
      </w:r>
      <w:r>
        <w:rPr>
          <w:rStyle w:val="Нет"/>
          <w:rtl w:val="0"/>
          <w:lang w:val="ru-RU"/>
        </w:rPr>
        <w:t>кошачий</w:t>
      </w:r>
      <w:r>
        <w:rPr>
          <w:rStyle w:val="Нет"/>
          <w:rtl w:val="0"/>
          <w:lang w:val="ru-RU"/>
        </w:rPr>
        <w:t xml:space="preserve">" </w:t>
      </w:r>
      <w:r>
        <w:rPr>
          <w:rStyle w:val="Нет"/>
          <w:rtl w:val="0"/>
          <w:lang w:val="ru-RU"/>
        </w:rPr>
        <w:t xml:space="preserve">глаз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желтое свечение зрачка</w:t>
      </w:r>
      <w:r>
        <w:rPr>
          <w:rStyle w:val="Нет"/>
          <w:rtl w:val="0"/>
          <w:lang w:val="ru-RU"/>
        </w:rPr>
        <w:t xml:space="preserve">* 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псевдогипопион</w:t>
      </w:r>
    </w:p>
    <w:p>
      <w:pPr>
        <w:pStyle w:val="Обычный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4. </w:t>
      </w:r>
      <w:r>
        <w:rPr>
          <w:rStyle w:val="Нет"/>
          <w:caps w:val="1"/>
          <w:rtl w:val="0"/>
          <w:lang w:val="ru-RU"/>
        </w:rPr>
        <w:t>ПРИ ОПУХОЛИ ГИПОФИЗА ОПРЕДЕЛЯЕТСЯ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концентрическое сужение поля зрения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центральная абсолютная скотома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битемпоральная гемианопсия</w:t>
      </w:r>
    </w:p>
    <w:p>
      <w:pPr>
        <w:pStyle w:val="Обычный"/>
        <w:spacing w:before="120" w:after="120"/>
        <w:ind w:left="680" w:firstLine="0"/>
        <w:rPr>
          <w:rStyle w:val="Нет"/>
          <w:caps w:val="1"/>
          <w:lang w:val="ru-RU"/>
        </w:rPr>
      </w:pPr>
      <w:r>
        <w:rPr>
          <w:rStyle w:val="Нет"/>
          <w:rtl w:val="0"/>
          <w:lang w:val="ru-RU"/>
        </w:rPr>
        <w:t>биназальная гемианопсия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jc w:val="both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5. </w:t>
      </w:r>
      <w:r>
        <w:rPr>
          <w:rStyle w:val="Нет"/>
          <w:caps w:val="1"/>
          <w:rtl w:val="0"/>
          <w:lang w:val="ru-RU"/>
        </w:rPr>
        <w:t xml:space="preserve">при закрытых переломах верхней глазницы На глазном дне </w:t>
      </w:r>
    </w:p>
    <w:p>
      <w:pPr>
        <w:pStyle w:val="Обычный"/>
        <w:jc w:val="both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наиболее часто наблюдается 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ретинальное кровоизлияние 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разрыв сетчатки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берлиновское помутнение сетчатки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побледнение диска зрительного нерва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rPr>
          <w:rStyle w:val="Нет"/>
          <w:b w:val="1"/>
          <w:bCs w:val="1"/>
          <w:lang w:val="ru-RU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before="100" w:after="100"/>
      </w:pPr>
      <w:r>
        <w:rPr>
          <w:rStyle w:val="apple-converted-space"/>
          <w:rtl w:val="0"/>
          <w:lang w:val="en-US"/>
        </w:rPr>
        <w:t xml:space="preserve">- </w:t>
      </w:r>
      <w:r>
        <w:rPr>
          <w:rStyle w:val="Нет"/>
          <w:b w:val="1"/>
          <w:bCs w:val="1"/>
          <w:rtl w:val="0"/>
          <w:lang w:val="en-US"/>
        </w:rPr>
        <w:t>модуль по ургентной офтальмологии</w:t>
      </w:r>
      <w:r>
        <w:rPr>
          <w:rStyle w:val="apple-converted-space"/>
          <w:rtl w:val="0"/>
          <w:lang w:val="en-US"/>
        </w:rPr>
        <w:t>;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Абсцесс века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Флегмона слезного мешка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дакриоаденит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Флегмона орбиты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коньюнктивит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Язва роговицы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приступ глаукомы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иридоциклит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Острая непроходимость центральной артерии сетчатки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Тромбоз центральной вены сетчатки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Неврит зрительного нерва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Ранения век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Инородные тела роговицы и коньюнктивы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Проникающие ранения глазного яблока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Инородные тела внутри глаза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Тупые травмы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контузии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глазного яблока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Эрозия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субконьюктивальный разрыв склеры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гифема и гемофтальм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Ожоги органа зрения</w:t>
      </w:r>
      <w:r>
        <w:rPr>
          <w:rStyle w:val="apple-converted-space"/>
          <w:rtl w:val="0"/>
          <w:lang w:val="en-US"/>
        </w:rPr>
        <w:t xml:space="preserve">. </w:t>
      </w:r>
    </w:p>
    <w:p>
      <w:pPr>
        <w:pStyle w:val="Обычный"/>
        <w:spacing w:before="100" w:after="100"/>
      </w:pPr>
      <w:r>
        <w:rPr>
          <w:rStyle w:val="apple-converted-space"/>
          <w:rtl w:val="0"/>
          <w:lang w:val="en-US"/>
        </w:rPr>
        <w:t>Критерии оценки</w:t>
      </w:r>
      <w:r>
        <w:rPr>
          <w:rStyle w:val="apple-converted-space"/>
          <w:rtl w:val="0"/>
          <w:lang w:val="en-US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описаны ключевые вопросы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неверно истолковано состояние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модуль по терминам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Катаракта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>Глаукома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 </w:t>
      </w:r>
      <w:r>
        <w:rPr>
          <w:rStyle w:val="Нет"/>
          <w:rtl w:val="0"/>
          <w:lang w:val="ru-RU"/>
        </w:rPr>
        <w:t>Ирит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4. </w:t>
      </w:r>
      <w:r>
        <w:rPr>
          <w:rStyle w:val="Нет"/>
          <w:rtl w:val="0"/>
          <w:lang w:val="ru-RU"/>
        </w:rPr>
        <w:t>Иридоциклит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5. </w:t>
      </w:r>
      <w:r>
        <w:rPr>
          <w:rStyle w:val="Нет"/>
          <w:rtl w:val="0"/>
          <w:lang w:val="ru-RU"/>
        </w:rPr>
        <w:t>Страбизм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6. </w:t>
      </w:r>
      <w:r>
        <w:rPr>
          <w:rStyle w:val="Нет"/>
          <w:rtl w:val="0"/>
          <w:lang w:val="ru-RU"/>
        </w:rPr>
        <w:t>Кератит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7. </w:t>
      </w:r>
      <w:r>
        <w:rPr>
          <w:rStyle w:val="Нет"/>
          <w:rtl w:val="0"/>
          <w:lang w:val="ru-RU"/>
        </w:rPr>
        <w:t>Увеит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8. </w:t>
      </w:r>
      <w:r>
        <w:rPr>
          <w:rStyle w:val="Нет"/>
          <w:rtl w:val="0"/>
          <w:lang w:val="ru-RU"/>
        </w:rPr>
        <w:t>Колобома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9. </w:t>
      </w:r>
      <w:r>
        <w:rPr>
          <w:rStyle w:val="Нет"/>
          <w:rtl w:val="0"/>
          <w:lang w:val="ru-RU"/>
        </w:rPr>
        <w:t>Циклит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10. </w:t>
      </w:r>
      <w:r>
        <w:rPr>
          <w:rStyle w:val="Нет"/>
          <w:rtl w:val="0"/>
          <w:lang w:val="ru-RU"/>
        </w:rPr>
        <w:t>Гипопион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11. </w:t>
      </w:r>
      <w:r>
        <w:rPr>
          <w:rStyle w:val="Нет"/>
          <w:rtl w:val="0"/>
          <w:lang w:val="ru-RU"/>
        </w:rPr>
        <w:t>Гемофтальм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12. </w:t>
      </w:r>
      <w:r>
        <w:rPr>
          <w:rStyle w:val="Нет"/>
          <w:rtl w:val="0"/>
          <w:lang w:val="ru-RU"/>
        </w:rPr>
        <w:t>Пенализация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13. </w:t>
      </w:r>
      <w:r>
        <w:rPr>
          <w:rStyle w:val="Нет"/>
          <w:rtl w:val="0"/>
          <w:lang w:val="ru-RU"/>
        </w:rPr>
        <w:t>Скотома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14. </w:t>
      </w:r>
      <w:r>
        <w:rPr>
          <w:rStyle w:val="Нет"/>
          <w:rtl w:val="0"/>
          <w:lang w:val="ru-RU"/>
        </w:rPr>
        <w:t>Острота зрения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15. </w:t>
      </w:r>
      <w:r>
        <w:rPr>
          <w:rStyle w:val="Нет"/>
          <w:rtl w:val="0"/>
          <w:lang w:val="ru-RU"/>
        </w:rPr>
        <w:t>Периферическое зрение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16. </w:t>
      </w:r>
      <w:r>
        <w:rPr>
          <w:rStyle w:val="Нет"/>
          <w:rtl w:val="0"/>
          <w:lang w:val="ru-RU"/>
        </w:rPr>
        <w:t>Таблица Рабкина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17. </w:t>
      </w:r>
      <w:r>
        <w:rPr>
          <w:rStyle w:val="Нет"/>
          <w:rtl w:val="0"/>
          <w:lang w:val="ru-RU"/>
        </w:rPr>
        <w:t>Периметрия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18. </w:t>
      </w:r>
      <w:r>
        <w:rPr>
          <w:rStyle w:val="Нет"/>
          <w:rtl w:val="0"/>
          <w:lang w:val="ru-RU"/>
        </w:rPr>
        <w:t>Визометрия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19. </w:t>
      </w:r>
      <w:r>
        <w:rPr>
          <w:rStyle w:val="Нет"/>
          <w:rtl w:val="0"/>
          <w:lang w:val="ru-RU"/>
        </w:rPr>
        <w:t>Биомикроскопия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20. </w:t>
      </w:r>
      <w:r>
        <w:rPr>
          <w:rStyle w:val="Нет"/>
          <w:rtl w:val="0"/>
          <w:lang w:val="ru-RU"/>
        </w:rPr>
        <w:t>Гониоскопия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Критерии оценки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терминов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рассмотрены ключевые вопросы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терминов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неверно истолкованы термины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устный или письменный опрос</w:t>
      </w:r>
    </w:p>
    <w:p>
      <w:pPr>
        <w:pStyle w:val="Обычный"/>
        <w:spacing w:before="100" w:after="10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Примеры контрольных вопросов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Анатомо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физиологические особенности роговицы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>Классификация кератитов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3.</w:t>
      </w:r>
      <w:r>
        <w:rPr>
          <w:rStyle w:val="Нет"/>
          <w:rtl w:val="0"/>
          <w:lang w:val="ru-RU"/>
        </w:rPr>
        <w:t>Диагностика кератитов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4. </w:t>
      </w:r>
      <w:r>
        <w:rPr>
          <w:rStyle w:val="Нет"/>
          <w:rtl w:val="0"/>
          <w:lang w:val="ru-RU"/>
        </w:rPr>
        <w:t>Классификация катаракты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5. </w:t>
      </w:r>
      <w:r>
        <w:rPr>
          <w:rStyle w:val="Нет"/>
          <w:rtl w:val="0"/>
          <w:lang w:val="ru-RU"/>
        </w:rPr>
        <w:t>Анатомо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физиологические особенности сосудистой оболочки глаза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ответа на вопрос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ответа на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частично верное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частично неверное толкование ответа на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оценка умений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умений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– решение ситуационных задач</w:t>
      </w:r>
      <w:r>
        <w:rPr>
          <w:rStyle w:val="Нет"/>
          <w:b w:val="1"/>
          <w:bCs w:val="1"/>
          <w:rtl w:val="0"/>
          <w:lang w:val="ru-RU"/>
        </w:rPr>
        <w:t>;</w:t>
      </w:r>
    </w:p>
    <w:p>
      <w:pPr>
        <w:pStyle w:val="Обычный"/>
        <w:ind w:firstLine="709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Образцы ситуационных задач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rtl w:val="0"/>
          <w:lang w:val="ru-RU"/>
        </w:rPr>
        <w:t>1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Больной </w:t>
      </w:r>
      <w:r>
        <w:rPr>
          <w:rStyle w:val="Нет"/>
          <w:rtl w:val="0"/>
          <w:lang w:val="ru-RU"/>
        </w:rPr>
        <w:t xml:space="preserve">25 </w:t>
      </w:r>
      <w:r>
        <w:rPr>
          <w:rStyle w:val="Нет"/>
          <w:rtl w:val="0"/>
          <w:lang w:val="ru-RU"/>
        </w:rPr>
        <w:t>лет обратился с жалобой на 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резь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небольшую светобоязнь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Это состояние длится почти неделю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Затем такие же ощущения появились и во втором глазу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До появления этих симптомов были незначительные катаральные явления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OU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выраженная гиперемия конъюнктивы век и переходных складок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нижней переходной складки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отдельные фолликулы и мелкоточечные геморрагии больше выраженные справа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роговице на периферии – отдельные субэпителиальные монетовидные инфильтраты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Остальные оптические среды прозрачны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Радужка не изменена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Отмечена регионарная лимфоаденопатия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Острота зрения правого глаза</w:t>
      </w:r>
      <w:r>
        <w:rPr>
          <w:rStyle w:val="Нет"/>
          <w:rtl w:val="0"/>
          <w:lang w:val="ru-RU"/>
        </w:rPr>
        <w:t xml:space="preserve">=0,8-0,9, </w:t>
      </w:r>
      <w:r>
        <w:rPr>
          <w:rStyle w:val="Нет"/>
          <w:rtl w:val="0"/>
          <w:lang w:val="ru-RU"/>
        </w:rPr>
        <w:t xml:space="preserve">левого – </w:t>
      </w:r>
      <w:r>
        <w:rPr>
          <w:rStyle w:val="Нет"/>
          <w:rtl w:val="0"/>
          <w:lang w:val="ru-RU"/>
        </w:rPr>
        <w:t>0,9-1,0.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предположительный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Какую лабораторную диагностику следует провести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Рекомендуемое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Как долго иногда приходиться наблюдать больного и почему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аденовирусный кератоконъюнктивит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Следует провести вирусологическое и цитологическое исследование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Лечение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закапывание </w:t>
      </w:r>
      <w:r>
        <w:rPr>
          <w:rStyle w:val="Нет"/>
          <w:rtl w:val="0"/>
          <w:lang w:val="ru-RU"/>
        </w:rPr>
        <w:t xml:space="preserve">0,25% </w:t>
      </w:r>
      <w:r>
        <w:rPr>
          <w:rStyle w:val="Нет"/>
          <w:rtl w:val="0"/>
          <w:lang w:val="ru-RU"/>
        </w:rPr>
        <w:t xml:space="preserve">раствора левомицетина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>раз в день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 xml:space="preserve">офтальмоферон до </w:t>
      </w:r>
      <w:r>
        <w:rPr>
          <w:rStyle w:val="Нет"/>
          <w:rtl w:val="0"/>
          <w:lang w:val="ru-RU"/>
        </w:rPr>
        <w:t xml:space="preserve">6-8 </w:t>
      </w:r>
      <w:r>
        <w:rPr>
          <w:rStyle w:val="Нет"/>
          <w:rtl w:val="0"/>
          <w:lang w:val="ru-RU"/>
        </w:rPr>
        <w:t xml:space="preserve">раз в сутки или  раствора полудана </w:t>
      </w:r>
      <w:r>
        <w:rPr>
          <w:rStyle w:val="Нет"/>
          <w:rtl w:val="0"/>
          <w:lang w:val="ru-RU"/>
        </w:rPr>
        <w:t xml:space="preserve">(100 </w:t>
      </w:r>
      <w:r>
        <w:rPr>
          <w:rStyle w:val="Нет"/>
          <w:rtl w:val="0"/>
          <w:lang w:val="ru-RU"/>
        </w:rPr>
        <w:t xml:space="preserve">ЕД на </w:t>
      </w:r>
      <w:r>
        <w:rPr>
          <w:rStyle w:val="Нет"/>
          <w:rtl w:val="0"/>
          <w:lang w:val="ru-RU"/>
        </w:rPr>
        <w:t xml:space="preserve">5,0 </w:t>
      </w:r>
      <w:r>
        <w:rPr>
          <w:rStyle w:val="Нет"/>
          <w:rtl w:val="0"/>
          <w:lang w:val="ru-RU"/>
        </w:rPr>
        <w:t>мл дистиллированной воды</w:t>
      </w:r>
      <w:r>
        <w:rPr>
          <w:rStyle w:val="Нет"/>
          <w:rtl w:val="0"/>
          <w:lang w:val="ru-RU"/>
        </w:rPr>
        <w:t xml:space="preserve">, 6 </w:t>
      </w:r>
      <w:r>
        <w:rPr>
          <w:rStyle w:val="Нет"/>
          <w:rtl w:val="0"/>
          <w:lang w:val="ru-RU"/>
        </w:rPr>
        <w:t>раз в день</w:t>
      </w:r>
      <w:r>
        <w:rPr>
          <w:rStyle w:val="Нет"/>
          <w:rtl w:val="0"/>
          <w:lang w:val="ru-RU"/>
        </w:rPr>
        <w:t xml:space="preserve">), 3 </w:t>
      </w:r>
      <w:r>
        <w:rPr>
          <w:rStyle w:val="Нет"/>
          <w:rtl w:val="0"/>
          <w:lang w:val="ru-RU"/>
        </w:rPr>
        <w:t xml:space="preserve">раза в день закладывают </w:t>
      </w:r>
      <w:r>
        <w:rPr>
          <w:rStyle w:val="Нет"/>
          <w:rtl w:val="0"/>
          <w:lang w:val="ru-RU"/>
        </w:rPr>
        <w:t xml:space="preserve">3% </w:t>
      </w:r>
      <w:r>
        <w:rPr>
          <w:rStyle w:val="Нет"/>
          <w:rtl w:val="0"/>
          <w:lang w:val="ru-RU"/>
        </w:rPr>
        <w:t>мазь ацикловир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показаны иммунокорректоры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витамины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Наблюдать за больными приходиться иногда и до года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монетовидные инфильтраты идут с периферии к центру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снижает зрение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рассасываются они очень медленно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поэтому необходимо наблюдать за пациентами и своевременно корректировать лечение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            Задача №</w:t>
      </w:r>
      <w:r>
        <w:rPr>
          <w:rStyle w:val="Нет"/>
          <w:b w:val="1"/>
          <w:bCs w:val="1"/>
          <w:rtl w:val="0"/>
          <w:lang w:val="ru-RU"/>
        </w:rPr>
        <w:t>2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Больная К</w:t>
      </w:r>
      <w:r>
        <w:rPr>
          <w:rStyle w:val="Нет"/>
          <w:rtl w:val="0"/>
          <w:lang w:val="ru-RU"/>
        </w:rPr>
        <w:t xml:space="preserve">. 59 </w:t>
      </w:r>
      <w:r>
        <w:rPr>
          <w:rStyle w:val="Нет"/>
          <w:rtl w:val="0"/>
          <w:lang w:val="ru-RU"/>
        </w:rPr>
        <w:t>лет обратилась с жалобами на сильнейшие боли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иррадиирующие в правую половину головы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челюсти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зубы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тошноту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рвоту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Глаз заболел внезапно после нервного потрясения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 объективном осмотре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правый глаз – застойная инъекция глазного яблока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роговица мутная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мелкая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широкий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глубжележащие среды за флером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ВГД</w:t>
      </w:r>
      <w:r>
        <w:rPr>
          <w:rStyle w:val="Нет"/>
          <w:rtl w:val="0"/>
          <w:lang w:val="ru-RU"/>
        </w:rPr>
        <w:t xml:space="preserve">=43 </w:t>
      </w:r>
      <w:r>
        <w:rPr>
          <w:rStyle w:val="Нет"/>
          <w:rtl w:val="0"/>
          <w:lang w:val="ru-RU"/>
        </w:rPr>
        <w:t>мм рт ст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 xml:space="preserve">Острота зрения </w:t>
      </w:r>
      <w:r>
        <w:rPr>
          <w:rStyle w:val="Нет"/>
          <w:rtl w:val="0"/>
          <w:lang w:val="ru-RU"/>
        </w:rPr>
        <w:t xml:space="preserve">0,1, </w:t>
      </w:r>
      <w:r>
        <w:rPr>
          <w:rStyle w:val="Нет"/>
          <w:rtl w:val="0"/>
          <w:lang w:val="ru-RU"/>
        </w:rPr>
        <w:t>не корригирует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Левый глаз – передний отрезок в норме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среды прозрачны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глазное дно в норме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Передняя камера мелкая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Острота зрения </w:t>
      </w:r>
      <w:r>
        <w:rPr>
          <w:rStyle w:val="Нет"/>
          <w:rtl w:val="0"/>
          <w:lang w:val="ru-RU"/>
        </w:rPr>
        <w:t xml:space="preserve">= 1,0. </w:t>
      </w:r>
      <w:r>
        <w:rPr>
          <w:rStyle w:val="Нет"/>
          <w:rtl w:val="0"/>
          <w:lang w:val="ru-RU"/>
        </w:rPr>
        <w:t>При гониоскопии на обоих глазах – угол передней камеры закрыт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после надавливания гониоскопом на роговицу стали видны все элементы угла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Чем объясняется полупрозрачность роговицы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Почему при надавливании гониоскопом на роговицу стали видны все элементы угла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Рекомендуемое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острый приступ закрытоугольной глаукомы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Полупрозрачность роговицы объясняется ее отеком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Все элементы угла стали видны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данном случае блок угла передней камеры функциональный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не органический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Рекомендуется в первые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часа закапывать в конъюнктивальный мешок каждые </w:t>
      </w:r>
      <w:r>
        <w:rPr>
          <w:rStyle w:val="Нет"/>
          <w:rtl w:val="0"/>
          <w:lang w:val="ru-RU"/>
        </w:rPr>
        <w:t xml:space="preserve">15 </w:t>
      </w:r>
      <w:r>
        <w:rPr>
          <w:rStyle w:val="Нет"/>
          <w:rtl w:val="0"/>
          <w:lang w:val="ru-RU"/>
        </w:rPr>
        <w:t xml:space="preserve">минут </w:t>
      </w:r>
      <w:r>
        <w:rPr>
          <w:rStyle w:val="Нет"/>
          <w:rtl w:val="0"/>
          <w:lang w:val="ru-RU"/>
        </w:rPr>
        <w:t xml:space="preserve">2% </w:t>
      </w:r>
      <w:r>
        <w:rPr>
          <w:rStyle w:val="Нет"/>
          <w:rtl w:val="0"/>
          <w:lang w:val="ru-RU"/>
        </w:rPr>
        <w:t>раствор пилокарпина гидрохлорида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диакарб </w:t>
      </w:r>
      <w:r>
        <w:rPr>
          <w:rStyle w:val="Нет"/>
          <w:rtl w:val="0"/>
          <w:lang w:val="ru-RU"/>
        </w:rPr>
        <w:t>0,25</w:t>
      </w:r>
      <w:r>
        <w:rPr>
          <w:rStyle w:val="Нет"/>
          <w:rtl w:val="0"/>
          <w:lang w:val="ru-RU"/>
        </w:rPr>
        <w:t xml:space="preserve">г или осмотический диуретик глицерол </w:t>
      </w:r>
      <w:r>
        <w:rPr>
          <w:rStyle w:val="Нет"/>
          <w:rtl w:val="0"/>
          <w:lang w:val="ru-RU"/>
        </w:rPr>
        <w:t xml:space="preserve">50% </w:t>
      </w:r>
      <w:r>
        <w:rPr>
          <w:rStyle w:val="Нет"/>
          <w:rtl w:val="0"/>
          <w:lang w:val="ru-RU"/>
        </w:rPr>
        <w:t xml:space="preserve">раствор </w:t>
      </w:r>
      <w:r>
        <w:rPr>
          <w:rStyle w:val="Нет"/>
          <w:rtl w:val="0"/>
          <w:lang w:val="ru-RU"/>
        </w:rPr>
        <w:t xml:space="preserve">1,5 </w:t>
      </w:r>
      <w:r>
        <w:rPr>
          <w:rStyle w:val="Нет"/>
          <w:rtl w:val="0"/>
          <w:lang w:val="ru-RU"/>
        </w:rPr>
        <w:t xml:space="preserve">г на </w:t>
      </w:r>
      <w:r>
        <w:rPr>
          <w:rStyle w:val="Нет"/>
          <w:rtl w:val="0"/>
          <w:lang w:val="ru-RU"/>
        </w:rPr>
        <w:t xml:space="preserve">1 </w:t>
      </w:r>
      <w:r>
        <w:rPr>
          <w:rStyle w:val="Нет"/>
          <w:rtl w:val="0"/>
          <w:lang w:val="ru-RU"/>
        </w:rPr>
        <w:t>кг веса больного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можно поставить горчичники на затылок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икроножные мышцы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Больного следует направить в специализированное учреждение для продолжения купирования приступа и последующего оперативного лечения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rtl w:val="0"/>
          <w:lang w:val="ru-RU"/>
        </w:rPr>
        <w:t>3</w:t>
      </w:r>
    </w:p>
    <w:p>
      <w:pPr>
        <w:pStyle w:val="Обычный"/>
        <w:ind w:firstLine="720"/>
        <w:jc w:val="both"/>
        <w:outlineLvl w:val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 окулисту обратился больной с жалобами на чувство инородного тела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Три дня назад он наткнулся глазом на ветку дерева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Неприятные ощущения как будто бы прошли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сегодня утром опять появилось чувство инородного тела и покраснение глаза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 осмотре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острота зрения правого глаза </w:t>
      </w:r>
      <w:r>
        <w:rPr>
          <w:rStyle w:val="Нет"/>
          <w:rtl w:val="0"/>
          <w:lang w:val="ru-RU"/>
        </w:rPr>
        <w:t xml:space="preserve">= 0,6, </w:t>
      </w:r>
      <w:r>
        <w:rPr>
          <w:rStyle w:val="Нет"/>
          <w:rtl w:val="0"/>
          <w:lang w:val="ru-RU"/>
        </w:rPr>
        <w:t>не корригирует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 xml:space="preserve">левого </w:t>
      </w:r>
      <w:r>
        <w:rPr>
          <w:rStyle w:val="Нет"/>
          <w:rtl w:val="0"/>
          <w:lang w:val="ru-RU"/>
        </w:rPr>
        <w:t>= 1,0.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Правый глаз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выраженная перикорнеальная инъекция глазного яблока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При биомикроскопии видна группа мелких пузырьков в эпителии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которые имеют форму веточки дерева с утолщениями по ходу инфильтратов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Инфильтраты серого цвета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окрашиваются флюоресцеином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Чувствительность роговицы снижена на обоих глазах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Радужка спокойна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правильной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округлой формы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ВГД пальпаторно в норме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Левый глаз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без видимой патологии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ВГД пальпаторно в норме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герпетический древовидный кератит правого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Диагноз поставлен на основании того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провоцирующим фактором была микротравма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инфильтрат имеют форму веточки дерева с характерными утолщениями помутнений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Снижена чувствительность роговицы не только на одном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и на втором глазу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Лечение комплексное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Местно – </w:t>
      </w:r>
      <w:r>
        <w:rPr>
          <w:rStyle w:val="Нет"/>
          <w:rtl w:val="0"/>
          <w:lang w:val="ru-RU"/>
        </w:rPr>
        <w:t xml:space="preserve">3 % </w:t>
      </w:r>
      <w:r>
        <w:rPr>
          <w:rStyle w:val="Нет"/>
          <w:rtl w:val="0"/>
          <w:lang w:val="ru-RU"/>
        </w:rPr>
        <w:t>мазь «Ацикловир»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инстилляции – «Офтальмоферон» </w:t>
      </w:r>
      <w:r>
        <w:rPr>
          <w:rStyle w:val="Нет"/>
          <w:rtl w:val="0"/>
          <w:lang w:val="ru-RU"/>
        </w:rPr>
        <w:t xml:space="preserve">6-8 </w:t>
      </w:r>
      <w:r>
        <w:rPr>
          <w:rStyle w:val="Нет"/>
          <w:rtl w:val="0"/>
          <w:lang w:val="ru-RU"/>
        </w:rPr>
        <w:t xml:space="preserve">раз в день или полудан </w:t>
      </w:r>
      <w:r>
        <w:rPr>
          <w:rStyle w:val="Нет"/>
          <w:rtl w:val="0"/>
          <w:lang w:val="ru-RU"/>
        </w:rPr>
        <w:t xml:space="preserve">4 </w:t>
      </w:r>
      <w:r>
        <w:rPr>
          <w:rStyle w:val="Нет"/>
          <w:rtl w:val="0"/>
          <w:lang w:val="ru-RU"/>
        </w:rPr>
        <w:t>раза в день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Полудан так же возможно вводить под конъюнктиву по </w:t>
      </w:r>
      <w:r>
        <w:rPr>
          <w:rStyle w:val="Нет"/>
          <w:rtl w:val="0"/>
          <w:lang w:val="ru-RU"/>
        </w:rPr>
        <w:t xml:space="preserve">0,5 </w:t>
      </w:r>
      <w:r>
        <w:rPr>
          <w:rStyle w:val="Нет"/>
          <w:rtl w:val="0"/>
          <w:lang w:val="ru-RU"/>
        </w:rPr>
        <w:t xml:space="preserve">мл на курс от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 xml:space="preserve">до </w:t>
      </w:r>
      <w:r>
        <w:rPr>
          <w:rStyle w:val="Нет"/>
          <w:rtl w:val="0"/>
          <w:lang w:val="ru-RU"/>
        </w:rPr>
        <w:t xml:space="preserve">25 </w:t>
      </w:r>
      <w:r>
        <w:rPr>
          <w:rStyle w:val="Нет"/>
          <w:rtl w:val="0"/>
          <w:lang w:val="ru-RU"/>
        </w:rPr>
        <w:t>инъекций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Для улучшения метаболических процессов – в</w:t>
      </w:r>
      <w:r>
        <w:rPr>
          <w:rStyle w:val="Нет"/>
          <w:rtl w:val="0"/>
          <w:lang w:val="ru-RU"/>
        </w:rPr>
        <w:t>/</w:t>
      </w:r>
      <w:r>
        <w:rPr>
          <w:rStyle w:val="Нет"/>
          <w:rtl w:val="0"/>
          <w:lang w:val="ru-RU"/>
        </w:rPr>
        <w:t xml:space="preserve">м иммуномодулятор тималин по </w:t>
      </w:r>
      <w:r>
        <w:rPr>
          <w:rStyle w:val="Нет"/>
          <w:rtl w:val="0"/>
          <w:lang w:val="ru-RU"/>
        </w:rPr>
        <w:t xml:space="preserve">10-30 </w:t>
      </w:r>
      <w:r>
        <w:rPr>
          <w:rStyle w:val="Нет"/>
          <w:rtl w:val="0"/>
          <w:lang w:val="ru-RU"/>
        </w:rPr>
        <w:t xml:space="preserve">мг ежедневно в течение </w:t>
      </w:r>
      <w:r>
        <w:rPr>
          <w:rStyle w:val="Нет"/>
          <w:rtl w:val="0"/>
          <w:lang w:val="ru-RU"/>
        </w:rPr>
        <w:t xml:space="preserve">20 </w:t>
      </w:r>
      <w:r>
        <w:rPr>
          <w:rStyle w:val="Нет"/>
          <w:rtl w:val="0"/>
          <w:lang w:val="ru-RU"/>
        </w:rPr>
        <w:t>дней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витамины В</w:t>
      </w:r>
      <w:r>
        <w:rPr>
          <w:rStyle w:val="Нет"/>
          <w:vertAlign w:val="subscript"/>
          <w:rtl w:val="0"/>
          <w:lang w:val="ru-RU"/>
        </w:rPr>
        <w:t>1</w:t>
      </w:r>
      <w:r>
        <w:rPr>
          <w:rStyle w:val="Нет"/>
          <w:rtl w:val="0"/>
          <w:lang w:val="ru-RU"/>
        </w:rPr>
        <w:t xml:space="preserve"> 5% </w:t>
      </w:r>
      <w:r>
        <w:rPr>
          <w:rStyle w:val="Нет"/>
          <w:rtl w:val="0"/>
          <w:lang w:val="ru-RU"/>
        </w:rPr>
        <w:t>раствор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</w:t>
      </w:r>
      <w:r>
        <w:rPr>
          <w:rStyle w:val="Нет"/>
          <w:vertAlign w:val="subscript"/>
          <w:rtl w:val="0"/>
          <w:lang w:val="ru-RU"/>
        </w:rPr>
        <w:t>2</w:t>
      </w:r>
      <w:r>
        <w:rPr>
          <w:rStyle w:val="Нет"/>
          <w:rtl w:val="0"/>
          <w:lang w:val="ru-RU"/>
        </w:rPr>
        <w:t xml:space="preserve"> 1 % </w:t>
      </w:r>
      <w:r>
        <w:rPr>
          <w:rStyle w:val="Нет"/>
          <w:rtl w:val="0"/>
          <w:lang w:val="ru-RU"/>
        </w:rPr>
        <w:t>раствор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внутрь аскорбиновую кислоту по </w:t>
      </w:r>
      <w:r>
        <w:rPr>
          <w:rStyle w:val="Нет"/>
          <w:rtl w:val="0"/>
          <w:lang w:val="ru-RU"/>
        </w:rPr>
        <w:t xml:space="preserve">0,1 2-3 </w:t>
      </w:r>
      <w:r>
        <w:rPr>
          <w:rStyle w:val="Нет"/>
          <w:rtl w:val="0"/>
          <w:lang w:val="ru-RU"/>
        </w:rPr>
        <w:t>раза в день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Для борьбы с вторичной инфекцией назначают местно антибиотики в виде капель и мазей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Для профилактики иридоциклита назначают мидриатики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При болях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анальгетики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Лечение следует проводить в стационаре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случае неэффективности лечения показана кератопластика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оценка навыков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навыков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tabs>
          <w:tab w:val="left" w:pos="643"/>
          <w:tab w:val="left" w:pos="1080"/>
        </w:tabs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– задания на принятие решения в нестандартной ситуации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ситуации выбора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многоальтернативности решений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проблемной ситуации</w:t>
      </w:r>
      <w:r>
        <w:rPr>
          <w:rStyle w:val="Нет"/>
          <w:b w:val="1"/>
          <w:bCs w:val="1"/>
          <w:rtl w:val="0"/>
          <w:lang w:val="ru-RU"/>
        </w:rPr>
        <w:t>);</w:t>
      </w:r>
    </w:p>
    <w:p>
      <w:pPr>
        <w:pStyle w:val="Обычный"/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Примеры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1.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u w:val="single"/>
          <w:lang w:val="ru-RU"/>
        </w:rPr>
      </w:pP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Инородное тело роговицы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 А</w:t>
      </w:r>
      <w:r>
        <w:rPr>
          <w:rStyle w:val="Нет"/>
          <w:rtl w:val="0"/>
          <w:lang w:val="ru-RU"/>
        </w:rPr>
        <w:t xml:space="preserve">., 24 </w:t>
      </w:r>
      <w:r>
        <w:rPr>
          <w:rStyle w:val="Нет"/>
          <w:rtl w:val="0"/>
          <w:lang w:val="ru-RU"/>
        </w:rPr>
        <w:t>года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Работает строителем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Во время работы в правый глаз попало инородное тело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 момента травмы прошел час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боль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светобоязнь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 в глазу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=0.7. </w:t>
      </w:r>
      <w:r>
        <w:rPr>
          <w:rStyle w:val="Нет"/>
          <w:rtl w:val="0"/>
          <w:lang w:val="ru-RU"/>
        </w:rPr>
        <w:t>Блефароспазм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смешанная инъекция конъюнктивы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на </w:t>
      </w:r>
      <w:r>
        <w:rPr>
          <w:rStyle w:val="Нет"/>
          <w:rtl w:val="0"/>
          <w:lang w:val="ru-RU"/>
        </w:rPr>
        <w:t>7-</w:t>
      </w:r>
      <w:r>
        <w:rPr>
          <w:rStyle w:val="Нет"/>
          <w:rtl w:val="0"/>
          <w:lang w:val="ru-RU"/>
        </w:rPr>
        <w:t xml:space="preserve">ми часах в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Нет"/>
          <w:rtl w:val="0"/>
          <w:lang w:val="ru-RU"/>
        </w:rPr>
        <w:t xml:space="preserve">1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средней глубины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влага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зрачок округлой формы </w:t>
      </w:r>
      <w:r>
        <w:rPr>
          <w:rStyle w:val="Нет"/>
          <w:rtl w:val="0"/>
          <w:lang w:val="ru-RU"/>
        </w:rPr>
        <w:t xml:space="preserve">4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живая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рефлекс с глазного дна 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розовый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  <w:rtl w:val="0"/>
          <w:lang w:val="en-US"/>
        </w:rPr>
        <w:t>Ожидаемые результаты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21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флюоресцеиновая проба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инородное тело роговицы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ind w:left="426" w:hanging="426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мазь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анальгетик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монокулярной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21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органа зрения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тонометрия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бесконтактная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 xml:space="preserve">биомикроскопия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флюоресцеиновая проба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Производственная травма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тело роговицы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Удаление инородного тела с роговицы</w:t>
      </w:r>
      <w:r>
        <w:rPr>
          <w:rStyle w:val="Нет"/>
          <w:rtl w:val="0"/>
          <w:lang w:val="en-US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кераторегенераторов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монокулярной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на амбулаторное лечение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Рекомендации по профилактике травматизма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apple-converted-space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2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u w:val="single"/>
          <w:lang w:val="ru-RU"/>
        </w:rPr>
      </w:pP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Проникающее ранение роговицы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 Д</w:t>
      </w:r>
      <w:r>
        <w:rPr>
          <w:rStyle w:val="Нет"/>
          <w:rtl w:val="0"/>
          <w:lang w:val="ru-RU"/>
        </w:rPr>
        <w:t xml:space="preserve">., 39 </w:t>
      </w:r>
      <w:r>
        <w:rPr>
          <w:rStyle w:val="Нет"/>
          <w:rtl w:val="0"/>
          <w:lang w:val="ru-RU"/>
        </w:rPr>
        <w:t>лет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Работает слесарем на заводе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На работе в левый глаз попало инородное тело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металлический осколок от сверла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ru-RU"/>
        </w:rPr>
        <w:t xml:space="preserve">С момента травмы прошло </w:t>
      </w:r>
      <w:r>
        <w:rPr>
          <w:rStyle w:val="Нет"/>
          <w:rtl w:val="0"/>
          <w:lang w:val="ru-RU"/>
        </w:rPr>
        <w:t>2</w:t>
      </w:r>
      <w:r>
        <w:rPr>
          <w:rStyle w:val="Нет"/>
          <w:rtl w:val="0"/>
          <w:lang w:val="ru-RU"/>
        </w:rPr>
        <w:t>часа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боль в левом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светобоязнь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 в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резкое снижение зрения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=0.03. </w:t>
      </w:r>
      <w:r>
        <w:rPr>
          <w:rStyle w:val="Нет"/>
          <w:rtl w:val="0"/>
          <w:lang w:val="ru-RU"/>
        </w:rPr>
        <w:t>Блефароспазм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смешанная инъекция конъюнктивы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на </w:t>
      </w:r>
      <w:r>
        <w:rPr>
          <w:rStyle w:val="Нет"/>
          <w:rtl w:val="0"/>
          <w:lang w:val="ru-RU"/>
        </w:rPr>
        <w:t>9-</w:t>
      </w:r>
      <w:r>
        <w:rPr>
          <w:rStyle w:val="Нет"/>
          <w:rtl w:val="0"/>
          <w:lang w:val="ru-RU"/>
        </w:rPr>
        <w:t xml:space="preserve">ти часах в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мм то лимба сквозное ранение роговицы </w:t>
      </w:r>
      <w:r>
        <w:rPr>
          <w:rStyle w:val="Нет"/>
          <w:rtl w:val="0"/>
          <w:lang w:val="ru-RU"/>
        </w:rPr>
        <w:t xml:space="preserve">3 </w:t>
      </w:r>
      <w:r>
        <w:rPr>
          <w:rStyle w:val="Нет"/>
          <w:rtl w:val="0"/>
          <w:lang w:val="ru-RU"/>
        </w:rPr>
        <w:t>мм шириной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края раны неровные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внутренний край раны тампонирован радужкой передняя камера мелкая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неравномерная по глубине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во влаге передней камеры кровь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гифема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с уровнем </w:t>
      </w:r>
      <w:r>
        <w:rPr>
          <w:rStyle w:val="Нет"/>
          <w:rtl w:val="0"/>
          <w:lang w:val="ru-RU"/>
        </w:rPr>
        <w:t xml:space="preserve">3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подтянута к внутренней поверхности роговицы в зоне ранения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имеется отверстие в радужке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зрачок подтянут к </w:t>
      </w:r>
      <w:r>
        <w:rPr>
          <w:rStyle w:val="Нет"/>
          <w:rtl w:val="0"/>
          <w:lang w:val="ru-RU"/>
        </w:rPr>
        <w:t>9-</w:t>
      </w:r>
      <w:r>
        <w:rPr>
          <w:rStyle w:val="Нет"/>
          <w:rtl w:val="0"/>
          <w:lang w:val="ru-RU"/>
        </w:rPr>
        <w:t>ти часам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неправильной формы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вялая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хрусталик мутный в области попадания инородного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рефлекс с глазного дна – выражен слабо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 – офтальмолог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  <w:rtl w:val="0"/>
          <w:lang w:val="en-US"/>
        </w:rPr>
        <w:t>Ожидаемые результаты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23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проникающее ранение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тело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левый глаз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анальгетик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бинокулярной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numPr>
          <w:ilvl w:val="0"/>
          <w:numId w:val="23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тонометрия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биомикроскопия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диафаноскопия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 с протезом Балтина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томографии орбиты 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 Производственная травма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Проникающее ранение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металлическое тело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Удаление инородного тела из глаза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помощью магнита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ru-RU"/>
        </w:rPr>
        <w:t>ПХО раны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регенераторов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НПВС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мидриатиков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кортикостероидов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бинокулярной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госпитализация больного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3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Тупые травмы глаза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Пациентка Г</w:t>
      </w:r>
      <w:r>
        <w:rPr>
          <w:rStyle w:val="Нет"/>
          <w:rtl w:val="0"/>
          <w:lang w:val="ru-RU"/>
        </w:rPr>
        <w:t xml:space="preserve">., 19 </w:t>
      </w:r>
      <w:r>
        <w:rPr>
          <w:rStyle w:val="Нет"/>
          <w:rtl w:val="0"/>
          <w:lang w:val="ru-RU"/>
        </w:rPr>
        <w:t>лет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Бытовая травма левого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С момента травмы прошло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>дня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резкое снижение зрения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=0.07. </w:t>
      </w:r>
      <w:r>
        <w:rPr>
          <w:rStyle w:val="Нет"/>
          <w:rtl w:val="0"/>
          <w:lang w:val="ru-RU"/>
        </w:rPr>
        <w:t>Гематома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конъюнктивы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Роговица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средней глубины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равномерная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влага передней камеры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живая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хрусталик прозрачный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стекловидное тело прозрачное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ДЗН бледно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розовый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границы четкие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макулярной зоне рефлекс отсутствует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белесоватый отек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периферии сетчатка розовая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 – офтальмолог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  <w:rtl w:val="0"/>
          <w:lang w:val="en-US"/>
        </w:rPr>
        <w:t>Ожидаемые результаты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25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контузия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гематома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макулярный отек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левый глаз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назначение диуретиков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25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тонометрия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биомикроскопия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 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Контузия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гематома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берлиновское помутнение сетчатки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НПВС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мидриатиков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кортикостероидов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дегидратация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госпитализация больного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spacing w:before="100" w:after="100"/>
        <w:rPr>
          <w:rStyle w:val="apple-converted-space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III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ФОНД ОЦЕНОЧНЫХ СРЕДСТВ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высшего образования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«Казанский государственный медицинский университет»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Министерства здравоохранения Российской Федерации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Кафедра офтальмологии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ПРОМЕЖУТОЧНЫЕ АТТЕСТАЦИИ</w:t>
      </w:r>
    </w:p>
    <w:p>
      <w:pPr>
        <w:pStyle w:val="Обычный"/>
        <w:jc w:val="center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Модуль по офтальмологическим терминам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Абсолютная скотома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 дефект поля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 котором в пораженном участке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области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полностью отсутствует зрительная функция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предмет в поле зрения пациенту не виден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Аккомодация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приспособление органа либо организма в целом к изменению внешних условий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значение близко к термину «адаптация»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).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Амблиопия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ленивый глаз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» 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instrText xml:space="preserve"> HYPERLINK "https://ru.wikipedia.org/wiki/%25D0%2594%25D1%2580%25D0%25B5%25D0%25B2%25D0%25BD%25D0%25B5%25D0%25B3%25D1%2580%25D0%25B5%25D1%2587%25D0%25B5%25D1%2581%25D0%25BA%25D0%25B8%25D0%25B9_%25D1%258F%25D0%25B7%25D1%258B%25D0%25BA"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др</w:t>
      </w:r>
      <w:r>
        <w:rPr>
          <w:rStyle w:val="Hyperlink.1"/>
          <w:rFonts w:ascii="Times New Roman" w:hAnsi="Times New Roman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.-</w:t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греч</w:t>
      </w:r>
      <w:r>
        <w:rPr>
          <w:rStyle w:val="Hyperlink.1"/>
          <w:rFonts w:ascii="Times New Roman" w:hAnsi="Times New Roman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.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ἀ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μβλύς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тупой и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ὄ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ψ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ὀ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πός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глаз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)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различные по происхождению формы понижения зрения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причиной которого преимущественно являются функциональные расстройства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instrText xml:space="preserve"> HYPERLINK "https://ru.wikipedia.org/wiki/%25D0%2597%25D1%2580%25D0%25B8%25D1%2582%25D0%25B5%25D0%25BB%25D1%258C%25D0%25BD%25D1%258B%25D0%25B9_%25D0%25B0%25D0%25BD%25D0%25B0%25D0%25BB%25D0%25B8%25D0%25B7%25D0%25B0%25D1%2582%25D0%25BE%25D1%2580"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зрительного анализатора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не поддающиеся коррекции с помощью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instrText xml:space="preserve"> HYPERLINK "https://ru.wikipedia.org/wiki/%25D0%259E%25D1%2587%25D0%25BA%25D0%25B8"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en-US"/>
          <w14:textFill>
            <w14:solidFill>
              <w14:srgbClr w14:val="0B0080"/>
            </w14:solidFill>
          </w14:textFill>
        </w:rPr>
        <w:t>очков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или </w: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instrText xml:space="preserve"> HYPERLINK "https://ru.wikipedia.org/wiki/%25D0%259A%25D0%25BE%25D0%25BD%25D1%2582%25D0%25B0%25D0%25BA%25D1%2582%25D0%25BD%25D1%258B%25D0%25B5_%25D0%25BB%25D0%25B8%25D0%25BD%25D0%25B7%25D1%258B"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en-US"/>
          <w14:textFill>
            <w14:solidFill>
              <w14:srgbClr w14:val="0B0080"/>
            </w14:solidFill>
          </w14:textFill>
        </w:rPr>
        <w:t>контактных линз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Аметропия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изменение преломляющей способности человеческого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следствием которого является то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задний фокус глаза не попадает на сетчатку при расслаблении аккомодационной мышцы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Анизейкония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состояние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котором существует значительная разница в размере воспринимаемых изображений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Анизокория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симптом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характеризующийся разным размером зрачков правого и левого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 правило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один зрачок ведёт себя нормально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второй находится в зафиксированном положении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Анизометропия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аболевание глаз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выражающееся в значительном отличии рефракции левого и правого глаз друг от друга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Аниридия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отсутствие радужной оболочки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Иногда может вызываться проникающим ранением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однако чаще распространена врождённая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аниридия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вызываемая генетической патологией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Аномальная трихомазия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расстройство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котором присутствует нарушение одного типа цветовых рецепторов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Анофтальм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недоразвитие глазного яблока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Встречается как истинная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анофтальмия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 и мнимая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Астигматизм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дефект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связанный с нарушением формы хрусталика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роговицы или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результате чего человек теряет способность к чёткому видению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Артифакия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имеющийся в зрительном органе новый искусственный хрусталик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глаз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котором находится имплант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называют артифакичным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Афакия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отсутствие хрусталика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Бельмо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белое пятно на роговице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Блефарит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Воспаление края век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непроизвольное сокращение круговой мышцы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приводящее к стойкому спазматическому смыканию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Блефарофимоз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укорочение глазной щели в горизонтальном направлении за счет складки кожи или срастания век у наружного угла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Блефарохалазис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является воспалением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которое характеризуется обострениями и ремиссиями отёка век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приводит к растяжению и последующей атрофии ткани глазного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Бомбаж радужки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состояние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которое развивается при увеитах и сопровождается нарушением строения передней камеры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нередко приводит к необратимым последствиям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Витрэктомия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оперативное вмешательство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ходе которого происходит полное или частичное удаление стекловидного тела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Гифема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скопление крови в передней камере глаза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Глаукома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большая группа глазных заболеваний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характеризующаяся постоянным или периодическим повышением внутриглазного давления выше приемлемого для данного человека уровня с последующим развитием типичных дефектов поля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Гониоскопия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метод исследования угла передней камеры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патологическое состояние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связанное с помутнением хрусталика глаза и вызывающее различные степени расстройства зрения вплоть до полной его утраты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Кератит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группа воспалительных заболеваний роговицы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Кератоглобус 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дорма глобуса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Кератоконус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форма конуса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Колобома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отсутствие участка ткани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Конъюнктивит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группа воспалительных заболеваний коньюнктивы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\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терминов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рассмотрены ключевые вопросы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терминов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неверно истолкованы термины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Модуль по ургентной офтальмологии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Абсцесс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Заголовок 3"/>
        <w:keepNext w:val="0"/>
        <w:shd w:val="clear" w:color="auto" w:fill="ffffff"/>
        <w:ind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Хирургическое вмешательство </w:t>
      </w:r>
      <w:r>
        <w:rPr>
          <w:rStyle w:val="Нет"/>
          <w:rFonts w:ascii="Times New Roman" w:hAnsi="Times New Roman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операция по удалению абсцесса</w:t>
      </w:r>
      <w:r>
        <w:rPr>
          <w:rStyle w:val="Нет"/>
          <w:rFonts w:ascii="Times New Roman" w:hAnsi="Times New Roman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Этот способ наиболее оправдан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 связи с особенностью места поражения и расположение рядом с ним других уязвимых органов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глаза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лобные пазухи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где воспаление может иметь более серьезные последствия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При осмотре выясняется в какой стадии запущенности находится воспаление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: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если абсцесс поверхностный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то врач может вскрыть его амбулаторно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 поликлинике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с минимальными последствиями для больного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При более тяжелом и запущенном состоянии пациенту дополнительно потребуется нахождение в хирургическом стационаре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Вскрытие абсцесса всегда проводятся только врачом и только в медицинском учреждении с проведением обезболивания и с соблюдением правил асептики и антисептики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!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Медикаментозное лечение</w:t>
      </w: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Одновременно с проведением хирургического вмешательства назначают консервативное лечение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: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антибиотики широкого спектра действия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как внутримышечно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и местно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же проводят антибактериальную и сульфаниламидные терапии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назначают прием анальгетиков и противоаллергических средств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После проведения вскрытия гнойника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абсцесса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пациенту будет необходимо посещать врача для обработки пораженной поверхности и оценки состояния заживления раны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Поддерживающая терапия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Дополнительно назначают поддерживающие терапии — витаминотерапию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аутогемотерапию и даются рекомендации придерживаться ЗОЖ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же больному следует наиболее тщательно соблюдать гигиену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особенно органов зрения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нельзя простужаться и подвергаться излишним нагрузкам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Длительность медикаментозного лечения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 также подбор лекарств назначает врач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Флегмона слезного мешка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150" w:lineRule="atLeast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bookmarkStart w:name="h2_14" w:id="3"/>
      <w:bookmarkEnd w:id="3"/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ечение острого гнойного перидакриоцистита требует комплексного подхода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Консервативная терапия сводится к назначению антибактериальных препаратов широкого спектра действия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Путь введения – внутримышечный в сочетании с инстилляциями в конъюнктивальную полость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Показаны нестероидные противовоспалительные средства коротким курсом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(5-7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осложненном течении патологии в комплекс лечебных мероприятий включают местные формы глюкокортикостероидов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Физиотерапевтическое лечение базируется на региональном применении сухого тепла и назначении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"https://www.krasotaimedicina.ru/treatment/electropathy/UHF"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УВЧ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на зону поражения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tLeast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уже сформировавшейся флюктуирующей флегмоне показано ее перкутанное вскрытие и дренирование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Полость флегмоны промывают антибактериальными средствами и растворами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Проводят ежедневные перевязки с гипертоническим раствором натрия хлорида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купирования острого процесса выполняют эндоназальную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"https://www.krasotaimedicina.ru/treatment/lacrimal/dacryocystorhinostomy"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дакриоцисториностомию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для восстановления физиологического пути оттока слез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посттравматической ретракции тканей медиального угла глаза и повреждении канальцев производят многоэтапные реконструктивные хирургические вмешательства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эффекта от назначенного лечения и частых рецидивах болезни осуществляют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"https://www.krasotaimedicina.ru/treatment/lacrimal/dacryocystectomy"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экстирпацию слезного мешка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tLeast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дакриоаденит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afafa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острого дакриоаденита 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проводится в условиях стационара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Прежде всего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назначается лечение основного заболевания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возникновении воспалительных явлений в слезной железе обязательно назначаются антибиотики широкого спектра действия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обычно это препараты пенициллинового ряда или цефалоспорины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аминогликозиды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сильных болях назначаются аналгетики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выраженном отеке тавегил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Полость конъюнктивы промывают растворами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закладывают мази с антибиотиками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Применяют сухое тепло и УВЧ терапию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облучение зоны поражения ультрафиолетовыми лучами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начинают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биодоз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через день повышают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биодозу до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биодоз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конъюнктивальный мешок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закапывают противовоспалительные и антимикробные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растворы глюкокортикостероидов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(0,1%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дексаметазона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«Макситрол»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4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растворы нестероидных противовоспалительных средств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диклофенака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наклоф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диклоф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индоколлир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растворы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антибиотиков и сульфанилам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витабакт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0,05%, 0,1%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мирамистина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10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сульфацила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0,25%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левомицетина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ночь в конъюнктивальный мешок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 закладывают антимикробные мази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тетрациклиновую 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эритромициновую 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содержащую хлорамфеникол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колистиметат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ролитетрациклин мазь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колбиоцин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Системная терапия включает НПВП и антибактериальные средства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 широкого спектра действия или сульфаниламидные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Лучше сочетать бактериостатические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сульфаниламидные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бактерицидные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анаэробной инфекции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применяют метро нидазол по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мг каждые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выраженных симптомах интоксикации применяют внутривенно капельно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вводят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мл гемодеза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200 400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глюкозы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 аскорбиновой кислоты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чередуют внутривенное введение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хлорида кальция и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гексаметилентетрамина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абсцедирования при флюктуации абсцесс вызывают со стороны кожи вдоль края века над местом максимальной флюктуации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вскрытия абсцесса устанавливают дренажи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хлорида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дней рану промывают растворами антисептиков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диоксидина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фурацилина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1:5000, 3%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перекиси водорода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очищения раны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 эту зону смазывают препаратами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улучшающими регенераторные процессы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метилурациловая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метилурацил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хлорамфеникол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левомиколь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Параллельно с перечисленными препаратами применяют магнитотерапию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После уменьшения острых явлений воспаления назначается физиотерапевтическое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Иногда слезную железу приходится вскрывать разрезом через конъюнктиву и вставлять дренаж для улучшения оттока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возникновении абсцесса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гнойник обязательно вскрывают и дренируют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Флегмона орбиты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условиях стационара проводится комбинированное лечение антибиотиками внутримышечно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внутривенно и внутрь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 сочетают с введением сульфаниламидов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Внутривенно вводят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уротропина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40%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глюкозы с аскорбиновой кислотой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имеются участки размягчения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производят широкие разрезы тканей с проникновением в полость глазницы и дренированием ее турундами с гипертоническим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натрия хлорида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успешного лечения флегмоны орбиты необходимо выявить причину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вызвавшую ее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наличия воспалительного процесса в придаточных пазухах носа показана санация очагов инфекции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конъюнктивит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paragraph"/>
        <w:shd w:val="clear" w:color="auto" w:fill="ffffff"/>
        <w:spacing w:before="180" w:after="0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бактериальных конъюнктивитах для лечения назначают антибиотики в виде капель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(0,25%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левомицетина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сульфацила натрия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наличии обильного отделяемого конъюнктивальный мешок промывают растворами фурацилина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(1:5 000),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перманганата калия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(1:5 000),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закладывают в него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олететриновую мазь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(2-3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день при тяжелом течении процесса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— при легком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лечении вирусных конъюнктивитов назначают человеческий лейкоцитарный интерферон или интерфероногены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пирогенал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полудан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виде вливаний в конъюнктивальный мешок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6-8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флореналевую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0,05%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бонафтоновую и другие глазные мази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конъюнктивите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вызванном </w:t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fldChar w:fldCharType="begin" w:fldLock="0"/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instrText xml:space="preserve"> HYPERLINK "https://yandex.ru/turbo?text=https%253A//health.yandex.ru/diseases/infec/chlamidia&amp;parent-reqid=1554810903090658-374798324314666375711703-man1-3397"</w:instrText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fldChar w:fldCharType="separate" w:fldLock="0"/>
      </w:r>
      <w:r>
        <w:rPr>
          <w:rStyle w:val="Hyperlink.4"/>
          <w:outline w:val="0"/>
          <w:color w:val="007fff"/>
          <w:sz w:val="24"/>
          <w:szCs w:val="24"/>
          <w:u w:val="single" w:color="007fff"/>
          <w:rtl w:val="0"/>
          <w:lang w:val="ru-RU"/>
          <w14:textFill>
            <w14:solidFill>
              <w14:srgbClr w14:val="007FFF"/>
            </w14:solidFill>
          </w14:textFill>
        </w:rPr>
        <w:t>хламидиями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показано лечение противовирусными препаратами и антибиотиками тетрациклинового ряда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лечении грибкового конъюнктивита местно во вливаниях в зависимости от вида грибка назначают нистатин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леворин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амфотерицин В и др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Лечение аллергического конъюнктивита включает местное применение гормонав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гидрокортизон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преднизолон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дексаметазон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внутрь — противоаллергические препараты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кларитин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телфаст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супрастин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тавегил и др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Лечение язвы роговой оболочки проводится только в условиях стационара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При этом в первую очередь выполняется туширование поврежденного участка с применением зеленки или йода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дополнительно производится лазерная коагуляция поврежденного участка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br w:type="textWrapping"/>
        <w:t>Терапевтическое медикаментозное лечение назначается исходя из того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какой природы заболевания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разных случаях могут назначаться антигрибковые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антибактериальные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противовирусные или противопаразитарные средства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Все препараты могут вводиться как местно 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том числе не только путем инстилляции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но и инъективным способом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так и внутривенно и внутримышечно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Если лечение проходит удачно – спустя некоторое время может назначаться лечение с применением препаратов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способствующих ускорению регенерационных и репаративных процессов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br w:type="textWrapping"/>
        <w:t>Это необходимо для уменьшения вероятности формирования большого рубца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и хотя такого последствия не избежать – размеры рубцов можно снизить таким способом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 этими же целями может назначаться рассасывающая терапия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ходе применения которой задействуют ультрафонофорез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электрофорез и магнитотерапию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некоторых случаях возникает риск прободения язвы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и предотвратить это можно с помощью послойной или сквозной кератопластики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приступ глаукомы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появлении симптомов патологии человек должен успокоиться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вызвать скорую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занять лежачее положение и спокойно дождаться прибытия специалистов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запомнить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порой срочный вызов медицинской помощи помогает сохранить зрение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Паниковать и бездумно закапывать что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в глаза категорически запрещено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прибытия бригады скорой помощи можно принять горячую ножную ванночку – это уменьшит приток крови к голове и немного облегчит самочувствие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Неотложная помощь при остром приступе глаукомы заключается в парентеральном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внутривенном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введении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мг Диакарба и пероральном приеме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этого же препарата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прибытия в стационар больному каждые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минут на протяжении часа в пострадавший глаз закапывают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Пилокарпина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сильных болях внутримышечно вводят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Анальгина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30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Кеторола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Перевозят пациента в положении лежа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after="135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оказания больному первой медицинской помощи его направляют к соответствующему специалисту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острого приступа глаукомы должно проводиться только квалифицированным врачом в офтальмологическом стационаре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Местно больному назначают </w:t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"https://okulist.pro/bolezni-glaz/glaukoma/glaznye-kapli-ot-glaukomy-kakie-luchshe.html"</w:instrText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5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глазные капли от глаукомы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часто применяют такие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31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Пилокарпина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первый час вводят в конъюнктивальную полость каждые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затем – каждые полчаса или час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нормализации ВГД препарат используют несколько раз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31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Тимолола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Назначается при отсутствии системных противопоказаний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Закапывается в больной глаз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31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Азопта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Еще одно эффективное антиглаукоматозное средство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Применяется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Дополнительно могут назначаться осмотические средства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Глицерин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Мочевина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кортикостероиды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Дексаметазон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или другие необходимые препараты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Парентерально больному могут вводить Маннитол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Фуросемид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седативные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обезболивающие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противорвотные средства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на протяжении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3-4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ВГД не снижается ниже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35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миллиметров ртутного столба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пациенту вводят литическую смесь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Аминазин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Димедрол и Промедол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отсутствии ожидаемого эффекта на протяжении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12-24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рекомендуется оперативное вмешательство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лазерная иридо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гониопластика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антиглаукоматозные операции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случае неоказания правильной медицинской помощи закрытоугольная глаукома приводит к стремительной потере зрения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32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иридоциклит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b3b3b"/>
          <w:sz w:val="24"/>
          <w:szCs w:val="24"/>
          <w:u w:color="3b3b3b"/>
          <w:shd w:val="clear" w:color="auto" w:fill="ffffff"/>
          <w14:textFill>
            <w14:solidFill>
              <w14:srgbClr w14:val="3B3B3B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Лечение иридоциклита комплексное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Оно направлено на устранение этиологических факторов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уменьшение воспалительных признаков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предупреждение спаечного процесса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стимуляцию иммунитета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улучшение трофики и кровоснабжения тканей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укрепление глазных мышц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нормализацию внутриглазного давления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Больных госпитализируют в офтальмологическое отделение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где проводят антисептическую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противомикробную и противовоспалительную терапию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которая устраняет клинические проявления болезни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позволяет жить полноценной жизнью и навсегда забыть об имеющемся недуге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Консервативное лечение заключается в применении медикаментозных средств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выпускаемых в различных лекарственных формах — в виде пероральных препаратов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инъекций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глазных капель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: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Мидриатиков – «Мидримакс»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«Цикломед»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«Ирифрин»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НПВС – «Индоколлир»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«Диклоф»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«Индометацин»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«Метиндол»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Кортикостероидов – «Дексаметазон»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«Максидекс»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Антисептиков – «Мирамистин»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«Окомистин»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«Сульфацил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-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натрия»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Антибиотиков – «Тобрекс»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«Флоксал»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«Офтаквикс»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«Гентамицин»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Противовирусных капель – «Окоферон»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«Офтальмоферон»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Больным назначают для перорального приема следующие группы препаратов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: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Десенсибилизирующие средства – «Цетрин»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«Зодак»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«Зиртек»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«Диазолин»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Глюкокортикостероиды – «Преднизолон» и «Гидрокортизон»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Антибиотики широкого спектра – «Цифтазидим»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«Азитромицин»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«Цефазолин»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Поливитаминные и минеральные комплексы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Иммуностимуляторы – «Имунорикс»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«Ликопид»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«Полиоксидоний»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Протеолитические ферменты – «Трипсин»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«Коллализин»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«Лидаза»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6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Анальгетики для снятия боли – «Кетонал»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«Нурофен»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«Диклофенак»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Инъекции «Гентамицина»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«Дипроспана»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«Дексаметазона»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«Дексона» в парабульбарное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параорбитальное и субконъюнктивальное пространство оказывают максимальный лечебный эффект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Внутримышечно вводят «Диклофенак» и «Фуросемид» для уменьшения симптомов воспаления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внутривенно – коллоидные и кристаллоидные растворы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«Реосорбилакт»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«Гемодез»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раствор глюкозы для борьбы с интоксикацией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Острая непроходимость центральной артерии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Необратимое поражение сетчатки развивается через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1-1,5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 после полного прекращения артериального кровотока в сетчатке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направлено на восстановление кровотока в артериальном русле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Задача лечения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расширение сосудов и смещение эмбола в более периферические артериальные ветви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 должен находиться в положении лежа на спине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увеличить кровоток в сетчатке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 никотиновой кислоты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ретробульбарно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- 0,5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сульфата атропина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положить больному под язык таблетку валидола или нитроглицерина либо кусочек сахара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смоченный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1-2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одновременно дать вдыхать амилнитрит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(2-3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капли на ватке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ввести внутримышечно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10 000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 гепарина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дать больному внутрь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таблетки никошпана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дротаверина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шпы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галидора или папаверина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немедленно направить больного в глазной стационар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Дальнейшее лечение заключается в назначении сосудорасширяющей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антикоагулянтной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антисклеротической терапии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Внутриглазное давление следует снизить при помощи массажа глазного яблока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парацентеза передней камеры и приема внутрь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таблеток ацетазоламида по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• Спазм артерии устраняют путем внутривенной инъекции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папаверина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Вазоконстрикцию артерий сетчатки предотвращают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давая пациенту вдыхать смесь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кислорода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углекислого газа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карбоген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 каждые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Последующие осмотры проводят не реже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раза 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выявлении рубеоза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неоваскуляризации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радужки выполняют панретинальную лазеркоагуляцию сетчатки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Тромбоз центральной вены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ввести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5-10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2,4%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аминофиллина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эуфиллин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0,5-1,0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его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сульфата магния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бендазола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дибазола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ввести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 ч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 после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вливания аминофиллина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10 000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 гепарина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срочно направить больного в глазной стационар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стационаре применяют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направленное на растворение тромба и восстановление нарушенного кровообращения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основе лечения тромбоза центральной вены сетчатки лежит раннее устранение окклюзии вены и назначение антиагрегантов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ты ацетилсалициловой в дозе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75-150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дальнейшем осмотр проводят не реже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раза 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нед 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своевременно выявить появление вторичной глаукомы и выполнить панретинальную лазеркоагуляцию сетчатки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 глюкокортикостероидов вызывает споры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правило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назначают при тяжелом обострении в высоких дозах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менее тяжелых случаях в более низких дозах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доказана способность стероидов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предотвращать последующее развитие рассеянного склероза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тяжелого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двустороннего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рефрактерного к стероидам заболевания показано введение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иммуноглобулина или плазмаферез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повторных тяжелых обострениях могут применяться иммунодепрессанты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сопутствующем рассеянном склерозе можно назначить иммуномодуляторы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Ранения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Обязательным является введение противостолбнячной сыворотки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Хирургическая обработка раны век показана в следующих случаях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несквозная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но обширная зияющая рана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сквозная рана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нарушение целостности свободного края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частичный отрыв века с повреждением слезного канальца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Хирургическая обработка при ранении века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заключается в тщательном очищении раны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пинцетом и влажной ватной палочкой с туго накрученной ваткой из раны удаляют посторонние частицы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окружность дефекта смазывают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1 %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спиртовым раствором бриллиантового зеленого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сопоставлении ее краев с созданием максимально возможного правильного контура краев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линии ресниц и заднего ребра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несквозных ранениях используют поверхностные адаптационные швы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при сквозных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швы накладывают в «два этажа»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конъюнктивально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хрящевую и кожно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мышечную часть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Инородные тела роговицы и конъюнктивиты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После эпибульбарной анестезии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дикаина инородные тела конъюнктивы удаляют влажным тампоном или малой инъекционной иглой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Инородные тела роговицы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нередко остающийся вокруг окалины ржавый ободок удаляют при помощи копьевидной иглы или долота для удаления инородных тел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Лучше использовать в этих целях обычную малую инъекционную иглу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глаз инстилируют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сульфацил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солянокислого хинина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закладывают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тетрациклиновую мазь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Проникающие ранения глазного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промывать глаз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Врач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офтальмолог должен инстиллировать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сульфацил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наложить бинокулярную повязку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Подкожно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столбнячный анатоксин или противостолбнячную сыворотку по Безредке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Внутрь и внутримышечно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Срочная транспортировка больного в лежачем положении к офтальмологу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Инородные тела внутри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fffff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Железные осколки извлекаются электромагнитом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 осколков другой природы возможно только при установлении точной локализации их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чего в настоящее время имеется ряд способов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дающих очень точные данные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 комбинированные рентгеновские снимки по Комберг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Балтину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бескостные рентгенограммы по Фохту и др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месте локализации осколка делается лоскутный разрез склеры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обеспечивает хороший доступ внутрь глазного яблока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сопутствующих явлений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Тупые травмы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контузии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глазного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Первая доврачебная помощь при ранениях придатков состоит в срочном наложении по возможности асептической не давящей повязки и срочном направлении в специализированную клинику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Первая врачебная помощь состоит во введении противостолбнячного анатоксина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туалете раны дезинфицирующими растворами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орошении растворами антибиотиков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внутримышечном введении антибиотиков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наложение асептической повязки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Морфологические и функциональные исходы зависят от локализации и обширности ранения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от своевременности и полноты хирургической обработки с возможной пластикой и реконструкцией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Эрозия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субконъюнктивальный разрыв склеры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гифема и гемофтальм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p229"/>
        <w:spacing w:before="15" w:after="0" w:line="25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эрозии проводят амбулаторно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631"/>
        <w:spacing w:before="30" w:after="0" w:line="300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уменьшения болевого синдрома закапывают растворы поверхностных анестетиков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дикаина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лидокаина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p632"/>
        <w:spacing w:before="225" w:after="0" w:line="25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оксибупрокаина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0,4%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Инокаин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p633"/>
        <w:spacing w:before="15" w:after="0" w:line="300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профилактики воспаления местно применяют 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 антибактериальные препараты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левомицетина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0,25%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сульфацил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634"/>
        <w:spacing w:before="240" w:after="0" w:line="28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стимуляции репаративных процессов используют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эмоксипина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рзакапывают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декспантенола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мазь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Корнерегель — см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183),</w:t>
      </w:r>
    </w:p>
    <w:p>
      <w:pPr>
        <w:pStyle w:val="p82"/>
        <w:spacing w:before="0" w:after="0" w:line="285" w:lineRule="atLeast"/>
        <w:ind w:firstLine="28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депротеинизированный гемодиализат из крови телят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глазной гель Солкосе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дериват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глазной гель Актовегин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закладывают за нижнее веко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217"/>
        <w:spacing w:before="0" w:after="0" w:line="31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отсутствии лечения или его нерегулярности возможно развитие посттравматических кератитов с переходом их в ползучую язву роговицы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клиника и лечение описаны выше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Ожоги органа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соответствии с указанными выше периодами ожогового процесса выбирают тактику лечения пострадавших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которая должна учитывать и тяжесть повреждения конкретных структур органа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Основными принципами лечения ожогов глаз являются экстренность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интенсивность и дифференцированный подход в каждой стадии ожоговой болезни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Общие клинические признаки ожогов глаз</w:t>
      </w:r>
      <w:r>
        <w:rPr>
          <w:rStyle w:val="Нет"/>
          <w:rFonts w:ascii="Times New Roman" w:hAnsi="Times New Roman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 xml:space="preserve">• прогрессирующий характер ожогового процесса после прекращения воздействия повреждающего фактора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нарушения метаболизма в тканях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образования токсических продуктов и возникновения иммунологического конфликта вследствие аутоинтоксикации и аутосенсибилизации в послеожоговом периоде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• склонность к рецидивированию воспалительного процесса в сосудистой оболочке в различные сроки после получения ожога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• тенденция к образованию синехий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спаек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васкуляризации роговицы и конъюнктивы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Ячмень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Местно применяют сухое тепло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УВЧ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 конъюнкти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вальный мешок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3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закапывают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20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альбуцида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эритромицина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0,1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дексаметазона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Участок инфильтрации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воспаления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на коже века смазывают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ным спиртовым раствором бриллиантового зеленого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После вскрытия ячменя за веки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2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закладывают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20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ную альбуцидную мазь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сульфацил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натрий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синто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мициновую эмульсию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тетрациклиновую мазь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эмульсию гидрокортизона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желтую ртутную мазь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Если заболевание сопровождается явлениями интоксикации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внутрь назначают сульфаниламидные препараты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 г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4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либо антибиотики тетрациклинового ряда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биомицин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100 000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ЕД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4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6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раз в день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тетрациклин или террамицин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0,25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 г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3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4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раза в день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При рецидивирующих ячменях пациенту показано тщательное обследование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определение иммунного статуса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гликемии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толерантности к глюкозе и др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.)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для выявления причины заболевания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Назначают курсы антибиотикотерапии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витаминотерапию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иногда повторные переливания консервированной крови и ауто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гемотерапию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переливание собственной крови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описаны ключевые вопросы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неверно истолковано состояние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apple-converted-space"/>
          <w:sz w:val="24"/>
          <w:szCs w:val="24"/>
          <w:lang w:val="ru-RU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Модуль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История болезни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Схема студенческой истории болезни по офтальмологии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Титульная страница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Паспортная часть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 больного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общие и специфические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 заболевания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 жизни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Status praesens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Status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localis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ophtalmicus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результаты офтальмологического исследования в виде таблицы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отдельно для каждого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Острота зрения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Рефракция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Цветоощущение 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Темновая адаптация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Поле зрения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Характер зрения движение глаза и его положение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век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конъюнктивы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слезных органов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склеры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роговицы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передней камеры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радужной оболочки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зрачка и зрачковой зоны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цилиарного тела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Хрусталика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стекловидного тела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глазного дна</w:t>
      </w:r>
    </w:p>
    <w:p>
      <w:pPr>
        <w:pStyle w:val="Абзац списка"/>
        <w:numPr>
          <w:ilvl w:val="2"/>
          <w:numId w:val="4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внутриглазного давления</w:t>
      </w:r>
    </w:p>
    <w:p>
      <w:pPr>
        <w:pStyle w:val="Абзац списка"/>
        <w:numPr>
          <w:ilvl w:val="0"/>
          <w:numId w:val="42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Предварительный диагноз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Дополнительные методы исследования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лабораторные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ультразвуковые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иммунологические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бактериологические и др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Дифференциальный диагноз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Окончательный диагноз</w:t>
      </w:r>
    </w:p>
    <w:p>
      <w:pPr>
        <w:pStyle w:val="Абзац списка"/>
        <w:numPr>
          <w:ilvl w:val="0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Лечение больного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местное и общее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 история болезни раскрывает и описывает диагноз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осмотра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раскрывает и описывает диагноз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раскрывает и описывает диагноз частично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не раскрывает и не описывает диагноз верно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Модуль «Практические навыки»</w:t>
      </w:r>
    </w:p>
    <w:p>
      <w:pPr>
        <w:pStyle w:val="Без интервала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Перечень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практический навыков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остроты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Субъективное определение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Подбор сферических стекол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Выписывание очков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Исследование периферического зрения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состояния цветоощущения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бинокулярного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в проходящем свете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Биомикроскопия переднего отрезка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Выворачивание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Закапывание капель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Исследование проходимости слезных путей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канальцевая и носовая проба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Удаление инородного тела с конъюнктивы 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офтальмотонуса тонометром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Исследование чувствительности роговицы и целостности эпителия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Накладывание моно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 бинокулярной повязки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Рентген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локализация инородных тел в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Выписывание рецептов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частично верное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частично неверное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высшего образования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«Казанский государственный медицинский университет»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Министерства здравоохранения Российской Федерации</w:t>
      </w:r>
    </w:p>
    <w:p>
      <w:pPr>
        <w:pStyle w:val="Без интервала1"/>
        <w:jc w:val="center"/>
      </w:pPr>
      <w:r>
        <w:rPr>
          <w:rStyle w:val="apple-converted-space"/>
          <w:rtl w:val="0"/>
          <w:lang w:val="ru-RU"/>
        </w:rPr>
        <w:t>Кафедра офтальмологии</w:t>
      </w:r>
    </w:p>
    <w:p>
      <w:pPr>
        <w:pStyle w:val="Обычный"/>
        <w:ind w:firstLine="900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Текущий контроль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1.1.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оценка знаний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Тесты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46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При остроте зрения выше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величина угла зрения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 xml:space="preserve">меньше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 xml:space="preserve">минуте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1,5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2,5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современных таблицах для определения остроты зрения Головина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Сивцева для определения остроты зрения мелкие детали предъявляемых объектов видны под углом зрения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меньше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минуту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более </w:t>
      </w: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минут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том случае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если человек различает с расстояния в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en-US"/>
        </w:rPr>
        <w:t>I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метр только первую строчку таблицы для определения остроты зрения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то острота зрения у него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0,1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0,05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0,02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0,01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0,005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Функциональное состояние колбочкового аппарата сетчатки глаза определяют по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светоощущению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состоянию световой адаптации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остроте зрения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границам периферического зрения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Гомонимная и гетеронимная гемианопсия определяются у больных 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центральной дегенерацией сетчатки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анизометропией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патологическими процессами в области пучка Грациоле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патологическими изменениями зрительных путей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атрофией папилломакулярных нервных волокон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Хлоропсия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это видение всех окружающих предметов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синем цвете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Физиологическая скотома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определяемая при периметрическом исследовании человека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 находится по отношению к точке фиксации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15</w:t>
      </w:r>
      <w:r>
        <w:rPr>
          <w:rStyle w:val="Нет"/>
          <w:sz w:val="24"/>
          <w:szCs w:val="24"/>
          <w:rtl w:val="0"/>
          <w:lang w:val="ru-RU"/>
        </w:rPr>
        <w:t xml:space="preserve">° с носовой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20</w:t>
      </w:r>
      <w:r>
        <w:rPr>
          <w:rStyle w:val="Нет"/>
          <w:sz w:val="24"/>
          <w:szCs w:val="24"/>
          <w:rtl w:val="0"/>
          <w:lang w:val="ru-RU"/>
        </w:rPr>
        <w:t xml:space="preserve">° с носовой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 25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30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)  15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 самые малые размеры имеет поле зрения 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Варианты ответов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зелёный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ж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синий цвет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Наиболее широкие границы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имеет поле зрения 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красный цвет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желтый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синий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белый цвет 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Эритропсия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 видение всех окружающих предметов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синем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жёлтом цвете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зелёном цвете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Основной функцией зрительного анализатора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без которого не может быть всех остальных функций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является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периферическое зрение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острота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цветоощущение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светоощущение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стереоскопическое зрение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Наиболее высокую остроту зрения обеспечивает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область центральной ямки желтого пятна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желтое пятно на всем протяжении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область диска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Visus </w:t>
      </w:r>
      <w:r>
        <w:rPr>
          <w:rStyle w:val="Нет"/>
          <w:sz w:val="24"/>
          <w:szCs w:val="24"/>
          <w:rtl w:val="0"/>
          <w:lang w:val="ru-RU"/>
        </w:rPr>
        <w:t>на всех участках сетчатки равномерен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Исследуемый с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5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метров читает строку таблицы Сивцева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где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d=25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м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Его острота зрения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0,1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0,2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0,5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1,0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монокулярном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При исследовании остроты зрения демонстрировать каждый знак таблицы следует до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. . . 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секунд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1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3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10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20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Адаптация глаз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видение предметов при слабом освещении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способность глаза различать свет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приспособление глаза к различным уровням яркости света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Цвета ночью не воспринимаются в связи с тем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что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недостаточна освещенность окружающих предметов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функционирует только палочковая система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функционирует колбочковая система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Тританопия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красного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зеленого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синего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красного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зеленого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синего цвета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Слепое пятно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проекция в поле зрения диска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проекция в поле зрения желтого пятна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ограниченная скотома в любой части поля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дефекты поля зрения от сосудов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палочки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клетки пигментного эпителия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Функциональная гемералопия развивается при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органических поражениях периферии сетчатки и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врожденной патологии сетчатки без изменений глазного дна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тупой травме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авитаминозе </w:t>
      </w:r>
      <w:r>
        <w:rPr>
          <w:rStyle w:val="Нет"/>
          <w:sz w:val="24"/>
          <w:szCs w:val="24"/>
          <w:rtl w:val="0"/>
          <w:lang w:val="ru-RU"/>
        </w:rPr>
        <w:t>"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"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авитаминозе </w:t>
      </w:r>
      <w:r>
        <w:rPr>
          <w:rStyle w:val="Нет"/>
          <w:sz w:val="24"/>
          <w:szCs w:val="24"/>
          <w:rtl w:val="0"/>
          <w:lang w:val="ru-RU"/>
        </w:rPr>
        <w:t>"B"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Точка фиксации расположена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желтом пятне</w:t>
      </w: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центральной ямке желтого пятна</w:t>
      </w: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диске зрительного нерва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1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Слепое пятно </w:t>
      </w:r>
      <w:r>
        <w:rPr>
          <w:rStyle w:val="Нет"/>
          <w:rFonts w:ascii="Symbol" w:hAnsi="Symbol" w:hint="default"/>
          <w:b w:val="0"/>
          <w:bCs w:val="0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это физиологическая скотома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абсолютная отрицательная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абсолютная положительная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относительная отрицательная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относительная положительная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ГРАНИЦА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физиологическОЙ скотомЫ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 с носовой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20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носовой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20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30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Эритропсия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видение окружающих предметов в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синем свете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желтом свете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красном свете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зеленом свете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Поле зрения на цвета имеет наиболее широкие границы 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 цвет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здорового взрослого человека наружная граница поля зрения на белый цвет находится от точки фиксации в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70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80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90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100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проводящим путям зрительного анализатора следует относить все перечисленное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зрительного тракта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сетчатки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зрительных нервов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хиазмы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бинокулярном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повышении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visus'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угол зрения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уменьшается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увеличивается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 взаимозависимости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7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с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метра читает буквы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ряда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(d=5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таблицы Сивцева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 равна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0,1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1,0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6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Рецепторами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воспринимающими цвета являются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биполярные клетки</w:t>
      </w:r>
    </w:p>
    <w:p>
      <w:pPr>
        <w:pStyle w:val="Обычный"/>
        <w:numPr>
          <w:ilvl w:val="0"/>
          <w:numId w:val="6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клетки пигментного эпителия</w:t>
      </w: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63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Согласно теории цветоощущения Гельмгольца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сетчатке имеется три цветоощущающих рецептора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голубой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фиолетовый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Расстройствами цветоощущения Не является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дихромазия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монохромазия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протаномалия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дейтераномалия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тританопия</w:t>
      </w:r>
    </w:p>
    <w:p>
      <w:pPr>
        <w:pStyle w:val="Обычный"/>
        <w:ind w:left="360" w:firstLine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Дейтеранопией называют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красного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зеленого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синего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красного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зеленого цвета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синего цвета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Приборами для исследования поля зрения являются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гониоскопы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аномалоскопы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офтальмоскопы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адаптометры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Скотома 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сужение поля зрения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очаговый дефект поля зрения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Гемианопсии бывают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гомонимные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гетеронимные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квадрантные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битемпоральные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биназальные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перечисленные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Способны ли палочки различать цвета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зависит от интенсивности освещения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Дневное зрение осуществляется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колбочками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палочками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ганглиозными клетками сетчатки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клетками пигментного эпителия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биполярными клетками сетчатки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 называется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гемералопия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дейтеранопия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тританопия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скотома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астенопия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е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одновременном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высокая острота зрения в области центральной ямки сетчатки обусловлена тем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ямка расположена почти по оси оптической системы глаза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имеется максимальная концентрация колбочек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каждая фовеолярная колбочка связана со своей ганглиозной клеткой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только Б и 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всем перечисленным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Единица измерения остроты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относительные единицы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диоптрии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метры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сантиметры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миллиметры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норме минимальный угол зрения равен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секунде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минуте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градусу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секундам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минутам</w:t>
      </w: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градусам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9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Дайте определение оптотипу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9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буква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цифра или другой знак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используемый для определения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Visus"</w:t>
      </w:r>
    </w:p>
    <w:p>
      <w:pPr>
        <w:pStyle w:val="Обычный"/>
        <w:numPr>
          <w:ilvl w:val="0"/>
          <w:numId w:val="9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 зрительной способности</w:t>
      </w:r>
    </w:p>
    <w:p>
      <w:pPr>
        <w:pStyle w:val="Обычный"/>
        <w:numPr>
          <w:ilvl w:val="0"/>
          <w:numId w:val="9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особенность строения оптической системы глаза</w:t>
      </w:r>
    </w:p>
    <w:p>
      <w:pPr>
        <w:pStyle w:val="Обычный"/>
        <w:numPr>
          <w:ilvl w:val="0"/>
          <w:numId w:val="9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значение характеризующее преломляющую силу оптической системы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Формула Снеллена это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Visus=d/D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Visus=D/d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Visus=dxD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Visus=D-d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Visus=D+d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считает пальцы с расстояния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2,5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0,025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0,05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0,25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читает первую строчку таблицы с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0,03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0,06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0,3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Исследование остроты зрения по таблицам проводится с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Фоторецепторами являются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*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клетки пигментного эпителия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Число цветоощущающих компонентов в зрительном анализаторе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3*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Правильное цветоощущение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нормальная трихромазия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аномальная трихромазия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дихромазия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монохромазия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красного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зеленого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синего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красного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зеленого цвета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синего цвета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Методом исследования поля зрения является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визометрия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аномалоскопия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гониоскопия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периметрия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ощущает сам больной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отрицательной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положительной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абсолютной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относительной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Гемианопсия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двустороннее выпадение половин поля зрения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выпадение половины поля зрения в одном из глаз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поля зрения в одном из глаз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выраженное двустороннее сужение поля зрения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гемералопией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протанопией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дейтеранопией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тританопией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скотомой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астенопией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Сумеречное зрение осуществляется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колбочками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палочками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ганглиозными клетками сетчатки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клетками пигментного эпителия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биполярными клетками сетчатки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Симптоматическая гемералопия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симптом авитаминоза А</w:t>
      </w: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симптом поражения колбочек</w:t>
      </w: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врожденная гемералопия без изменений глазного дна</w:t>
      </w: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проявление болезни глаза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отравления больной все стал видеть в желтом цвете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 диагноз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ксантопсия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эритропсия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хлоропсия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цианопсия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90-100% - </w:t>
      </w:r>
      <w:r>
        <w:rPr>
          <w:rStyle w:val="Нет"/>
          <w:sz w:val="24"/>
          <w:szCs w:val="24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80-89% - </w:t>
      </w:r>
      <w:r>
        <w:rPr>
          <w:rStyle w:val="Нет"/>
          <w:sz w:val="24"/>
          <w:szCs w:val="24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70-79% - </w:t>
      </w:r>
      <w:r>
        <w:rPr>
          <w:rStyle w:val="Нет"/>
          <w:sz w:val="24"/>
          <w:szCs w:val="24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Менее </w:t>
      </w:r>
      <w:r>
        <w:rPr>
          <w:rStyle w:val="Нет"/>
          <w:sz w:val="24"/>
          <w:szCs w:val="24"/>
          <w:rtl w:val="0"/>
          <w:lang w:val="ru-RU"/>
        </w:rPr>
        <w:t xml:space="preserve">70% </w:t>
      </w:r>
      <w:r>
        <w:rPr>
          <w:rStyle w:val="Нет"/>
          <w:sz w:val="24"/>
          <w:szCs w:val="24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оценка умений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Мужчина</w:t>
      </w:r>
      <w:r>
        <w:rPr>
          <w:rStyle w:val="Нет"/>
          <w:sz w:val="24"/>
          <w:szCs w:val="24"/>
          <w:rtl w:val="0"/>
          <w:lang w:val="ru-RU"/>
        </w:rPr>
        <w:t xml:space="preserve">, 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обратился к офтальмологу с жалобами на отсутствие зрения с левой стороны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обоих глаз вдаль </w:t>
      </w:r>
      <w:r>
        <w:rPr>
          <w:rStyle w:val="Нет"/>
          <w:sz w:val="24"/>
          <w:szCs w:val="24"/>
          <w:rtl w:val="0"/>
          <w:lang w:val="ru-RU"/>
        </w:rPr>
        <w:t xml:space="preserve">1.0, </w:t>
      </w:r>
      <w:r>
        <w:rPr>
          <w:rStyle w:val="Нет"/>
          <w:sz w:val="24"/>
          <w:szCs w:val="24"/>
          <w:rtl w:val="0"/>
          <w:lang w:val="ru-RU"/>
        </w:rPr>
        <w:t xml:space="preserve">вблизи читает в очках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2.0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на оба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глазные яблоки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уплотнение ядра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стекловидное тело прозрачное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глазном дне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ДЗН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определяется отек и проминенция зрительного нерва с носовой стороны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вены полнокровные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расширены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извиты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артерии сужены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макулярная зона и сетчатки в заднем полюсе без особенностей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Какие методы обследования необходимо провести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В консультации каких специалистов он дополнительно нуждается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Пациенту следует определить поля зрения на белый цвет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Предположительно у пациента может выявиться гомонимная гемианопсия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свидетельствует о поражении в области зрительного тракта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Больной нуждается в дообследовании у невролога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нейрохирурга по неотложным показаниям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проведении РКТ орбит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головного мозга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Женщина</w:t>
      </w:r>
      <w:r>
        <w:rPr>
          <w:rStyle w:val="Нет"/>
          <w:sz w:val="24"/>
          <w:szCs w:val="24"/>
          <w:rtl w:val="0"/>
          <w:lang w:val="ru-RU"/>
        </w:rPr>
        <w:t xml:space="preserve">, 23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обратилась к офтальмологу с жалобами на снижение зрения в темное время суток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обоих глаз </w:t>
      </w:r>
      <w:r>
        <w:rPr>
          <w:rStyle w:val="Нет"/>
          <w:sz w:val="24"/>
          <w:szCs w:val="24"/>
          <w:rtl w:val="0"/>
          <w:lang w:val="ru-RU"/>
        </w:rPr>
        <w:t xml:space="preserve">0.9, </w:t>
      </w:r>
      <w:r>
        <w:rPr>
          <w:rStyle w:val="Нет"/>
          <w:sz w:val="24"/>
          <w:szCs w:val="24"/>
          <w:rtl w:val="0"/>
          <w:lang w:val="ru-RU"/>
        </w:rPr>
        <w:t>глазные яблоки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передний отрезок глаза не изменен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ДЗН –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сосуды обычного калибра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макулярная зона без особенностей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сетчатки розовая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очаговых изменений нет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предположительный 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Какое обследование нужно провести для его уточнения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женщины предположительно гемералопия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Необходимо исследовать темновую адаптацию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Родители мальчика </w:t>
      </w:r>
      <w:r>
        <w:rPr>
          <w:rStyle w:val="Нет"/>
          <w:sz w:val="24"/>
          <w:szCs w:val="24"/>
          <w:rtl w:val="0"/>
          <w:lang w:val="ru-RU"/>
        </w:rPr>
        <w:t xml:space="preserve">10 </w:t>
      </w:r>
      <w:r>
        <w:rPr>
          <w:rStyle w:val="Нет"/>
          <w:sz w:val="24"/>
          <w:szCs w:val="24"/>
          <w:rtl w:val="0"/>
          <w:lang w:val="ru-RU"/>
        </w:rPr>
        <w:t>лет обратились к офтальмологу с жалобами на то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их ребенок путает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 помощью таблиц Рабкина было установлено аномальное восприятие красного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вид нарушений цветового зрения у данного ребенка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Аномальная трихромазия в форме протаномалии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Родители мальчика </w:t>
      </w:r>
      <w:r>
        <w:rPr>
          <w:rStyle w:val="Нет"/>
          <w:sz w:val="24"/>
          <w:szCs w:val="24"/>
          <w:rtl w:val="0"/>
          <w:lang w:val="ru-RU"/>
        </w:rPr>
        <w:t xml:space="preserve">14 </w:t>
      </w:r>
      <w:r>
        <w:rPr>
          <w:rStyle w:val="Нет"/>
          <w:sz w:val="24"/>
          <w:szCs w:val="24"/>
          <w:rtl w:val="0"/>
          <w:lang w:val="ru-RU"/>
        </w:rPr>
        <w:t>лет обратились к офтальмологу с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их ребенок неправильно определяет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 помощью таблиц Рабкина было установлено полное отсутствие восприятия зеленого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вид нарушений цветового зрения у данного ребенка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Дихромазия в форме дейтеранопии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Больной </w:t>
      </w:r>
      <w:r>
        <w:rPr>
          <w:rStyle w:val="Нет"/>
          <w:sz w:val="24"/>
          <w:szCs w:val="24"/>
          <w:rtl w:val="0"/>
          <w:lang w:val="ru-RU"/>
        </w:rPr>
        <w:t xml:space="preserve">18 </w:t>
      </w:r>
      <w:r>
        <w:rPr>
          <w:rStyle w:val="Нет"/>
          <w:sz w:val="24"/>
          <w:szCs w:val="24"/>
          <w:rtl w:val="0"/>
          <w:lang w:val="ru-RU"/>
        </w:rPr>
        <w:t>лет стал жаловаться на головную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шаткость походки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повторную рвоту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Подобные состояния бывали и раньше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он связывал их с опьянением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Но на этот раз плохое самочувствие держится уже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дня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впервые появилось значительное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Оказалось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что он в состоянии считать пальцы лишь с расстояния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метров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Какова острота зрения этого пациента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данного пациента </w:t>
      </w:r>
      <w:r>
        <w:rPr>
          <w:rStyle w:val="Нет"/>
          <w:sz w:val="24"/>
          <w:szCs w:val="24"/>
          <w:rtl w:val="0"/>
          <w:lang w:val="ru-RU"/>
        </w:rPr>
        <w:t>0.08.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оценка владений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Деловая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ролевая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игра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кабинета офтальмолога пациентом с жалобами на двухстороннее нарушение бокового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внезапно обнаружил у себя нарушение бокового зрения с </w:t>
      </w:r>
      <w:r>
        <w:rPr>
          <w:rStyle w:val="Нет"/>
          <w:sz w:val="24"/>
          <w:szCs w:val="24"/>
          <w:rtl w:val="0"/>
          <w:lang w:val="ru-RU"/>
        </w:rPr>
        <w:t>2-</w:t>
      </w:r>
      <w:r>
        <w:rPr>
          <w:rStyle w:val="Нет"/>
          <w:sz w:val="24"/>
          <w:szCs w:val="24"/>
          <w:rtl w:val="0"/>
          <w:lang w:val="ru-RU"/>
        </w:rPr>
        <w:t>х сторон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проверке полей зрения у пациента выявлена гетеронимная гемианопсия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двусторонним нарушением бокового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выявление у пациента при объективном обследовании гетеронимной гемианопсии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пациента по неотложным показаниям пациента на обследование к невропатологу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нейрохирургу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так как указанные изменения полей зрения характерны для расположения патологического процесса в области хиазмы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пациентом с жалобами на резкое понижение зрения по вечерам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темное время суток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пациенту с указанными жалобами проведено объективное обследование органа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обнаружено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на обоих глаз </w:t>
      </w:r>
      <w:r>
        <w:rPr>
          <w:rStyle w:val="Нет"/>
          <w:sz w:val="24"/>
          <w:szCs w:val="24"/>
          <w:rtl w:val="0"/>
          <w:lang w:val="ru-RU"/>
        </w:rPr>
        <w:t xml:space="preserve">1,0; </w:t>
      </w:r>
      <w:r>
        <w:rPr>
          <w:rStyle w:val="Нет"/>
          <w:sz w:val="24"/>
          <w:szCs w:val="24"/>
          <w:rtl w:val="0"/>
          <w:lang w:val="ru-RU"/>
        </w:rPr>
        <w:t>при проверке в хорошо освещенном помещении установлено небольшое концентрическое сужение полей зрения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пациенту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указанным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обязательно требуется исследование темновой адаптации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у него снижена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нарушением зрения в темное время суток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 результат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у пациента с указанными жалобами и изменениями при объективного зрения студенты должны заподозрить гемералопию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офтальмолога пациентом с жалобами на невозможность смотреть кинофильмы в режиме </w:t>
      </w:r>
      <w:r>
        <w:rPr>
          <w:rStyle w:val="Нет"/>
          <w:sz w:val="24"/>
          <w:szCs w:val="24"/>
          <w:rtl w:val="0"/>
          <w:lang w:val="ru-RU"/>
        </w:rPr>
        <w:t>3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на основании указанных жалоб студенты должны заподозрить нарушения бинокулярного зрения у данного пациента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провести объективное обследование на выявление возможных причин данного нарушения</w:t>
      </w:r>
      <w:r>
        <w:rPr>
          <w:rStyle w:val="Нет"/>
          <w:sz w:val="24"/>
          <w:szCs w:val="24"/>
          <w:rtl w:val="0"/>
          <w:lang w:val="ru-RU"/>
        </w:rPr>
        <w:t>/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с жалобами на невозможность просмотра фильмов в режиме </w:t>
      </w:r>
      <w:r>
        <w:rPr>
          <w:rStyle w:val="Нет"/>
          <w:sz w:val="24"/>
          <w:szCs w:val="24"/>
          <w:rtl w:val="0"/>
          <w:lang w:val="ru-RU"/>
        </w:rPr>
        <w:t>3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студенты должны предположить следующие возможные причины данного нарушения бинокулярного зрения – значительное снижение зрения одного глаза или гетерофорию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Тема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знаний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дальнейшая точка ясного видения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полной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напряжения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без учета состояния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 при соразмерной физической рефракции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такой точки не существует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 не применяется собирающая линза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пресбиопии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гиперметропии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дальнозоркости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близорукости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принимается сила стекла с фокусным расстоянием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100 </w:t>
      </w:r>
      <w:r>
        <w:rPr>
          <w:rStyle w:val="Нет"/>
          <w:sz w:val="24"/>
          <w:szCs w:val="24"/>
          <w:rtl w:val="0"/>
          <w:lang w:val="ru-RU"/>
        </w:rPr>
        <w:t xml:space="preserve">м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10 </w:t>
      </w:r>
      <w:r>
        <w:rPr>
          <w:rStyle w:val="Нет"/>
          <w:sz w:val="24"/>
          <w:szCs w:val="24"/>
          <w:rtl w:val="0"/>
          <w:lang w:val="ru-RU"/>
        </w:rPr>
        <w:t>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1 </w:t>
      </w:r>
      <w:r>
        <w:rPr>
          <w:rStyle w:val="Нет"/>
          <w:sz w:val="24"/>
          <w:szCs w:val="24"/>
          <w:rtl w:val="0"/>
          <w:lang w:val="ru-RU"/>
        </w:rPr>
        <w:t>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30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1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Субъективный метод исследования рефракции проводят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собирательными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рассеивающими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плоскими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а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вогнутым зеркалом</w:t>
      </w:r>
    </w:p>
    <w:p>
      <w:pPr>
        <w:pStyle w:val="Обычный"/>
        <w:widowContro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скиаскопии стоит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у пациента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астигматизм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эмметропия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&gt; 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параличе аккомодации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улучшается в зависимости от рефракции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вдаль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вдаль и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не меняется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вблизи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аккомодации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мышца сокращается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связки расслабляются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напрягается капсула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ослабляется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хрусталик становится выпуклым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увеличивается преломление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Под объемом относительной аккомодации понимают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разность между точками основного видения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диапазон изменения напряжения цилиарной мышцы при бинокулярном зрении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диапазон изменения напряжения цилиарной мышцы при монокулярном зрении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изменяется рефракция и зрение при спазме аккомодации у миопа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рефракция ослабевает 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спазма не бывает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Стафилома при миопии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спазм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удаление ближайшей точки ясного зрения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в перипапиллярной зоне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в периферических отделах сетчатки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стафиломы при миопии не бывает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ведущая к слепоте при миопии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миопический конус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прогрессирование близорукости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разрыв и отслойка сетчатки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недокоррегированная миопия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паралич аккомодации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ложной близорукости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вблизи не страдает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зрачки сужены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передняя камера мелкая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видит пациент с гиперметрокией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вдаль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хуже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вдаль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Гиперметропия в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5,0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высокой степени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средней степени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анизометропии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анизокории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артифакии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видит пациент с астигматизмом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вдали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хорошо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определяется степень смешанного астигматизма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разности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сумме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произведению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частному отделению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значения не имеет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Какой астигматизм называется обратным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вертикальным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косым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горизонтальным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миопической рефракцией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гиперметропической рефракцией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Расстояние между центрами зрачков определяется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двумя центрами глаза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внутренними лимбами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наружными лимбами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 и внутренним лимбом правого и левого глаза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 и внутренним лимбом одного глаза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19) "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Пятно Фукса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"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встречается при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гиперметропии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астигматизме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пресбиопии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миопической болезни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Показания к склеропластике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прогрессирование хориоретинальной дистрофии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увеличение размеров глазного яблока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а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прогрессирование близорукости на </w:t>
      </w:r>
      <w:r>
        <w:rPr>
          <w:rStyle w:val="Нет"/>
          <w:sz w:val="24"/>
          <w:szCs w:val="24"/>
          <w:rtl w:val="0"/>
          <w:lang w:val="ru-RU"/>
        </w:rPr>
        <w:t xml:space="preserve">1,00 </w:t>
      </w:r>
      <w:r>
        <w:rPr>
          <w:rStyle w:val="Нет"/>
          <w:sz w:val="24"/>
          <w:szCs w:val="24"/>
          <w:rtl w:val="0"/>
          <w:lang w:val="ru-RU"/>
        </w:rPr>
        <w:t>в год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отсутствие полной коррекции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ближайшая точка ясного видения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расположенная на вершине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покоя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к которой установлен глаз в состоянии наибольшего напряжения  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расположенная 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 от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такой точки не существует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работает положительная линза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перемещает фокус вперед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корригирует гиперметропию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ослабляет аккомодацию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усиливает экзофорию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клиническая рефракция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анизометропия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это разная рефракция в двух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это разная рефракция в противоположных меридианах одного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разное зрение в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рефракции не имеет отношения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явления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аккомодации движется в противоположную сторону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то у пациента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астигматизм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дальнозоркость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При параличе аккомодации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 хуже видит вдаль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возникает затруднение при чтении у эмметропа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 плохо видит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Причиной спазма аккомодации не бывает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глистная инвазия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простудные заболевания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интоксикации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пресбиопия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Под отрицательной частью относительной аккомодации понимают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часть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затрагивается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часть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определяется отрицательной линзой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суммарная преломляющая способность оптических сред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затраченная часть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Причинами паралича являются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мидриатики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спинная сухотка</w:t>
      </w:r>
      <w:r>
        <w:rPr>
          <w:rStyle w:val="Нет"/>
          <w:sz w:val="24"/>
          <w:szCs w:val="24"/>
          <w:rtl w:val="0"/>
          <w:lang w:val="ru-RU"/>
        </w:rPr>
        <w:t xml:space="preserve">;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ботулизм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скиаскопии у миопа тень движется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сторону движения зеркального офтальмоскопа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противоположную сторону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прозрачности оптических сред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тень не движется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прогрессирующей близорукости производят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кератотомию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удаление прозрачного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лазерное выпаривание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склеропластику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ортокератологические линзы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Близорукость в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3,0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высокой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средней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низкой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анизометропии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афакии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дальнозоркости высокой степени человек видит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хорошо вдали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плохо вдали и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Какими стеклами корригируется гиперметропия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>) concave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>) convex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рассеивающими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собирающими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г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Правильным астигматизмом называется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в двух взаимно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перпендикулярных меридианах одинакова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одинакова по всему меридиану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вертикальная ось сильнее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горизонтальная ось глаза сильнее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астигматизма не существует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определяется степень астигматизма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разности меридианов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сумме меридианов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произведению меридианов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 анизометропии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вида астигматмизма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Простой астигматизм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обоих меридианах один вид рефракции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разной силы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одном меридиане миопия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другом эмметропия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разный вид рефракции в обоих меридианах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разный вид рефракций в обоих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меридианы расположены перпендикулярно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выписке очков переносимая разница линз между глазами должна быть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5,0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2,0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1,0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имеет значения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Эксимерная коррекция аномалий рефракции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радиальные надрезы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введение в слои роговицы пластиковых колец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воздействие на роговицу инфракрасной энергией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удаление прозрачного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воздействие лазерным излучением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Контактные линзы классифицируются в зависимости от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материала изготовления и содержания в нем влаги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режиму ношения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оптическим свойствам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частоте замены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200" w:line="276" w:lineRule="auto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1.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Положение дальнейшей точки видения зависит от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физической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клинической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 расстояния до объекта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Какая рефракция считается физиологической  у новорожденных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близорукость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эмметропия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анизометропия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Преломляющая сила линзы с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F=2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 равна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4,0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0,5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0,1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Какими симптомами проявляется интоксикация циклоплегическими препаратами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сухость во рту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лихорадкой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тошнотой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покраснением кожи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скиаскопии движется  в противоположную сторону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у пациента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= 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&gt;1,0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0, 25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Для  спокойной  работы  на близком расстоянии необходимо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чтобы положительная часть</w:t>
      </w:r>
      <w:r>
        <w:rPr>
          <w:rStyle w:val="Нет"/>
          <w:sz w:val="24"/>
          <w:szCs w:val="24"/>
          <w:rtl w:val="0"/>
          <w:lang w:val="ru-RU"/>
        </w:rPr>
        <w:t xml:space="preserve"> относительной 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была равно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 два  раза больше 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в 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раза меньше 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значения  не имеет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меняется  рефракция  и зрение при спазме  аккомодации у гиперметропа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 гиперметропии спазма не бывает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Абсолютная  аккомодация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для  каждого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для  двух глаз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 при действующей  конвергенции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при частично выключенной конвергенции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 симптомам спазма аккомодации не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косоглазие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усиление клинической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уменьшение объема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остеопатическая  жалоба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Показанием к склеропластике при миопии является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прогрессирование близорукости более чем на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год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стационарная  близорукость  высокой  степени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результатов от  коррекции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ранее перенесенная  эксимерная  коррекция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быстро прогрессирующая миопия с  изменениями на глазном дне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Теория  происхождения  близорукости была  сформулирована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Гельмгольцем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Филатовым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Аветисовым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Нестеровым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Самойловым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Миопия  считается  средней  степени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если у  пациента при обследовании выявляется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6,0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7,0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степеням не делится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У молодых людей при небольших степенях гиперметропии острота зрения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снижается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остается высокой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не имеет значения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патологически изменяется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14.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Где  находится дальнейшая  точка ясного видения у гиперметропа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бесконечности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позади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перед глазом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области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сетчатке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Вид и степень астигматизма определяется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офтальмоскопом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биометроскопом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скиаскопически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топографически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периметрически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Физиологический астигматизм равен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0,5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3,0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астигматизма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Коррекция  астигматизма не осуществляется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сферическими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цилиндрическими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контактными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радиальная  тератотония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выпариванием роговицы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Если расстояние между  зрачками равно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60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при выписке очков для  дали необходимо</w:t>
      </w:r>
      <w:r>
        <w:rPr>
          <w:rStyle w:val="Нет"/>
          <w:sz w:val="24"/>
          <w:szCs w:val="24"/>
          <w:rtl w:val="0"/>
          <w:lang w:val="ru-RU"/>
        </w:rPr>
        <w:t xml:space="preserve"> указать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58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60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62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64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значения  не имеет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19.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Ортокеротология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нанесение насечек  на роговицу для  исправления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подбор очков при аномалиях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ночными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с помощью лазера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хирургическим методом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характерно для миопической болезни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стафиломы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периферическая витриохориоретинальная дистрофия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пятно Фукса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амблиопия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2"/>
        <w:gridCol w:w="2393"/>
        <w:gridCol w:w="2393"/>
        <w:gridCol w:w="2393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III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</w:tbl>
    <w:p>
      <w:pPr>
        <w:pStyle w:val="Обычный"/>
        <w:widowContro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умений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Студент Б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усталость глаз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 обследовании острота зрения со стеклом –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равна </w:t>
      </w:r>
      <w:r>
        <w:rPr>
          <w:rStyle w:val="Нет"/>
          <w:sz w:val="24"/>
          <w:szCs w:val="24"/>
          <w:rtl w:val="0"/>
          <w:lang w:val="ru-RU"/>
        </w:rPr>
        <w:t>1,0.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Какой дополнительный метод необходимо провести для постановки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диагноза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 xml:space="preserve">С какого расстояния проводят дополнительное исследование 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У пациента   была выявлена Ем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Какие результаты обследования это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подтвердили 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4,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Назначить медикаментозное лечение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Врач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стал испытывать затруднение при чтении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обследовании острота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зрения обоих глаз равна </w:t>
      </w:r>
      <w:r>
        <w:rPr>
          <w:rStyle w:val="Нет"/>
          <w:sz w:val="24"/>
          <w:szCs w:val="24"/>
          <w:rtl w:val="0"/>
          <w:lang w:val="ru-RU"/>
        </w:rPr>
        <w:t xml:space="preserve">0,08 . </w:t>
      </w:r>
      <w:r>
        <w:rPr>
          <w:rStyle w:val="Нет"/>
          <w:sz w:val="24"/>
          <w:szCs w:val="24"/>
          <w:rtl w:val="0"/>
          <w:lang w:val="ru-RU"/>
        </w:rPr>
        <w:t xml:space="preserve">При коррекции со  стеклом </w:t>
      </w:r>
      <w:r>
        <w:rPr>
          <w:rStyle w:val="Нет"/>
          <w:sz w:val="24"/>
          <w:szCs w:val="24"/>
          <w:rtl w:val="0"/>
          <w:lang w:val="ru-RU"/>
        </w:rPr>
        <w:t xml:space="preserve">+2,0  </w:t>
      </w:r>
      <w:r>
        <w:rPr>
          <w:rStyle w:val="Нет"/>
          <w:sz w:val="24"/>
          <w:szCs w:val="24"/>
          <w:rtl w:val="0"/>
          <w:lang w:val="ru-RU"/>
        </w:rPr>
        <w:t>равна единице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1,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Какой вид коррекции необходим врачу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Какие стекла необходимы для дали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Какие стекла необходимы для близи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Чем обусловлена эти жалоба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 </w:t>
      </w:r>
      <w:r>
        <w:rPr>
          <w:rStyle w:val="Нет"/>
          <w:sz w:val="24"/>
          <w:szCs w:val="24"/>
          <w:rtl w:val="0"/>
          <w:lang w:val="ru-RU"/>
        </w:rPr>
        <w:t xml:space="preserve">18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пришел на прием к окулисту с жалобами на плохое зрение обоих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обоих глаз равна </w:t>
      </w:r>
      <w:r>
        <w:rPr>
          <w:rStyle w:val="Нет"/>
          <w:sz w:val="24"/>
          <w:szCs w:val="24"/>
          <w:rtl w:val="0"/>
          <w:lang w:val="ru-RU"/>
        </w:rPr>
        <w:t xml:space="preserve">0,4 </w:t>
      </w:r>
      <w:r>
        <w:rPr>
          <w:rStyle w:val="Нет"/>
          <w:sz w:val="24"/>
          <w:szCs w:val="24"/>
          <w:rtl w:val="0"/>
          <w:lang w:val="ru-RU"/>
        </w:rPr>
        <w:t>При объективном обследо</w:t>
      </w:r>
      <w:r>
        <w:rPr>
          <w:rStyle w:val="Нет"/>
          <w:sz w:val="24"/>
          <w:szCs w:val="24"/>
          <w:rtl w:val="0"/>
          <w:lang w:val="ru-RU"/>
        </w:rPr>
        <w:t>-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вании тень остановилась на – </w:t>
      </w:r>
      <w:r>
        <w:rPr>
          <w:rStyle w:val="Нет"/>
          <w:sz w:val="24"/>
          <w:szCs w:val="24"/>
          <w:rtl w:val="0"/>
          <w:lang w:val="ru-RU"/>
        </w:rPr>
        <w:t>1.0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Какая рефракция у пациента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С какого расстояния проводится объективный метод исследования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Какое зеркало офтальмоскопа применяется при объективном методе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исследования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5,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студенту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 исследовании рефракции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объективным методом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 пациента К</w:t>
      </w:r>
      <w:r>
        <w:rPr>
          <w:rStyle w:val="Нет"/>
          <w:sz w:val="24"/>
          <w:szCs w:val="24"/>
          <w:rtl w:val="0"/>
          <w:lang w:val="ru-RU"/>
        </w:rPr>
        <w:t xml:space="preserve">..29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тень двигалась синхронно с движением зеркального офтальмоскопа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Какое зеркало офтальмоскопа используется при этом методе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Какие виды рефракции могут быть у пациента при таком движении тени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Как подтвердить или опровергнуть наличие соразмерной рефракции  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пациента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пациенту при обнаружении у него  М рефрак</w:t>
      </w:r>
      <w:r>
        <w:rPr>
          <w:rStyle w:val="Нет"/>
          <w:sz w:val="24"/>
          <w:szCs w:val="24"/>
          <w:rtl w:val="0"/>
          <w:lang w:val="ru-RU"/>
        </w:rPr>
        <w:t>-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5. 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пациенту при обнаружении у него Н рефракции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обследовании с тремя стеклами</w:t>
      </w:r>
      <w:r>
        <w:rPr>
          <w:rStyle w:val="Нет"/>
          <w:sz w:val="24"/>
          <w:szCs w:val="24"/>
          <w:rtl w:val="0"/>
          <w:lang w:val="ru-RU"/>
        </w:rPr>
        <w:t xml:space="preserve">(-6,0; -6,5; -7,0)  </w:t>
      </w:r>
      <w:r>
        <w:rPr>
          <w:rStyle w:val="Нет"/>
          <w:sz w:val="24"/>
          <w:szCs w:val="24"/>
          <w:rtl w:val="0"/>
          <w:lang w:val="ru-RU"/>
        </w:rPr>
        <w:t xml:space="preserve">пациент показал одинаковую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остроту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 называется этот метод исследования рефракции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С какого расстояния  он проводится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Чему равна рефракция в данном случае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Поставте диагноз данному пациенту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ему для близи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задача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>Скиаскопия</w:t>
      </w:r>
      <w:r>
        <w:rPr>
          <w:rStyle w:val="Нет"/>
          <w:sz w:val="24"/>
          <w:szCs w:val="24"/>
          <w:rtl w:val="0"/>
          <w:lang w:val="ru-RU"/>
        </w:rPr>
        <w:t xml:space="preserve">. 2)1 </w:t>
      </w:r>
      <w:r>
        <w:rPr>
          <w:rStyle w:val="Нет"/>
          <w:sz w:val="24"/>
          <w:szCs w:val="24"/>
          <w:rtl w:val="0"/>
          <w:lang w:val="ru-RU"/>
        </w:rPr>
        <w:t xml:space="preserve">метр </w:t>
      </w:r>
      <w:r>
        <w:rPr>
          <w:rStyle w:val="Нет"/>
          <w:sz w:val="24"/>
          <w:szCs w:val="24"/>
          <w:rtl w:val="0"/>
          <w:lang w:val="ru-RU"/>
        </w:rPr>
        <w:t>3)</w:t>
      </w:r>
      <w:r>
        <w:rPr>
          <w:rStyle w:val="Нет"/>
          <w:sz w:val="24"/>
          <w:szCs w:val="24"/>
          <w:rtl w:val="0"/>
          <w:lang w:val="ru-RU"/>
        </w:rPr>
        <w:t xml:space="preserve">Тень стояла на </w:t>
      </w:r>
      <w:r>
        <w:rPr>
          <w:rStyle w:val="Нет"/>
          <w:sz w:val="24"/>
          <w:szCs w:val="24"/>
          <w:rtl w:val="0"/>
          <w:lang w:val="ru-RU"/>
        </w:rPr>
        <w:t>+ 1  4)</w:t>
      </w:r>
      <w:r>
        <w:rPr>
          <w:rStyle w:val="Нет"/>
          <w:sz w:val="24"/>
          <w:szCs w:val="24"/>
          <w:rtl w:val="0"/>
          <w:lang w:val="ru-RU"/>
        </w:rPr>
        <w:t>Спазм аккомодации</w:t>
      </w:r>
      <w:r>
        <w:rPr>
          <w:rStyle w:val="Нет"/>
          <w:sz w:val="24"/>
          <w:szCs w:val="24"/>
          <w:rtl w:val="0"/>
          <w:lang w:val="ru-RU"/>
        </w:rPr>
        <w:t>.5)</w:t>
      </w:r>
      <w:r>
        <w:rPr>
          <w:rStyle w:val="Нет"/>
          <w:sz w:val="24"/>
          <w:szCs w:val="24"/>
          <w:rtl w:val="0"/>
          <w:lang w:val="ru-RU"/>
        </w:rPr>
        <w:t>Ирифрин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>1)</w:t>
      </w:r>
      <w:r>
        <w:rPr>
          <w:rStyle w:val="Нет"/>
          <w:sz w:val="24"/>
          <w:szCs w:val="24"/>
          <w:rtl w:val="0"/>
          <w:lang w:val="ru-RU"/>
        </w:rPr>
        <w:t>Гиперметропия ср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Пресбиопия </w:t>
      </w:r>
      <w:r>
        <w:rPr>
          <w:rStyle w:val="Нет"/>
          <w:sz w:val="24"/>
          <w:szCs w:val="24"/>
          <w:rtl w:val="0"/>
          <w:lang w:val="ru-RU"/>
        </w:rPr>
        <w:t>2)</w:t>
      </w:r>
      <w:r>
        <w:rPr>
          <w:rStyle w:val="Нет"/>
          <w:sz w:val="24"/>
          <w:szCs w:val="24"/>
          <w:rtl w:val="0"/>
          <w:lang w:val="ru-RU"/>
        </w:rPr>
        <w:t xml:space="preserve">Бифокальные очки </w:t>
      </w:r>
      <w:r>
        <w:rPr>
          <w:rStyle w:val="Нет"/>
          <w:sz w:val="24"/>
          <w:szCs w:val="24"/>
          <w:rtl w:val="0"/>
          <w:lang w:val="ru-RU"/>
        </w:rPr>
        <w:t>3)+2,0  4)+4,0 5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5)</w:t>
      </w:r>
      <w:r>
        <w:rPr>
          <w:rStyle w:val="Нет"/>
          <w:sz w:val="24"/>
          <w:szCs w:val="24"/>
          <w:rtl w:val="0"/>
          <w:lang w:val="ru-RU"/>
        </w:rPr>
        <w:t xml:space="preserve">Ослабление аккомодации 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склероз хрусталика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 xml:space="preserve">М –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 xml:space="preserve">Д </w:t>
      </w:r>
      <w:r>
        <w:rPr>
          <w:rStyle w:val="Нет"/>
          <w:sz w:val="24"/>
          <w:szCs w:val="24"/>
          <w:rtl w:val="0"/>
          <w:lang w:val="ru-RU"/>
        </w:rPr>
        <w:t>. 2)</w:t>
      </w:r>
      <w:r>
        <w:rPr>
          <w:rStyle w:val="Нет"/>
          <w:sz w:val="24"/>
          <w:szCs w:val="24"/>
          <w:rtl w:val="0"/>
          <w:lang w:val="ru-RU"/>
        </w:rPr>
        <w:t>Миопия сл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3)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метра </w:t>
      </w:r>
      <w:r>
        <w:rPr>
          <w:rStyle w:val="Нет"/>
          <w:sz w:val="24"/>
          <w:szCs w:val="24"/>
          <w:rtl w:val="0"/>
          <w:lang w:val="ru-RU"/>
        </w:rPr>
        <w:t>4)</w:t>
      </w:r>
      <w:r>
        <w:rPr>
          <w:rStyle w:val="Нет"/>
          <w:sz w:val="24"/>
          <w:szCs w:val="24"/>
          <w:rtl w:val="0"/>
          <w:lang w:val="ru-RU"/>
        </w:rPr>
        <w:t xml:space="preserve">Плоское </w:t>
      </w:r>
      <w:r>
        <w:rPr>
          <w:rStyle w:val="Нет"/>
          <w:sz w:val="24"/>
          <w:szCs w:val="24"/>
          <w:rtl w:val="0"/>
          <w:lang w:val="ru-RU"/>
        </w:rPr>
        <w:t>5)</w:t>
      </w:r>
      <w:r>
        <w:rPr>
          <w:rStyle w:val="Нет"/>
          <w:sz w:val="24"/>
          <w:szCs w:val="24"/>
          <w:rtl w:val="0"/>
          <w:lang w:val="ru-RU"/>
        </w:rPr>
        <w:t xml:space="preserve">Для дали –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>1)</w:t>
      </w:r>
      <w:r>
        <w:rPr>
          <w:rStyle w:val="Нет"/>
          <w:sz w:val="24"/>
          <w:szCs w:val="24"/>
          <w:rtl w:val="0"/>
          <w:lang w:val="ru-RU"/>
        </w:rPr>
        <w:t>Плоское</w:t>
      </w:r>
      <w:r>
        <w:rPr>
          <w:rStyle w:val="Нет"/>
          <w:sz w:val="24"/>
          <w:szCs w:val="24"/>
          <w:rtl w:val="0"/>
          <w:lang w:val="ru-RU"/>
        </w:rPr>
        <w:t>. 2)</w:t>
      </w:r>
      <w:r>
        <w:rPr>
          <w:rStyle w:val="Нет"/>
          <w:sz w:val="24"/>
          <w:szCs w:val="24"/>
          <w:rtl w:val="0"/>
          <w:lang w:val="ru-RU"/>
        </w:rPr>
        <w:t xml:space="preserve">Ем 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М меньше </w:t>
      </w:r>
      <w:r>
        <w:rPr>
          <w:rStyle w:val="Нет"/>
          <w:sz w:val="24"/>
          <w:szCs w:val="24"/>
          <w:rtl w:val="0"/>
          <w:lang w:val="ru-RU"/>
        </w:rPr>
        <w:t>1  3)</w:t>
      </w:r>
      <w:r>
        <w:rPr>
          <w:rStyle w:val="Нет"/>
          <w:sz w:val="24"/>
          <w:szCs w:val="24"/>
          <w:rtl w:val="0"/>
          <w:lang w:val="ru-RU"/>
        </w:rPr>
        <w:t xml:space="preserve">Тень остановится на </w:t>
      </w:r>
      <w:r>
        <w:rPr>
          <w:rStyle w:val="Нет"/>
          <w:sz w:val="24"/>
          <w:szCs w:val="24"/>
          <w:rtl w:val="0"/>
          <w:lang w:val="ru-RU"/>
        </w:rPr>
        <w:t>+1,0  4)</w:t>
      </w:r>
      <w:r>
        <w:rPr>
          <w:rStyle w:val="Нет"/>
          <w:sz w:val="24"/>
          <w:szCs w:val="24"/>
          <w:rtl w:val="0"/>
          <w:lang w:val="ru-RU"/>
        </w:rPr>
        <w:t>для дали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5)</w:t>
      </w:r>
      <w:r>
        <w:rPr>
          <w:rStyle w:val="Нет"/>
          <w:sz w:val="24"/>
          <w:szCs w:val="24"/>
          <w:rtl w:val="0"/>
          <w:lang w:val="ru-RU"/>
        </w:rPr>
        <w:t>Плюсовые для близи и дали в зависимости от степени гиперметропии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>Субъективный</w:t>
      </w:r>
      <w:r>
        <w:rPr>
          <w:rStyle w:val="Нет"/>
          <w:sz w:val="24"/>
          <w:szCs w:val="24"/>
          <w:rtl w:val="0"/>
          <w:lang w:val="ru-RU"/>
        </w:rPr>
        <w:t xml:space="preserve">. 2)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метров</w:t>
      </w:r>
      <w:r>
        <w:rPr>
          <w:rStyle w:val="Нет"/>
          <w:sz w:val="24"/>
          <w:szCs w:val="24"/>
          <w:rtl w:val="0"/>
          <w:lang w:val="ru-RU"/>
        </w:rPr>
        <w:t xml:space="preserve">. 3)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6.0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4) </w:t>
      </w:r>
      <w:r>
        <w:rPr>
          <w:rStyle w:val="Нет"/>
          <w:sz w:val="24"/>
          <w:szCs w:val="24"/>
          <w:rtl w:val="0"/>
          <w:lang w:val="ru-RU"/>
        </w:rPr>
        <w:t>Миопия высокой ст</w:t>
      </w:r>
      <w:r>
        <w:rPr>
          <w:rStyle w:val="Нет"/>
          <w:sz w:val="24"/>
          <w:szCs w:val="24"/>
          <w:rtl w:val="0"/>
          <w:lang w:val="ru-RU"/>
        </w:rPr>
        <w:t xml:space="preserve">. 5) -4.0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владений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РОЛЕВЫЕ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бычный"/>
        <w:spacing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1"/>
        </w:numPr>
        <w:bidi w:val="0"/>
        <w:spacing w:line="276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с жалобами на плохое зрение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обследовании молодого человека обнаружены следующие данные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0,1 </w:t>
      </w:r>
      <w:r>
        <w:rPr>
          <w:rStyle w:val="Нет"/>
          <w:sz w:val="24"/>
          <w:szCs w:val="24"/>
          <w:rtl w:val="0"/>
          <w:lang w:val="ru-RU"/>
        </w:rPr>
        <w:t xml:space="preserve">с линзами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>) 1,0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=1,0; 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                         зрение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0,02 </w:t>
      </w:r>
      <w:r>
        <w:rPr>
          <w:rStyle w:val="Нет"/>
          <w:sz w:val="24"/>
          <w:szCs w:val="24"/>
          <w:rtl w:val="0"/>
          <w:lang w:val="ru-RU"/>
        </w:rPr>
        <w:t xml:space="preserve">с линзами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>) 5,0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=1,0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Оптические среды прозрачные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глазном дне  патологических очагов                  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не обнаружено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Студент должен выставить диагноз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Анизометропия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Первичная неосложненная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стационарная миопия слабой степени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Первичная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неосложненная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стационарная миопия средней степени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Показана  коррекция контактными линзами или эксимерлазерная коррекция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276" w:lineRule="auto"/>
        <w:ind w:left="720" w:hanging="36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 офтальмолога с жалобами на плохое зрение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Девушка носит очки со школы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Начала 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сейчас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6,0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ношении таких очков отмечает резь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усталось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головные боли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рефрактометрии  обнаружена близорукость в </w:t>
      </w:r>
      <w:r>
        <w:rPr>
          <w:rStyle w:val="Нет"/>
          <w:sz w:val="24"/>
          <w:szCs w:val="24"/>
          <w:rtl w:val="0"/>
          <w:lang w:val="ru-RU"/>
        </w:rPr>
        <w:t xml:space="preserve">3,0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девушки спазм аккомодации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миопия сред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ней степени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спазма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Очки для дали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3,0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276" w:lineRule="auto"/>
        <w:ind w:left="720" w:hanging="36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 – офтальмолога с жалобами на затруднение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испытывает затруднение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Должно быть произведено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исследование в проходящем свете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осмотр методом бокового освещения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тонометрия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подбор очков для 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Роли</w:t>
      </w:r>
      <w:r>
        <w:rPr>
          <w:rStyle w:val="Нет"/>
          <w:sz w:val="24"/>
          <w:szCs w:val="24"/>
          <w:rtl w:val="0"/>
          <w:lang w:val="ru-RU"/>
        </w:rPr>
        <w:t xml:space="preserve">:  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пациентки пресбиопия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Требуются очки   </w:t>
      </w:r>
      <w:r>
        <w:rPr>
          <w:rStyle w:val="Нет"/>
          <w:sz w:val="24"/>
          <w:szCs w:val="24"/>
          <w:rtl w:val="0"/>
          <w:lang w:val="ru-RU"/>
        </w:rPr>
        <w:t xml:space="preserve">(+)      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3,0 </w:t>
      </w:r>
      <w:r>
        <w:rPr>
          <w:rStyle w:val="Нет"/>
          <w:sz w:val="24"/>
          <w:szCs w:val="24"/>
          <w:rtl w:val="0"/>
          <w:lang w:val="ru-RU"/>
        </w:rPr>
        <w:t>Д на оба глаза для работы вблизи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3.1.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Тестовые задания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 слезном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озере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находится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слезная железа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слезное мясцо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Слезная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располагается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под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верхним наружным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верхним внутренним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нижним наружным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нижним внутренним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орбите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точки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расположены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слезной ямке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мешке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слезных сосочках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конъюнктивальной полости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Слезное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мясцо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находится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озере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слезной ямке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мешке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под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нижним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веком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нервом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иннервируется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слезная железа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проток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открывается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нижней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средней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конъюнктивальную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мешок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расположен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нижним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 рбите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конъюнктивальной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полости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исследования функций слезной железы проводят пробу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Рабкина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Кравкова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Пуркинье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исследования проходимости слезоотводящих путей применяют пробу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Рабкина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Маклакова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Сивцева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Слезная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кровоснабжается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лицевой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орбитальной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глазной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из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артерии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проведения функциональной пробы слезоотводящих путей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3 % </w:t>
      </w:r>
      <w:r>
        <w:rPr>
          <w:rStyle w:val="Нет"/>
          <w:sz w:val="24"/>
          <w:szCs w:val="24"/>
          <w:rtl w:val="0"/>
          <w:lang w:val="ru-RU"/>
        </w:rPr>
        <w:t>колларгол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фильтровальную бумагу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фурациллин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азотнокислое серебро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Проба Ширмера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полоска смачивается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менее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равна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более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смачивается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Канальцевая проба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глазное яблоко не обесцвечивается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час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1-2 </w:t>
      </w:r>
      <w:r>
        <w:rPr>
          <w:rStyle w:val="Нет"/>
          <w:sz w:val="24"/>
          <w:szCs w:val="24"/>
          <w:rtl w:val="0"/>
          <w:lang w:val="ru-RU"/>
        </w:rPr>
        <w:t>минуты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обследования слезоотводящего аппарата не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промывание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пробу Веста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канальцевую пробу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пробу 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носовую пробу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Носовая проба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когда красящее вещество появляется в носовой полости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3-5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час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появляется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железы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en-US"/>
        </w:rPr>
        <w:t>это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дакриоцистит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дакриоаденит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Этиологическими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факторами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дакриоаденита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являются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грипп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брюшной тиф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паротит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В начальной стадии дакриоаденита не назначают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сухое тепло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турунду с гипертоническим раствором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УВЧ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сульфаниламиды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антибиотики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лечится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медикаментозно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хирургически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физиотерапевтическими методами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антибиотиками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мешка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en-US"/>
        </w:rPr>
        <w:t>это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дакриоцистит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дакриоаденит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дакриопаротит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дакриосинусит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конъюнктивы века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плотное сращение с хрящевой пластинкой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рыхлая связь с прилежащими тканями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многослойный цилиндрический эпителий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бокаловидных клеток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функциям конъюнктивы не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защитная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увлажняющая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питательная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всасывающая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формообразующая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 конъюнктиве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выделяют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2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3 </w:t>
      </w:r>
      <w:r>
        <w:rPr>
          <w:rStyle w:val="Нет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4 </w:t>
      </w:r>
      <w:r>
        <w:rPr>
          <w:rStyle w:val="Нет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отделы не подразделяется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закрытой глазной щели образуется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замкнутая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конъюнктивальный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конъюнктивальная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узкое щелевое пространство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конъюнктивы переходной сладки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плотное сращение с прилежащими тканями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рыхлое сращение с прилежащими тканями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многослойный плоский эпителий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бокаловидных клеток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наличие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слезных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железок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Трудноснимающаяся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пленка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встречается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при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пневмококковом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дифтерийном конъюнктивите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В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гонококковом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диплобациллярном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У дифтерийного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различают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2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3 </w:t>
      </w:r>
      <w:r>
        <w:rPr>
          <w:rStyle w:val="Нет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4 </w:t>
      </w:r>
      <w:r>
        <w:rPr>
          <w:rStyle w:val="Нет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подразделения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Для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дифтерийного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характерен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плотный синюшный отек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рыхлый синюшный отек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гиперемия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бордовый оттенок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«холодный » отек век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дифтерийном конъюнктивите не бывает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фолликулярной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дифтеритической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катаральной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крупозной формы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гонобленнорейного конъюнктивита не 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выраженный отек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обильное отделяемое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лихорадочное состояние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зуд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Профилактикой гонобленнореи у новорожденных является закапывание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)10% </w:t>
      </w:r>
      <w:r>
        <w:rPr>
          <w:rStyle w:val="Нет"/>
          <w:sz w:val="24"/>
          <w:szCs w:val="24"/>
          <w:rtl w:val="0"/>
          <w:lang w:val="ru-RU"/>
        </w:rPr>
        <w:t>раствора нитрата серебра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30% </w:t>
      </w:r>
      <w:r>
        <w:rPr>
          <w:rStyle w:val="Нет"/>
          <w:sz w:val="24"/>
          <w:szCs w:val="24"/>
          <w:rtl w:val="0"/>
          <w:lang w:val="ru-RU"/>
        </w:rPr>
        <w:t>раствора альбуцида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>раствора пилокарпина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sz w:val="24"/>
          <w:szCs w:val="24"/>
          <w:rtl w:val="0"/>
          <w:lang w:val="ru-RU"/>
        </w:rPr>
        <w:t>раствора борной кислоты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Гонобленнорейный конъюнктивит встречается только 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новорожденных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детей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взрослых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не имеет значения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профилактики гонобленнореи новорожденным закапывают альбуцид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сутки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раза в сутки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троекратно в течение часа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3 </w:t>
      </w:r>
      <w:r>
        <w:rPr>
          <w:rStyle w:val="Нет"/>
          <w:sz w:val="24"/>
          <w:szCs w:val="24"/>
          <w:rtl w:val="0"/>
          <w:lang w:val="ru-RU"/>
        </w:rPr>
        <w:t>раза в день в течение недели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1 </w:t>
      </w:r>
      <w:r>
        <w:rPr>
          <w:rStyle w:val="Нет"/>
          <w:sz w:val="24"/>
          <w:szCs w:val="24"/>
          <w:rtl w:val="0"/>
          <w:lang w:val="en-US"/>
        </w:rPr>
        <w:t>раз в месяц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После удаления пленок с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кровоточащая поверхность наблюдается при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пневмококковом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дифтерийном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гонококковом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аденовирусном конъюнктивите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Д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диплобациллярном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При каких конъюнктивитах пленки не образуются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дифтерийный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пневмококковый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гонококковый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Какие осложнения возникают при  гонобленнорейном и дифтерийном конъюнктивитах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прободение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Для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аллергического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характерно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картина «булыжной мостовой»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интенсивный зуд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желатинозный лимбальный инфильтрат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Герпетический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характеризуется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односторонностью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длительным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вялым течением</w:t>
        <w:br w:type="textWrapping"/>
        <w:t xml:space="preserve">     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наличием пузырьков на коже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вовлечением в процесс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верно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Е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весеннего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катара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смена климата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лечение кортикостероидами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лечение гамма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глобулином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Герпетический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бывает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катаральным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фолликулярным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везикуло</w:t>
      </w:r>
      <w:r>
        <w:rPr>
          <w:rStyle w:val="Нет"/>
          <w:sz w:val="24"/>
          <w:szCs w:val="24"/>
          <w:rtl w:val="0"/>
          <w:lang w:val="en-US"/>
        </w:rPr>
        <w:t>-</w:t>
      </w:r>
      <w:r>
        <w:rPr>
          <w:rStyle w:val="Нет"/>
          <w:sz w:val="24"/>
          <w:szCs w:val="24"/>
          <w:rtl w:val="0"/>
          <w:lang w:val="en-US"/>
        </w:rPr>
        <w:t>язвенным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Е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Ангулярный конъюнктивит вызывается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стафилококками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стрептококками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пневмококками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диплобациллой Моракса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Аксенфельда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бациллой Леффлера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>Хронический конъюнктивит возникает при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нарушении обмена веществ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заболевании ЖКТ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длительного воздействия внешних раздражителей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 отсутствии коррекции аметропии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>Фолликулы конъюнктивы характерны для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аденовирусного конъюнктивита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простого фолликулярного конъюнктивита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трахомы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4.  </w:t>
      </w:r>
      <w:r>
        <w:rPr>
          <w:rStyle w:val="Нет"/>
          <w:sz w:val="24"/>
          <w:szCs w:val="24"/>
          <w:rtl w:val="0"/>
          <w:lang w:val="ru-RU"/>
        </w:rPr>
        <w:t>К аутоимунным аллергическим конъюнктивитам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лекарственный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поллинозы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весенний катар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туберкулезно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аллергический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5. </w:t>
      </w:r>
      <w:r>
        <w:rPr>
          <w:rStyle w:val="Нет"/>
          <w:sz w:val="24"/>
          <w:szCs w:val="24"/>
          <w:rtl w:val="0"/>
          <w:lang w:val="ru-RU"/>
        </w:rPr>
        <w:t>К дистрофическим заболеваниям конъюнктивы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пингвекула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птеригиум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бляшки Бито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6. </w:t>
      </w:r>
      <w:r>
        <w:rPr>
          <w:rStyle w:val="Нет"/>
          <w:sz w:val="24"/>
          <w:szCs w:val="24"/>
          <w:rtl w:val="0"/>
          <w:lang w:val="ru-RU"/>
        </w:rPr>
        <w:t>При пемфигусе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 сморщивается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своды укорачиваются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образуются складки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подконъюнктивальные кровоизлияния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7. </w:t>
      </w:r>
      <w:r>
        <w:rPr>
          <w:rStyle w:val="Нет"/>
          <w:sz w:val="24"/>
          <w:szCs w:val="24"/>
          <w:rtl w:val="0"/>
          <w:lang w:val="ru-RU"/>
        </w:rPr>
        <w:t>К злокачественным опухолям конъюнктивы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меланома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гемангиома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невусы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липомы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8. </w:t>
      </w:r>
      <w:r>
        <w:rPr>
          <w:rStyle w:val="Нет"/>
          <w:sz w:val="24"/>
          <w:szCs w:val="24"/>
          <w:rtl w:val="0"/>
          <w:lang w:val="ru-RU"/>
        </w:rPr>
        <w:t>Пингвекула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опухоль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воспаление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дистрофическое изменение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атрофическое изменение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9.  </w:t>
      </w:r>
      <w:r>
        <w:rPr>
          <w:rStyle w:val="Нет"/>
          <w:sz w:val="24"/>
          <w:szCs w:val="24"/>
          <w:rtl w:val="0"/>
          <w:lang w:val="ru-RU"/>
        </w:rPr>
        <w:t>При конъюнктивитах нельзя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уринотерапии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наложение повязки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промывание чаем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измерение ВГД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sz w:val="24"/>
          <w:szCs w:val="24"/>
          <w:rtl w:val="0"/>
          <w:lang w:val="ru-RU"/>
        </w:rPr>
        <w:t>Утолщение желтого цвета на конъюнктиве называется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пемфигусом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пингвекулой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птериумом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невусом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sz w:val="24"/>
          <w:szCs w:val="24"/>
          <w:rtl w:val="0"/>
          <w:lang w:val="ru-RU"/>
        </w:rPr>
        <w:t>Птеригиум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пигментное образование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васкуляризованная складка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желтоватое утолщение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бугристое образование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12.  </w:t>
      </w:r>
      <w:r>
        <w:rPr>
          <w:rStyle w:val="Нет"/>
          <w:sz w:val="24"/>
          <w:szCs w:val="24"/>
          <w:rtl w:val="0"/>
          <w:lang w:val="ru-RU"/>
        </w:rPr>
        <w:t>Последствием трахомы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спастический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рубцовый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бульбарный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sz w:val="24"/>
          <w:szCs w:val="24"/>
          <w:rtl w:val="0"/>
          <w:lang w:val="ru-RU"/>
        </w:rPr>
        <w:t>Трахома вызывается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хламидиями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бактериями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спирохетами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14. </w:t>
      </w:r>
      <w:r>
        <w:rPr>
          <w:rStyle w:val="Нет"/>
          <w:sz w:val="24"/>
          <w:szCs w:val="24"/>
          <w:rtl w:val="0"/>
          <w:lang w:val="ru-RU"/>
        </w:rPr>
        <w:t>Паннус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поверхностный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диффузный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сосудистый 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глубокий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диффузный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сосудистый 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разрастания фолликулов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дупликатура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sz w:val="24"/>
          <w:szCs w:val="24"/>
          <w:rtl w:val="0"/>
          <w:lang w:val="ru-RU"/>
        </w:rPr>
        <w:t>При трахоме различают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3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4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5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стадии не делится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16.  </w:t>
      </w:r>
      <w:r>
        <w:rPr>
          <w:rStyle w:val="Нет"/>
          <w:sz w:val="24"/>
          <w:szCs w:val="24"/>
          <w:rtl w:val="0"/>
          <w:lang w:val="ru-RU"/>
        </w:rPr>
        <w:t>Осложнениями трахомы являются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симблефарон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симблефарон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ксероз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17.  </w:t>
      </w:r>
      <w:r>
        <w:rPr>
          <w:rStyle w:val="Нет"/>
          <w:sz w:val="24"/>
          <w:szCs w:val="24"/>
          <w:rtl w:val="0"/>
          <w:lang w:val="ru-RU"/>
        </w:rPr>
        <w:t>Инкубационный период трахомы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3-14 </w:t>
      </w:r>
      <w:r>
        <w:rPr>
          <w:rStyle w:val="Нет"/>
          <w:sz w:val="24"/>
          <w:szCs w:val="24"/>
          <w:rtl w:val="0"/>
          <w:lang w:val="ru-RU"/>
        </w:rPr>
        <w:t>дней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20 </w:t>
      </w:r>
      <w:r>
        <w:rPr>
          <w:rStyle w:val="Нет"/>
          <w:sz w:val="24"/>
          <w:szCs w:val="24"/>
          <w:rtl w:val="0"/>
          <w:lang w:val="ru-RU"/>
        </w:rPr>
        <w:t>дней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месяц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месяца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sz w:val="24"/>
          <w:szCs w:val="24"/>
          <w:rtl w:val="0"/>
          <w:lang w:val="ru-RU"/>
        </w:rPr>
        <w:t>Паннус расположен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нижнем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верхнем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наружном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 внутреннем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всему периметру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sz w:val="24"/>
          <w:szCs w:val="24"/>
          <w:rtl w:val="0"/>
          <w:lang w:val="ru-RU"/>
        </w:rPr>
        <w:t>К факторам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способствующим возникновению трахомы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плотность населения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высокая культура населения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климат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бытовые условия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перенос инфекции насекомыми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sz w:val="24"/>
          <w:szCs w:val="24"/>
          <w:rtl w:val="0"/>
          <w:lang w:val="ru-RU"/>
        </w:rPr>
        <w:t xml:space="preserve">Для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стадии трахомы не характерны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фолликулы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рубцы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инфильтрация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слизисто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гнойное отделяемое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гиперемия конъюнктивы</w:t>
      </w:r>
    </w:p>
    <w:p>
      <w:pPr>
        <w:pStyle w:val="Обычный"/>
        <w:tabs>
          <w:tab w:val="left" w:pos="993"/>
        </w:tabs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  К  ТЕСТАМ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 xml:space="preserve">1. </w:t>
      </w:r>
    </w:p>
    <w:tbl>
      <w:tblPr>
        <w:tblW w:w="38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19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5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15 -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19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20 -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</w:tbl>
    <w:p>
      <w:pPr>
        <w:pStyle w:val="Обычный"/>
        <w:widowControl w:val="0"/>
        <w:tabs>
          <w:tab w:val="left" w:pos="993"/>
        </w:tabs>
        <w:rPr>
          <w:rStyle w:val="Нет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>2.</w:t>
      </w:r>
    </w:p>
    <w:tbl>
      <w:tblPr>
        <w:tblW w:w="38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19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</w:tr>
    </w:tbl>
    <w:p>
      <w:pPr>
        <w:pStyle w:val="Обычный"/>
        <w:widowControl w:val="0"/>
        <w:tabs>
          <w:tab w:val="left" w:pos="993"/>
        </w:tabs>
        <w:rPr>
          <w:rStyle w:val="Нет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>3.</w:t>
      </w:r>
    </w:p>
    <w:tbl>
      <w:tblPr>
        <w:tblW w:w="3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4"/>
        <w:gridCol w:w="19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tabs>
          <w:tab w:val="left" w:pos="993"/>
        </w:tabs>
        <w:rPr>
          <w:rStyle w:val="Нет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  <w:tab/>
      </w:r>
      <w:r>
        <w:rPr>
          <w:rStyle w:val="Нет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день после рождения у ребенка появился резкий отек и гиперемия век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Глазная щель открывается с трудом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появилось сукровичное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Назначьте лечение и профилактику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</w:r>
      <w:r>
        <w:rPr>
          <w:rStyle w:val="Нет"/>
          <w:sz w:val="24"/>
          <w:szCs w:val="24"/>
          <w:rtl w:val="0"/>
          <w:lang w:val="ru-RU"/>
        </w:rPr>
        <w:t>К окулисту обратился молодой человек</w:t>
      </w:r>
      <w:r>
        <w:rPr>
          <w:rStyle w:val="Нет"/>
          <w:sz w:val="24"/>
          <w:szCs w:val="24"/>
          <w:rtl w:val="0"/>
          <w:lang w:val="ru-RU"/>
        </w:rPr>
        <w:t xml:space="preserve">, 19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Жалобы на чувство «песка»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слизистое отделяемое из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Два дня назад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проснувшись утром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почувствовал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ему трудно открыть веки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Из анамнеза удалось выяснить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перед этим он купался в озере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 конъюнктивы – отмечается гиперемия ярко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красного цвета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слизистое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Функции глаза сохранены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55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Жалобы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ухудшение предметного зрения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>В  молодости болела трахомой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края век утолщены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деформированы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ресницы растут внутрь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 рубцово изменена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слезные точки хорошо выражены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роговице помутнение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Глубоко лежащие отделы не изменены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  <w:tab/>
      </w:r>
      <w:r>
        <w:rPr>
          <w:rStyle w:val="Нет"/>
          <w:sz w:val="24"/>
          <w:szCs w:val="24"/>
          <w:rtl w:val="0"/>
          <w:lang w:val="ru-RU"/>
        </w:rPr>
        <w:t>Больной 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незначительное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 под верхним веком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гиперемия и инфильтрация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большое количество крупных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беспорядочно расположенных фолликулов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 щелевой лампой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верхнем сегменте роговицы начальные явления паннуса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  <w:tab/>
      </w:r>
      <w:r>
        <w:rPr>
          <w:rStyle w:val="Нет"/>
          <w:sz w:val="24"/>
          <w:szCs w:val="24"/>
          <w:rtl w:val="0"/>
          <w:lang w:val="ru-RU"/>
        </w:rPr>
        <w:t xml:space="preserve">В эндокринологическом отделении РКБ одновременно заболели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человека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 фоне недомогания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температуры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насморка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головной боли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появилось покраснение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конъюнктива резко гиперемирована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отмечаются петехиальные кровоизлияния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фолликулы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точечные инфильтраты на роговице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Через день заболело еще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человек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 и объясните тактику лечения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  <w:tab/>
      </w: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штукатур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обратилась в поликлинику с жалобами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гноетечение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у внутреннего угла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Больна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покраснение кожи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опухолевидное образование в области слезного мешка справа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него – гнойное отделяемое из слезных точек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носовые пробы отрицательные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жидкость струей выходит через верхний слезный каналец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рентгенограмме видны тени от слезных канальцев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соединяющиеся с тенью увеличенного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суженного при входе в носослезный канал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Консультация ЛОР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врача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искривление носовой перегородки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Наметить план лечения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  <w:tab/>
      </w:r>
      <w:r>
        <w:rPr>
          <w:rStyle w:val="Нет"/>
          <w:sz w:val="24"/>
          <w:szCs w:val="24"/>
          <w:rtl w:val="0"/>
          <w:lang w:val="ru-RU"/>
        </w:rPr>
        <w:t xml:space="preserve">У ребенка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возраст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неделя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после рождения отмечается постоянное гнойное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 в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инстилляция глазных капель эффекта не дает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  <w:tab/>
      </w:r>
      <w:r>
        <w:rPr>
          <w:rStyle w:val="Нет"/>
          <w:sz w:val="24"/>
          <w:szCs w:val="24"/>
          <w:rtl w:val="0"/>
          <w:lang w:val="ru-RU"/>
        </w:rPr>
        <w:t>Больная Л</w:t>
      </w:r>
      <w:r>
        <w:rPr>
          <w:rStyle w:val="Нет"/>
          <w:sz w:val="24"/>
          <w:szCs w:val="24"/>
          <w:rtl w:val="0"/>
          <w:lang w:val="ru-RU"/>
        </w:rPr>
        <w:t xml:space="preserve">., 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Страдает климактерическим синдромом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Год назад стала жаловаться на чувство «инородного тела»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Лечится у окулиста с диагнозом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хронический 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Закапывает </w:t>
      </w:r>
      <w:r>
        <w:rPr>
          <w:rStyle w:val="Нет"/>
          <w:sz w:val="24"/>
          <w:szCs w:val="24"/>
          <w:rtl w:val="0"/>
          <w:lang w:val="ru-RU"/>
        </w:rPr>
        <w:t xml:space="preserve">0,25% </w:t>
      </w:r>
      <w:r>
        <w:rPr>
          <w:rStyle w:val="Нет"/>
          <w:sz w:val="24"/>
          <w:szCs w:val="24"/>
          <w:rtl w:val="0"/>
          <w:lang w:val="ru-RU"/>
        </w:rPr>
        <w:t>раствор левомицетина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Улучшение от лечения не отмечает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VIS OU=1,0. </w:t>
      </w:r>
      <w:r>
        <w:rPr>
          <w:rStyle w:val="Нет"/>
          <w:sz w:val="24"/>
          <w:szCs w:val="24"/>
          <w:rtl w:val="0"/>
          <w:lang w:val="ru-RU"/>
        </w:rPr>
        <w:t>Конъюнктива век слегка гиперемирована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нитчатый вязкий секрет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слезные точки обычных размеров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окунаются в слезное озерцо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слезный мешок отделяемого нет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биомикроскопии на роговице отмечаются мелкие очажки в эпителиальном слое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закапывании флюоресцина обнажается легкое поверхностное окрашивание эпителия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Проба Ширмера – отрицательная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  <w:tab/>
      </w:r>
      <w:r>
        <w:rPr>
          <w:rStyle w:val="Нет"/>
          <w:sz w:val="24"/>
          <w:szCs w:val="24"/>
          <w:rtl w:val="0"/>
          <w:lang w:val="ru-RU"/>
        </w:rPr>
        <w:t xml:space="preserve">Мужчина </w:t>
      </w:r>
      <w:r>
        <w:rPr>
          <w:rStyle w:val="Нет"/>
          <w:sz w:val="24"/>
          <w:szCs w:val="24"/>
          <w:rtl w:val="0"/>
          <w:lang w:val="ru-RU"/>
        </w:rPr>
        <w:t xml:space="preserve">42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жалуется на постоянное слезотечение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объективном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положение век правильное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Слезные точки обращены внутрь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сужены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область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из нижней слезной точки серозное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носовая проба отрицательная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промывании слезных путей жидкость выходит через верхнюю слезную точку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993"/>
        </w:tabs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 К ЗАДАЧАМ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Гонобленнорея новорожденных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Промывание раствором перманганата калия </w:t>
      </w:r>
      <w:r>
        <w:rPr>
          <w:rStyle w:val="Нет"/>
          <w:sz w:val="24"/>
          <w:szCs w:val="24"/>
          <w:rtl w:val="0"/>
          <w:lang w:val="ru-RU"/>
        </w:rPr>
        <w:t xml:space="preserve">1:5000, </w:t>
      </w:r>
      <w:r>
        <w:rPr>
          <w:rStyle w:val="Нет"/>
          <w:sz w:val="24"/>
          <w:szCs w:val="24"/>
          <w:rtl w:val="0"/>
          <w:lang w:val="ru-RU"/>
        </w:rPr>
        <w:t xml:space="preserve">инстилляция раствора пенициллина </w:t>
      </w:r>
      <w:r>
        <w:rPr>
          <w:rStyle w:val="Нет"/>
          <w:sz w:val="24"/>
          <w:szCs w:val="24"/>
          <w:rtl w:val="0"/>
          <w:lang w:val="ru-RU"/>
        </w:rPr>
        <w:t xml:space="preserve">20000 </w:t>
      </w:r>
      <w:r>
        <w:rPr>
          <w:rStyle w:val="Нет"/>
          <w:sz w:val="24"/>
          <w:szCs w:val="24"/>
          <w:rtl w:val="0"/>
          <w:lang w:val="ru-RU"/>
        </w:rPr>
        <w:t xml:space="preserve">ЕД 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Профилактика – после рождения закапывание в глаза </w:t>
      </w:r>
      <w:r>
        <w:rPr>
          <w:rStyle w:val="Нет"/>
          <w:sz w:val="24"/>
          <w:szCs w:val="24"/>
          <w:rtl w:val="0"/>
          <w:lang w:val="ru-RU"/>
        </w:rPr>
        <w:t xml:space="preserve">20% </w:t>
      </w:r>
      <w:r>
        <w:rPr>
          <w:rStyle w:val="Нет"/>
          <w:sz w:val="24"/>
          <w:szCs w:val="24"/>
          <w:rtl w:val="0"/>
          <w:lang w:val="ru-RU"/>
        </w:rPr>
        <w:t>раствора альбуцида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  <w:t xml:space="preserve">  </w:t>
      </w:r>
      <w:r>
        <w:rPr>
          <w:rStyle w:val="Нет"/>
          <w:sz w:val="24"/>
          <w:szCs w:val="24"/>
          <w:rtl w:val="0"/>
          <w:lang w:val="ru-RU"/>
        </w:rPr>
        <w:t>Острый конъюнктивит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Трахома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ru-RU"/>
        </w:rPr>
        <w:t>трихиаз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Электроэпиляция ресниц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Кератопластика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  <w:tab/>
      </w:r>
      <w:r>
        <w:rPr>
          <w:rStyle w:val="Нет"/>
          <w:sz w:val="24"/>
          <w:szCs w:val="24"/>
          <w:rtl w:val="0"/>
          <w:lang w:val="ru-RU"/>
        </w:rPr>
        <w:t xml:space="preserve">Трахома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 ставится на основании инфильтрации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характерного вида фолликулов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начальных явлений паннуса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  <w:tab/>
      </w:r>
      <w:r>
        <w:rPr>
          <w:rStyle w:val="Нет"/>
          <w:sz w:val="24"/>
          <w:szCs w:val="24"/>
          <w:rtl w:val="0"/>
          <w:lang w:val="ru-RU"/>
        </w:rPr>
        <w:t>Аденовирусный 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Изолировать больных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Санитарная обработка отделения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Местно – противовирусные препараты</w:t>
      </w:r>
      <w:r>
        <w:rPr>
          <w:rStyle w:val="Нет"/>
          <w:sz w:val="24"/>
          <w:szCs w:val="24"/>
          <w:rtl w:val="0"/>
          <w:lang w:val="ru-RU"/>
        </w:rPr>
        <w:t xml:space="preserve">.  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6. </w:t>
      </w:r>
      <w:r>
        <w:rPr>
          <w:rStyle w:val="Нет"/>
          <w:sz w:val="24"/>
          <w:szCs w:val="24"/>
          <w:rtl w:val="0"/>
          <w:lang w:val="ru-RU"/>
        </w:rPr>
        <w:t>Гнойный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Исправление носовой перегородки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затем дакриоцисториностомия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7.  </w:t>
      </w:r>
      <w:r>
        <w:rPr>
          <w:rStyle w:val="Нет"/>
          <w:sz w:val="24"/>
          <w:szCs w:val="24"/>
          <w:rtl w:val="0"/>
          <w:lang w:val="ru-RU"/>
        </w:rPr>
        <w:t>Врожденный дакриоцистит слева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Массаж слезного мешка сверху вниз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который должен продолжаться больше недели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отсутствии эффекта – зондирование 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носового канала с последующим его промыванием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8.  </w:t>
      </w:r>
      <w:r>
        <w:rPr>
          <w:rStyle w:val="Нет"/>
          <w:sz w:val="24"/>
          <w:szCs w:val="24"/>
          <w:rtl w:val="0"/>
          <w:lang w:val="ru-RU"/>
        </w:rPr>
        <w:t>Сухой кератоконъюнктивит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Климактерическая гипофункция слезных желез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9. </w:t>
      </w:r>
      <w:r>
        <w:rPr>
          <w:rStyle w:val="Нет"/>
          <w:sz w:val="24"/>
          <w:szCs w:val="24"/>
          <w:rtl w:val="0"/>
          <w:lang w:val="ru-RU"/>
        </w:rPr>
        <w:t>Серозный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Дакриоцисториностомия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офтальмолога больная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гноетечение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у внутреннего угла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Больна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покраснение кожи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опухолевидное образование в области слезного мешка справа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него – гнойное отделяемое из слезных точек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носовые пробы отрицательные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жидкость струей выходит через верхний слезный каналец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рентгенограмме видны тени от слезных канальцев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соединяющиеся с тенью увеличенного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суженного при входе в носослезный канал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Рекомендовать консультацию ЛОР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врача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Наметить план лечения – оперативное лечение – дакриоцисториностомия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Рассказать о видах этой операции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прогнозе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больная</w:t>
      </w:r>
      <w:r>
        <w:rPr>
          <w:rStyle w:val="Нет"/>
          <w:sz w:val="24"/>
          <w:szCs w:val="24"/>
          <w:rtl w:val="0"/>
          <w:lang w:val="ru-RU"/>
        </w:rPr>
        <w:t xml:space="preserve">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жжение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сухости и тяжести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отсутствие слез даже во время плача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Несколько лет больная страдает полиартритом мелких суставов кисти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Постоянно отмечает сухость во рту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имеются кариозные зубы</w:t>
      </w:r>
      <w:r>
        <w:rPr>
          <w:rStyle w:val="Нет"/>
          <w:sz w:val="24"/>
          <w:szCs w:val="24"/>
          <w:rtl w:val="0"/>
          <w:lang w:val="ru-RU"/>
        </w:rPr>
        <w:t>..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глазные щели сужены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перикорнеальная инъекция сосудов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при инстилляции </w:t>
      </w:r>
      <w:r>
        <w:rPr>
          <w:rStyle w:val="Нет"/>
          <w:sz w:val="24"/>
          <w:szCs w:val="24"/>
          <w:rtl w:val="0"/>
          <w:lang w:val="ru-RU"/>
        </w:rPr>
        <w:t xml:space="preserve">1% </w:t>
      </w:r>
      <w:r>
        <w:rPr>
          <w:rStyle w:val="Нет"/>
          <w:sz w:val="24"/>
          <w:szCs w:val="24"/>
          <w:rtl w:val="0"/>
          <w:lang w:val="ru-RU"/>
        </w:rPr>
        <w:t xml:space="preserve">раствора метиленовой сини на роговице видны окрашенные нити эпителия длинной до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концы которых фиксированы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сводах конъюнктивы наличие окрашенного синькой тягучего секрета в виде тяжиков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Синдром Шегрена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Направить на необходимые обследования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Назначить слезозаместительную терапию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кортикостероиды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больной</w:t>
      </w:r>
      <w:r>
        <w:rPr>
          <w:rStyle w:val="Нет"/>
          <w:sz w:val="24"/>
          <w:szCs w:val="24"/>
          <w:rtl w:val="0"/>
          <w:lang w:val="ru-RU"/>
        </w:rPr>
        <w:t xml:space="preserve">32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медленно нарастающую припухлость верхнего века у наружного угла глазной щели справа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глазная щель </w:t>
      </w:r>
      <w:r>
        <w:rPr>
          <w:rStyle w:val="Нет"/>
          <w:sz w:val="24"/>
          <w:szCs w:val="24"/>
          <w:rtl w:val="0"/>
          <w:lang w:val="ru-RU"/>
        </w:rPr>
        <w:t xml:space="preserve">S- </w:t>
      </w:r>
      <w:r>
        <w:rPr>
          <w:rStyle w:val="Нет"/>
          <w:sz w:val="24"/>
          <w:szCs w:val="24"/>
          <w:rtl w:val="0"/>
          <w:lang w:val="ru-RU"/>
        </w:rPr>
        <w:t>образной формы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верхненаружном углу орбиты прощупывается плотное безболезненное образование величиной с крупную фасоль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уходящее вглубь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Кожа век не изменена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выворачивании верхнего века обнаружено увеличение пальпебральной части слезной железы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Слева изменения такие же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менее выражены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Отмечается также увеличение подчелюстных и околоушных желез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на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Болезнь Микулича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Направить на необходимые обследования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Назначить кортикостероиды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слезозаместительную терапию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4.1.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Тестовые задания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apple-converted-space"/>
          <w:lang w:val="ru-RU"/>
        </w:rPr>
      </w:pPr>
    </w:p>
    <w:p>
      <w:pPr>
        <w:pStyle w:val="Абзац списка"/>
        <w:numPr>
          <w:ilvl w:val="0"/>
          <w:numId w:val="12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Укажите количество слоёв в роговице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три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пять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шесть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семь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3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Диаметр роговицы взрослого в норме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верного ответа нет 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3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двух источников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одного источника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трех источников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зависимости от возраста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 разных людей по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разному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3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ориентировочной проверки чувствительности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применяют метод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воздушной струи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" 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из резиновой груши или рта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касаются тонким жгутиком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свернутым из влажной ваты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дотрагиваются до роговицы концом стеклянной палочки или пипетки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полоской бумаги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все перечисленное верно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3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Укажите правильную последовательность стадий развития язвенного процесса в роговице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стадия фасетки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4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Перикорнеальная инъекция относится 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поверхностной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глубокой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4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эндогенным кератитам относятся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туберкулезный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травматические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грибковые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4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Дифференциальный диагноз паренхиматозного сифилитического кератита проводится с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туберкулёзным кератитом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гнойной язвой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герпетическим кератитом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5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формы гематогенных туберкулезных кератитов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склерозирующий кератит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глубокий инфильтрат роговицы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все перечисленное верно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5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Авитаминозные кератиты возникают при недостатке витаминов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С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РР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В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ru-RU"/>
        </w:rPr>
        <w:t>1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А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5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диагностики туберкулезного кератита наиболее показательна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проба Пирке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проба Манту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проба Коха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очаговая ответная реакция на туберкулин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Кератомаляция  </w:t>
      </w:r>
      <w:r>
        <w:rPr>
          <w:rStyle w:val="Нет"/>
          <w:rFonts w:ascii="Symbol" w:hAnsi="Symbol" w:hint="default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расплавление роговицы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перфорация роговицы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ороговевание эпителия роговицы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роговице не относится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Укажите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каком гистологическом слое роговицы образуется десцеметоцеле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любом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строме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эндотелии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эпителии</w:t>
      </w: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аномалии развития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микрокорнеа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мегалокорнеа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кератоконус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кератоглобус</w:t>
      </w: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из слоев роговицы дольше всех противостоит протеолитическим ферментам и химическим веществам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строма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десцеметова мембрана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эндотелий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синехии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бельмо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колобома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десцеметоцеле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Клиника паренхиматозного сифилитического кератита характеризуется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локальной инфильтрацией в поверхностных слоях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диффузной инфильтрацией в глубоких слоях роговицы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Мегалокорнеа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изменение размеров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источник питания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секрет сальных желез века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секрет сальных желез века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особенности течения герпетических кератитов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резкое снижение чувствительности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образование трудноотделяемых пленок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гнойное обильное отделяемое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функцию заднего эпителия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температурная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тактильная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осмотическая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Офтагель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корнерегель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солкосерил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ферментные препараты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средства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усиливающие эпителизацию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противовирусные препараты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антибактериальные средства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Перечислите гистологические слои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наружный плексиформный слой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десцемерова оболочка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слой Галлера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десцемерова оболочка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наружный    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плексиформный слой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Перечислите слои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которые не регенерируют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строма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десцеметова оболочка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боуменова оболочка 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зависит от возраста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синехии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бельмо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колобома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десцеметоцеле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десцеметоцеле показано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хирургическое лечение в плановом порядке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консервативное лечение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динамическое наблюдение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срочное хирургическое лечение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При каком кератите границы инфильтрата с четким контуром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окружен желтоватым окаймлением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вирусном кератите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бактериальном кератите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грибковом кератите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не выполняет функцию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осмотическую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оптическую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защитную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гидродинамическую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 разных людей по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разному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трех источников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одного источника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двух источников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возраста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состоит из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шести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четырех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трех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семи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пяти слоев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Роговичный синдром не включает в себя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внутриглазного давления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блефароспазм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Склерозирующий кератит относится 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туберкулезно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аллергическим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гематогенно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туберкулезным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Стафилома роговицы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пигментация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выпячивание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васкуляризация роговицы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Строма роговицы имеет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состоит из тонких соединительно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тканных пластинок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состоит из мукоидных волокон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бесструктурное строение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Типичными жалобами при кератите являются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роговичный синдром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ночные боли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зуд век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Толщина склеры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везде одинаковая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в месте выхода зрительного нерва толще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т</w:t>
      </w:r>
      <w:r>
        <w:rPr>
          <w:rStyle w:val="Нет"/>
          <w:sz w:val="24"/>
          <w:szCs w:val="24"/>
          <w:rtl w:val="0"/>
        </w:rPr>
        <w:t>олще в области лимба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 xml:space="preserve">)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васкуляризации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перикорнеальная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конъюнктивальная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смешанная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всё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кератопластик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лечебная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косметическая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мелиоративная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помутнения роговицы по мере нарастания их интенсивности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бельмо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облачко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пятно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пятно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облачко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бельмо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облачко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пятно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бельмо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поражения роговицы при авитаминозе 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прексероз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ксероз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кератомаляция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</w:rPr>
        <w:t>3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достоверный признак кератоконуса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трещины в десцеметовой оболочке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наличие фликтены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наличие гипопиона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повышение ВГД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месторасположение старческой дуги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параоптической зоне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 лимба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оптической зоне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метод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 используемый при исследовании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фокальное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комбинированное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биомикроскопия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тонография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кератометрия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методы осмотра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наружный осмотр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боковое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комбинированное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биомикроскопия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наружный осмотр и боковое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Е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Ограниченное помутнение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едва видимое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 дающее обычно снижения остроты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получило название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пятно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macula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облачко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nubecula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инфильтрат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бельмо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leucoma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причины неоваскуляризации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углубление передней камеры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парацентез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усиление рефракции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недостаток кислорода и других питательных веществ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симптомы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входящие в роговичный синдром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слезотечение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светобоязнь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блефароспазм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слезотечение и светобоязнь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функции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которые выполняет роговица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защитная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формообразующая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Укажите цель применения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1%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раствора атропина сульфата при кератите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ускорение эпителизации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предупреждение возникновения задних синехий и вторичной глаукомы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профилактика рецидива кератита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все верно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цикличность патологического процесса при паренхиматозном кератите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1) </w:t>
      </w:r>
      <w:r>
        <w:rPr>
          <w:rStyle w:val="Нет"/>
          <w:sz w:val="24"/>
          <w:szCs w:val="24"/>
          <w:rtl w:val="0"/>
        </w:rPr>
        <w:t>васкуляризация</w:t>
      </w:r>
      <w:r>
        <w:rPr>
          <w:rStyle w:val="Нет"/>
          <w:sz w:val="24"/>
          <w:szCs w:val="24"/>
          <w:rtl w:val="0"/>
        </w:rPr>
        <w:t>; 2)</w:t>
      </w:r>
      <w:r>
        <w:rPr>
          <w:rStyle w:val="Нет"/>
          <w:sz w:val="24"/>
          <w:szCs w:val="24"/>
          <w:rtl w:val="0"/>
        </w:rPr>
        <w:t>инфильтрация</w:t>
      </w:r>
      <w:r>
        <w:rPr>
          <w:rStyle w:val="Нет"/>
          <w:sz w:val="24"/>
          <w:szCs w:val="24"/>
          <w:rtl w:val="0"/>
        </w:rPr>
        <w:t>; 3)</w:t>
      </w:r>
      <w:r>
        <w:rPr>
          <w:rStyle w:val="Нет"/>
          <w:sz w:val="24"/>
          <w:szCs w:val="24"/>
          <w:rtl w:val="0"/>
        </w:rPr>
        <w:t>рассасывание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1) </w:t>
      </w:r>
      <w:r>
        <w:rPr>
          <w:rStyle w:val="Нет"/>
          <w:sz w:val="24"/>
          <w:szCs w:val="24"/>
          <w:rtl w:val="0"/>
        </w:rPr>
        <w:t>инфильтрация</w:t>
      </w:r>
      <w:r>
        <w:rPr>
          <w:rStyle w:val="Нет"/>
          <w:sz w:val="24"/>
          <w:szCs w:val="24"/>
          <w:rtl w:val="0"/>
        </w:rPr>
        <w:t xml:space="preserve">; 2) </w:t>
      </w:r>
      <w:r>
        <w:rPr>
          <w:rStyle w:val="Нет"/>
          <w:sz w:val="24"/>
          <w:szCs w:val="24"/>
          <w:rtl w:val="0"/>
        </w:rPr>
        <w:t>рассасывание</w:t>
      </w:r>
      <w:r>
        <w:rPr>
          <w:rStyle w:val="Нет"/>
          <w:sz w:val="24"/>
          <w:szCs w:val="24"/>
          <w:rtl w:val="0"/>
        </w:rPr>
        <w:t xml:space="preserve">; 3) </w:t>
      </w:r>
      <w:r>
        <w:rPr>
          <w:rStyle w:val="Нет"/>
          <w:sz w:val="24"/>
          <w:szCs w:val="24"/>
          <w:rtl w:val="0"/>
        </w:rPr>
        <w:t>васкуляризация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1) </w:t>
      </w:r>
      <w:r>
        <w:rPr>
          <w:rStyle w:val="Нет"/>
          <w:sz w:val="24"/>
          <w:szCs w:val="24"/>
          <w:rtl w:val="0"/>
        </w:rPr>
        <w:t>инфильтрация</w:t>
      </w:r>
      <w:r>
        <w:rPr>
          <w:rStyle w:val="Нет"/>
          <w:sz w:val="24"/>
          <w:szCs w:val="24"/>
          <w:rtl w:val="0"/>
        </w:rPr>
        <w:t xml:space="preserve">; 2) </w:t>
      </w:r>
      <w:r>
        <w:rPr>
          <w:rStyle w:val="Нет"/>
          <w:sz w:val="24"/>
          <w:szCs w:val="24"/>
          <w:rtl w:val="0"/>
        </w:rPr>
        <w:t>васкуляризация</w:t>
      </w:r>
      <w:r>
        <w:rPr>
          <w:rStyle w:val="Нет"/>
          <w:sz w:val="24"/>
          <w:szCs w:val="24"/>
          <w:rtl w:val="0"/>
        </w:rPr>
        <w:t xml:space="preserve">; 3) </w:t>
      </w:r>
      <w:r>
        <w:rPr>
          <w:rStyle w:val="Нет"/>
          <w:sz w:val="24"/>
          <w:szCs w:val="24"/>
          <w:rtl w:val="0"/>
        </w:rPr>
        <w:t>рассасывание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какие местные лекарственные средства используются при лечении  больных с герпетическим кератитом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Sol. Poludani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Ung. Zoviraxi 3%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лейкоцитарный интерферон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все перечисленное верно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каких слоях находится большинство чувствительных нервных окончаний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переднем эпителии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поверхностных и глубоких слоях стромы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переднем эпителии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поверхностных и глубоких слоях стромы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заднем эпителии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эндотелии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переднем эпителии и поверхностных слоях стромы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каком возрасте обычно возникают туберкулезно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аллергические кератоконъюнктивиты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детском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зрелом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пожилом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каком гистологическом слое роговицы образуется десцеметоцеле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любом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эпителии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эндотелии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строме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какая ветвь тройничного нерва иннервирует роговицу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первая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вторая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первая и вторая вместе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третья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какие артерии образуют краевую петлистую сеть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принимающую участие в питании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решетчатые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задние короткие цилиарные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задние короткие цилиарные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центральная артерия сетчатки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передние ресничные артерии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какое тяжелое осложнение может произойти при гнойной язве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самопроизвольная перфорация язвы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эндофтальмиты и панофтальмиты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все перечисленное верно 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какой способ доставки медикаментов наиболее предпочтителен при глубоких формах кератита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виде инстилляций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виде подконъюнктивальных инъекций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виде глазных мазей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чем определяется дефект эпителия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офтальмометрией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флюоресцеиновой пробой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кератометрией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офтальмоскопией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методом проходящего света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Что общего между бельмом и инфильтратом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5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отсутствие блеска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расплывчатость границ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отсутствие зеркальности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отсутствие зрения 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 xml:space="preserve">) </w:t>
      </w:r>
      <w:r>
        <w:rPr>
          <w:rStyle w:val="Нет"/>
          <w:sz w:val="24"/>
          <w:szCs w:val="24"/>
          <w:rtl w:val="0"/>
        </w:rPr>
        <w:t>верно всё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tbl>
      <w:tblPr>
        <w:tblW w:w="9035" w:type="dxa"/>
        <w:jc w:val="left"/>
        <w:tblInd w:w="5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</w:tr>
    </w:tbl>
    <w:p>
      <w:pPr>
        <w:pStyle w:val="Обычный"/>
        <w:widowControl w:val="0"/>
        <w:ind w:left="426" w:hanging="426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firstLine="708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окулисту обратился больной с жалобами на чувство инородного тела в правом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Три дня назад он наткнулся глазом на ветку дерева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Неприятные ощущения как будто бы прошли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сегодня утром опять появилось чувство инородного тела и покраснение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 = 0,6,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 = 1,0.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выраженная перикорнеальная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биомикроскопии видна группа мелких пузырьков в эпителии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имеют форму веточки дерева с утолщениями по ходу инфильтратов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Инфильтраты серого цвета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окрашиваются флюоресцеином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Чувствительность роговицы снижена на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Радужка спокойна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зрачок правильной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округлой формы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без видимой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герпетический древовидный кератит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 поставлен на основании того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провоцирующим фактором была микротравма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инфильтрат имеют форму веточки дерева с характерными утолщениями помутнений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Снижена чувствительность роговицы не только на одном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на втором глазу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 комплексное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Местно – </w:t>
      </w:r>
      <w:r>
        <w:rPr>
          <w:rStyle w:val="Нет"/>
          <w:sz w:val="24"/>
          <w:szCs w:val="24"/>
          <w:rtl w:val="0"/>
          <w:lang w:val="ru-RU"/>
        </w:rPr>
        <w:t xml:space="preserve">3 % </w:t>
      </w:r>
      <w:r>
        <w:rPr>
          <w:rStyle w:val="Нет"/>
          <w:sz w:val="24"/>
          <w:szCs w:val="24"/>
          <w:rtl w:val="0"/>
          <w:lang w:val="ru-RU"/>
        </w:rPr>
        <w:t>мазь «Ацикловир»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инстилляции – «Офтальмоферон» </w:t>
      </w:r>
      <w:r>
        <w:rPr>
          <w:rStyle w:val="Нет"/>
          <w:sz w:val="24"/>
          <w:szCs w:val="24"/>
          <w:rtl w:val="0"/>
          <w:lang w:val="ru-RU"/>
        </w:rPr>
        <w:t xml:space="preserve">6-8 </w:t>
      </w:r>
      <w:r>
        <w:rPr>
          <w:rStyle w:val="Нет"/>
          <w:sz w:val="24"/>
          <w:szCs w:val="24"/>
          <w:rtl w:val="0"/>
          <w:lang w:val="ru-RU"/>
        </w:rPr>
        <w:t xml:space="preserve">раз в день или полудан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раза в день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Полудан так же возможно вводить под конъюнктиву по </w:t>
      </w:r>
      <w:r>
        <w:rPr>
          <w:rStyle w:val="Нет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sz w:val="24"/>
          <w:szCs w:val="24"/>
          <w:rtl w:val="0"/>
          <w:lang w:val="ru-RU"/>
        </w:rPr>
        <w:t xml:space="preserve">мл на курс от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 xml:space="preserve">25 </w:t>
      </w:r>
      <w:r>
        <w:rPr>
          <w:rStyle w:val="Нет"/>
          <w:sz w:val="24"/>
          <w:szCs w:val="24"/>
          <w:rtl w:val="0"/>
          <w:lang w:val="ru-RU"/>
        </w:rPr>
        <w:t>инъекций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Для улучшения метаболических процессов – в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 xml:space="preserve">м иммуномодулятор тималин по </w:t>
      </w:r>
      <w:r>
        <w:rPr>
          <w:rStyle w:val="Нет"/>
          <w:sz w:val="24"/>
          <w:szCs w:val="24"/>
          <w:rtl w:val="0"/>
          <w:lang w:val="ru-RU"/>
        </w:rPr>
        <w:t xml:space="preserve">10-30 </w:t>
      </w:r>
      <w:r>
        <w:rPr>
          <w:rStyle w:val="Нет"/>
          <w:sz w:val="24"/>
          <w:szCs w:val="24"/>
          <w:rtl w:val="0"/>
          <w:lang w:val="ru-RU"/>
        </w:rPr>
        <w:t xml:space="preserve">мг ежедневно в течение </w:t>
      </w:r>
      <w:r>
        <w:rPr>
          <w:rStyle w:val="Нет"/>
          <w:sz w:val="24"/>
          <w:szCs w:val="24"/>
          <w:rtl w:val="0"/>
          <w:lang w:val="ru-RU"/>
        </w:rPr>
        <w:t xml:space="preserve">20 </w:t>
      </w:r>
      <w:r>
        <w:rPr>
          <w:rStyle w:val="Нет"/>
          <w:sz w:val="24"/>
          <w:szCs w:val="24"/>
          <w:rtl w:val="0"/>
          <w:lang w:val="ru-RU"/>
        </w:rPr>
        <w:t>дней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витамины В</w:t>
      </w:r>
      <w:r>
        <w:rPr>
          <w:rStyle w:val="Нет"/>
          <w:sz w:val="24"/>
          <w:szCs w:val="24"/>
          <w:vertAlign w:val="subscript"/>
          <w:rtl w:val="0"/>
          <w:lang w:val="ru-RU"/>
        </w:rPr>
        <w:t>1</w:t>
      </w:r>
      <w:r>
        <w:rPr>
          <w:rStyle w:val="Нет"/>
          <w:sz w:val="24"/>
          <w:szCs w:val="24"/>
          <w:rtl w:val="0"/>
          <w:lang w:val="ru-RU"/>
        </w:rPr>
        <w:t xml:space="preserve"> 5% </w:t>
      </w:r>
      <w:r>
        <w:rPr>
          <w:rStyle w:val="Нет"/>
          <w:sz w:val="24"/>
          <w:szCs w:val="24"/>
          <w:rtl w:val="0"/>
          <w:lang w:val="ru-RU"/>
        </w:rPr>
        <w:t>раствор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vertAlign w:val="subscript"/>
          <w:rtl w:val="0"/>
          <w:lang w:val="ru-RU"/>
        </w:rPr>
        <w:t>2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раствор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аскорбиновую кислоту по </w:t>
      </w:r>
      <w:r>
        <w:rPr>
          <w:rStyle w:val="Нет"/>
          <w:sz w:val="24"/>
          <w:szCs w:val="24"/>
          <w:rtl w:val="0"/>
          <w:lang w:val="ru-RU"/>
        </w:rPr>
        <w:t xml:space="preserve">0,1 2-3 </w:t>
      </w:r>
      <w:r>
        <w:rPr>
          <w:rStyle w:val="Нет"/>
          <w:sz w:val="24"/>
          <w:szCs w:val="24"/>
          <w:rtl w:val="0"/>
          <w:lang w:val="ru-RU"/>
        </w:rPr>
        <w:t>раза в день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борьбы с вторичной инфекцией назначают местно антибиотики в виде капель и мазей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Для профилактики иридоциклита назначают мидриатики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болях </w:t>
      </w: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анальгетики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следует проводить в стационаре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случае неэффективности лечения показана кератопластика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left="426"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09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Больной Н</w:t>
      </w:r>
      <w:r>
        <w:rPr>
          <w:rStyle w:val="Нет"/>
          <w:sz w:val="24"/>
          <w:szCs w:val="24"/>
          <w:rtl w:val="0"/>
          <w:lang w:val="ru-RU"/>
        </w:rPr>
        <w:t xml:space="preserve">., 38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обратился к офтальмологу с жалобами на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понижение зрения на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=1,0; Visus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=0,1,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выраженная 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центре роговицы изъязвление с гнойно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инфильтрированным дном и подрытым краем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обращенным к ее центру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дне передней камеры определяется уровень гноя высотой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без видимой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Какое исследование дополнительно следует сделать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детскому офтальмологу обратилась мать с ребенком Т</w:t>
      </w:r>
      <w:r>
        <w:rPr>
          <w:rStyle w:val="Нет"/>
          <w:sz w:val="24"/>
          <w:szCs w:val="24"/>
          <w:rtl w:val="0"/>
          <w:lang w:val="ru-RU"/>
        </w:rPr>
        <w:t xml:space="preserve">., 10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 которого имеются жалобы на чувство инородного тела в правом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Глаза болели несколько раз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OU</w:t>
      </w:r>
      <w:r>
        <w:rPr>
          <w:rStyle w:val="Нет"/>
          <w:sz w:val="24"/>
          <w:szCs w:val="24"/>
          <w:rtl w:val="0"/>
          <w:lang w:val="ru-RU"/>
        </w:rPr>
        <w:t xml:space="preserve">=0,6,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Объективно </w:t>
      </w:r>
      <w:r>
        <w:rPr>
          <w:rStyle w:val="Нет"/>
          <w:sz w:val="24"/>
          <w:szCs w:val="24"/>
          <w:rtl w:val="0"/>
          <w:lang w:val="en-US"/>
        </w:rPr>
        <w:t>OU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ребенок отворачивается от яркого света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прячется в темноту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веки отечны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выраженный блефароспазм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перикорнеальная инъекция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роговице вблизи лимба округлой формы поверхностный инфильтрат сероватого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Ребенок пастозный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кожные покровы бледной окраски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Какое исследование дополнительно следует сделать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 игрЫ</w:t>
      </w:r>
    </w:p>
    <w:p>
      <w:pPr>
        <w:pStyle w:val="Обычный"/>
        <w:ind w:left="426"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«Патология роговицы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вирусные кератиты»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Разбирается клинический случай пациента с вирусным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стационаре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кератита герпетической этиологии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герпетических кератитов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при герпетическом 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герпетического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амбулаторная карта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−применять современные информационные технологии для решения профессиональных задач при вирусном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герпетическом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«Гнойная язва роговицы»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и гноетечение из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гнойной язвой роговицы в стационаре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гнойной язвы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обнаруженной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гнойной язвы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гнойной язвы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история болезни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−применять современные информационные технологии для решения профессиональных задач при гнойной язве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«Грибковый кератит»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отделяемое из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грибковым кератитом в поликлинике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грибкового кератита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обнаруженной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грибкового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грибкового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амбулаторная карта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−применять современные информационные технологии для решения профессиональных задач при грибковом 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5.1.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firstLine="709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                                         Тестовые задания</w:t>
      </w:r>
    </w:p>
    <w:p>
      <w:pPr>
        <w:pStyle w:val="Обычный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b w:val="1"/>
          <w:bCs w:val="1"/>
          <w:sz w:val="28"/>
          <w:szCs w:val="28"/>
          <w:u w:val="single"/>
          <w:lang w:val="ru-RU"/>
        </w:rPr>
      </w:pPr>
      <w:r>
        <w:rPr>
          <w:rStyle w:val="Нет"/>
          <w:b w:val="1"/>
          <w:bCs w:val="1"/>
          <w:sz w:val="28"/>
          <w:szCs w:val="28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8"/>
          <w:szCs w:val="28"/>
          <w:u w:val="single"/>
          <w:rtl w:val="0"/>
          <w:lang w:val="ru-RU"/>
        </w:rPr>
        <w:t>1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Артифакия это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искусственный хрусталик  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ИОЛ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интраокулярная линза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Ядерная катаракта бывает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бурой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молочной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красной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При любом воздействии хрусталик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сморщивается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набухает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восполняется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Происхождение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мезодермальное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эктодермальное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Дрожжание радужки при афакии связано 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нарушением питания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потеря опоры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нарушение иннервации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Как называется смещение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лентиконус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артифакия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кератоконус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эктопия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Что из нижеперечисленного не относится к аномалиям развития 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микрофакия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лентиконус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макрофакия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дислокация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врожденная ретипатия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8.</w:t>
      </w:r>
      <w:r>
        <w:rPr>
          <w:rStyle w:val="Нет"/>
          <w:sz w:val="24"/>
          <w:szCs w:val="24"/>
          <w:rtl w:val="0"/>
          <w:lang w:val="en-US"/>
        </w:rPr>
        <w:t>У взрослого человека хрусталик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имеет шаровидную форму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имеет мягкую консистенцию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прозрачен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плотный с желтоватой окраской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 и Г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К приобретенным заболеваниям хрусталика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помутнение хрусталика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катаракта</w:t>
      </w:r>
      <w:r>
        <w:rPr>
          <w:rStyle w:val="Нет"/>
          <w:sz w:val="24"/>
          <w:szCs w:val="24"/>
          <w:rtl w:val="0"/>
          <w:lang w:val="ru-RU"/>
        </w:rPr>
        <w:t>) 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опухоли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только А и 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К сосудам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питающим хрусталиковое вещество взрослого человека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hyaloidea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короткие задние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длинные задние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кровоснабжения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</w:pPr>
      <w:r>
        <w:rPr>
          <w:rStyle w:val="apple-converted-space"/>
          <w:rtl w:val="0"/>
        </w:rPr>
        <w:t>11.</w:t>
      </w:r>
      <w:r>
        <w:rPr>
          <w:rStyle w:val="apple-converted-space"/>
          <w:rtl w:val="0"/>
        </w:rPr>
        <w:t>Основным методом исследования глаза при определении клинической формы катаракты является</w:t>
      </w:r>
      <w:r>
        <w:rPr>
          <w:rStyle w:val="apple-converted-space"/>
          <w:rtl w:val="0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биомикроскопия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офтальмоскопия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ультразвуковая эхоофтальмография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электрофизиологические исследования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</w:pPr>
      <w:r>
        <w:rPr>
          <w:rStyle w:val="apple-converted-space"/>
          <w:rtl w:val="0"/>
        </w:rPr>
        <w:t>12.</w:t>
      </w:r>
      <w:r>
        <w:rPr>
          <w:rStyle w:val="apple-converted-space"/>
          <w:rtl w:val="0"/>
        </w:rPr>
        <w:t>Метод проверки ретинальной остроты зрения служит для</w:t>
      </w:r>
      <w:r>
        <w:rPr>
          <w:rStyle w:val="apple-converted-space"/>
          <w:rtl w:val="0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более точного определения рефракции у больного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исследования зрения до опрерации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исследования зрения после операции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возможного оптического исхода после операции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Эндотелиальная микроскопия проводится у больных с катарактой с целью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плотности заднего эпителия роговицы в квадратном мм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выборы метода экстракции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профилактики и выявления отдельных осложнений в роговице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всего перечисленного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Неправильная проекция света у больного с катарактой указывает на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зрелой катаракты у больного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незрелой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патологию сетчатки и зрительного нерва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патологию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деструкцию стекловидного тела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Толщину хрусталика и длину передне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задней оси глаза можно определить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помощью биомикроскопии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-"- </w:t>
      </w:r>
      <w:r>
        <w:rPr>
          <w:rStyle w:val="Нет"/>
          <w:sz w:val="24"/>
          <w:szCs w:val="24"/>
          <w:rtl w:val="0"/>
          <w:lang w:val="ru-RU"/>
        </w:rPr>
        <w:t>пахиметрии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посредством ультразвуковой эхоофтальмографии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-"- </w:t>
      </w:r>
      <w:r>
        <w:rPr>
          <w:rStyle w:val="Нет"/>
          <w:sz w:val="24"/>
          <w:szCs w:val="24"/>
          <w:rtl w:val="0"/>
          <w:lang w:val="ru-RU"/>
        </w:rPr>
        <w:t>рентгенологического метода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помощью рефрактометра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Электрофизиологические исследования сетчатки и зрительного нерва при катаракте необходимы для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прогноза зрения после экстракции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необходимости проведения курса консервативной терапии перед операцией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выработки постхирургической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всего перечисленного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К группе осложненных катаракт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катаракта при глаукоме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миопическая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перечисленные формы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При обследовании больного в проходящем свете определяется розовый рефлекс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фоне которого отмечаются подвижные черные штрихи и точки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Зрение снизилось незначительно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данного больного можно предположить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начальную стадию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незрелую катаракту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зрелую катаракту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перезревание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в стекловидном теле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У больного рефлекса с глазного дна нет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серый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правильная проекция света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больного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помутнения в стекловидном теле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 xml:space="preserve">У больного внутриглазное давление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, </w:t>
      </w:r>
      <w:r>
        <w:rPr>
          <w:rStyle w:val="Нет"/>
          <w:sz w:val="24"/>
          <w:szCs w:val="24"/>
          <w:rtl w:val="0"/>
          <w:lang w:val="ru-RU"/>
        </w:rPr>
        <w:t>умеренный отек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глубокая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морганиева катаракта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Больному  можно поставить диагноз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острый приступ глаукомы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иридоциклит с гипертензией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д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увеит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 xml:space="preserve">       Ответы</w:t>
      </w:r>
      <w:r>
        <w:rPr>
          <w:rStyle w:val="Нет"/>
          <w:sz w:val="24"/>
          <w:szCs w:val="24"/>
          <w:rtl w:val="0"/>
          <w:lang w:val="en-US"/>
        </w:rPr>
        <w:t>:</w:t>
      </w:r>
    </w:p>
    <w:tbl>
      <w:tblPr>
        <w:tblW w:w="10199" w:type="dxa"/>
        <w:jc w:val="left"/>
        <w:tblInd w:w="39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spacing w:before="100" w:after="100"/>
        <w:ind w:left="284" w:hanging="284"/>
        <w:rPr>
          <w:rStyle w:val="Нет"/>
          <w:sz w:val="24"/>
          <w:szCs w:val="24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  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jc w:val="center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2.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1.</w:t>
      </w:r>
      <w:r>
        <w:rPr>
          <w:rStyle w:val="apple-converted-space"/>
          <w:rtl w:val="0"/>
          <w:lang w:val="ru-RU"/>
        </w:rPr>
        <w:t xml:space="preserve">Эндотелиальная микроскопия проводится у больных с катарактой с целью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плотности заднего эпителия роговицы в квадратном мм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хирургической тактики лечения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выборы метода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профилактики и выявления отдельных осложнений в роговице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полимегетизма клеток заднего эпителия роговицы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2.</w:t>
      </w:r>
      <w:r>
        <w:rPr>
          <w:rStyle w:val="apple-converted-space"/>
          <w:rtl w:val="0"/>
          <w:lang w:val="ru-RU"/>
        </w:rPr>
        <w:t xml:space="preserve">К прогрессирующей катаракте можно отнести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врожденную слоистую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врожденную полную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приобретенную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веретенообразную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заднюю полярную катаракту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3.</w:t>
      </w:r>
      <w:r>
        <w:rPr>
          <w:rStyle w:val="apple-converted-space"/>
          <w:rtl w:val="0"/>
          <w:lang w:val="ru-RU"/>
        </w:rPr>
        <w:t xml:space="preserve">Диабетическая катаракта характеризуется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истончением передней капсулы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сочетанием помутнений в хрусталике с изменением на глазном дне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наличием помутнений в зоне отщепления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сочетанием с офтальмогипертензией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врастанием сосудов с вещество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4.</w:t>
      </w:r>
      <w:r>
        <w:rPr>
          <w:rStyle w:val="apple-converted-space"/>
          <w:rtl w:val="0"/>
          <w:lang w:val="ru-RU"/>
        </w:rPr>
        <w:t xml:space="preserve">К операции кератофакии прибегают с целью коррекции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высокой степени миопии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гиперметропии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афакии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сложного миопического астигматизма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сложного гиперметропического астигматизма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5.</w:t>
      </w:r>
      <w:r>
        <w:rPr>
          <w:rStyle w:val="apple-converted-space"/>
          <w:rtl w:val="0"/>
          <w:lang w:val="ru-RU"/>
        </w:rPr>
        <w:t>Неправильная проекция света у больного с катарактой указывает на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 зрелой катаракты у больного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 незрелой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патологию сетчатки и зрительного нерва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патологию роговицы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деструкцию стекловидного тела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6.</w:t>
      </w:r>
      <w:r>
        <w:rPr>
          <w:rStyle w:val="apple-converted-space"/>
          <w:rtl w:val="0"/>
          <w:lang w:val="ru-RU"/>
        </w:rPr>
        <w:t xml:space="preserve">Толщину хрусталика и длину переднезадней оси глаза можно определить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 помощью биомикроскопии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пахиметрии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посредством ультразвуковой эхоофтальмографии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рентгенологического метода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 помощью рефрактометра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7.</w:t>
      </w:r>
      <w:r>
        <w:rPr>
          <w:rStyle w:val="apple-converted-space"/>
          <w:rtl w:val="0"/>
          <w:lang w:val="ru-RU"/>
        </w:rPr>
        <w:t xml:space="preserve">Электрофизиологические исследования сетчатки и зрительного нерва при катаракте необходимы для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прогноза зрения после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хирургической тактики лечения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необходимости проведения курса консервативной терапии перед операцией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выработки постхирургической тактики лечения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выбора модели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8.</w:t>
      </w:r>
      <w:r>
        <w:rPr>
          <w:rStyle w:val="apple-converted-space"/>
          <w:rtl w:val="0"/>
          <w:lang w:val="ru-RU"/>
        </w:rPr>
        <w:t xml:space="preserve">К группе осложненных катаракт относится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факотопической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катаракта при глаукоме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набухающая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катаракта при пигментном ретините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факолитической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9.</w:t>
      </w:r>
      <w:r>
        <w:rPr>
          <w:rStyle w:val="apple-converted-space"/>
          <w:rtl w:val="0"/>
          <w:lang w:val="ru-RU"/>
        </w:rPr>
        <w:t>При обследовании больного в проходящем свете определяется розовый рефлекс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на фоне которого отмечаются подвижные черные штрихи и точки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Зрение снизилось незначительно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У данного больного можно предположить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начальную стадию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незрелую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перезревание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помутнение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10.</w:t>
      </w:r>
      <w:r>
        <w:rPr>
          <w:rStyle w:val="apple-converted-space"/>
          <w:rtl w:val="0"/>
          <w:lang w:val="ru-RU"/>
        </w:rPr>
        <w:t>У больного в проходящем свете рефлекс с глазного дна слабо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розовый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При боковом освещении хрусталик приобретает отчетливо серый оттенок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0,03-0.04, </w:t>
      </w:r>
      <w:r>
        <w:rPr>
          <w:rStyle w:val="apple-converted-space"/>
          <w:rtl w:val="0"/>
          <w:lang w:val="ru-RU"/>
        </w:rPr>
        <w:t>не корригирует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Больному следует поставить диагноз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помутнения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11.</w:t>
      </w:r>
      <w:r>
        <w:rPr>
          <w:rStyle w:val="apple-converted-space"/>
          <w:rtl w:val="0"/>
          <w:lang w:val="ru-RU"/>
        </w:rPr>
        <w:t>У больного рефлекса с глазного дна нет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хрусталик серый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правильная проекция света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У больного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помутнения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12.</w:t>
      </w:r>
      <w:r>
        <w:rPr>
          <w:rStyle w:val="apple-converted-space"/>
          <w:rtl w:val="0"/>
          <w:lang w:val="ru-RU"/>
        </w:rPr>
        <w:t xml:space="preserve">У больного внутриглазное давление </w:t>
      </w:r>
      <w:r>
        <w:rPr>
          <w:rStyle w:val="apple-converted-space"/>
          <w:rtl w:val="0"/>
          <w:lang w:val="ru-RU"/>
        </w:rPr>
        <w:t xml:space="preserve">34 </w:t>
      </w:r>
      <w:r>
        <w:rPr>
          <w:rStyle w:val="apple-converted-space"/>
          <w:rtl w:val="0"/>
          <w:lang w:val="ru-RU"/>
        </w:rPr>
        <w:t>мм рт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ст</w:t>
      </w:r>
      <w:r>
        <w:rPr>
          <w:rStyle w:val="apple-converted-space"/>
          <w:rtl w:val="0"/>
          <w:lang w:val="ru-RU"/>
        </w:rPr>
        <w:t xml:space="preserve">., </w:t>
      </w:r>
      <w:r>
        <w:rPr>
          <w:rStyle w:val="apple-converted-space"/>
          <w:rtl w:val="0"/>
          <w:lang w:val="ru-RU"/>
        </w:rPr>
        <w:t>умеренный отек роговицы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смешанная инъекция глазного яблока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передняя камера глубокая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морганиева 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рефлекс с глазного дна розовый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Больной считает пальцы у лица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В данном случае имеет место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острый приступ глаукомы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иридоциклит с гипертензией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начальная катаракта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увеит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13.</w:t>
      </w:r>
      <w:r>
        <w:rPr>
          <w:rStyle w:val="apple-converted-space"/>
          <w:rtl w:val="0"/>
          <w:lang w:val="ru-RU"/>
        </w:rPr>
        <w:t>Отличием факолитической глаукомы от факоморфической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выраженная депигментация зрачковой каймы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открытый угол передней камеры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выраженная пигментация трабекул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повышенное внутриглазное давление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14.</w:t>
      </w:r>
      <w:r>
        <w:rPr>
          <w:rStyle w:val="apple-converted-space"/>
          <w:rtl w:val="0"/>
          <w:lang w:val="ru-RU"/>
        </w:rPr>
        <w:t xml:space="preserve">Противопоказанием к имплантации интраокулярной линзы является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 соматических заболеваний в стадии декомпенсации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отсутствие парного глаза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нарушения микроциркуляции и гемодинамики в глазу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помутнение стекловидного тела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функциональная неполноцен¬ность сетчатки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вялотекущий посттравматический увеит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15.</w:t>
      </w:r>
      <w:r>
        <w:rPr>
          <w:rStyle w:val="apple-converted-space"/>
          <w:rtl w:val="0"/>
          <w:lang w:val="ru-RU"/>
        </w:rPr>
        <w:t>Тактика врача при набухающей катаракте предусматривает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частое динамическое наблюдение с контролем внутриглазного давления и коррекцией его медикаментозно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немедленную экстракцию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больной не нуждается в наблюдении и лечении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антиглаукоматозную операцию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лазерную иридэктомию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16.</w:t>
      </w:r>
      <w:r>
        <w:rPr>
          <w:rStyle w:val="apple-converted-space"/>
          <w:rtl w:val="0"/>
          <w:lang w:val="ru-RU"/>
        </w:rPr>
        <w:t xml:space="preserve">При факолитической глаукоме тактика врача должна включать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проведение консервативного лечения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направленного на снижение внутриглазного давления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хрусталика с антиглаукоматозным компонентом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антиглаукоматозную операцию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амбулаторное наблюдение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17.</w:t>
      </w:r>
      <w:r>
        <w:rPr>
          <w:rStyle w:val="apple-converted-space"/>
          <w:rtl w:val="0"/>
          <w:lang w:val="ru-RU"/>
        </w:rPr>
        <w:t>Офтан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катахром тормозит развитие старческой катаракты за счет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действия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стабилизирующего мембрану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снижения ВГД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действия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направленного на улучшение микроциркуляции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подавления карбоангидразы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нейропротекторного эффекта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18.</w:t>
      </w:r>
      <w:r>
        <w:rPr>
          <w:rStyle w:val="apple-converted-space"/>
          <w:rtl w:val="0"/>
          <w:lang w:val="ru-RU"/>
        </w:rPr>
        <w:t xml:space="preserve">Витайодурол противопоказан при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ядерных катарактах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задних чашеобразных катарактах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помутнениях под передней капсулой хрусталика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перивентрикулярных лейкомаляциях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корковой катаракте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19.</w:t>
      </w:r>
      <w:r>
        <w:rPr>
          <w:rStyle w:val="apple-converted-space"/>
          <w:rtl w:val="0"/>
          <w:lang w:val="ru-RU"/>
        </w:rPr>
        <w:t>Наиболее эффективным методом введения препаратов для профилактики прогрессирования катаракты являются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инстилляции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пероральное применение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внутривенные вливания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физиотерапевтические методы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внутримышечные инъекции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20.</w:t>
      </w:r>
      <w:r>
        <w:rPr>
          <w:rStyle w:val="apple-converted-space"/>
          <w:rtl w:val="0"/>
          <w:lang w:val="ru-RU"/>
        </w:rPr>
        <w:t>Основным методом лечения катаракты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консервативный метод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оперативное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лечения не требуется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лазерное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физиотерапевтическое лечение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 xml:space="preserve">     Ответы</w:t>
      </w:r>
      <w:r>
        <w:rPr>
          <w:rStyle w:val="apple-converted-space"/>
          <w:rtl w:val="0"/>
          <w:lang w:val="ru-RU"/>
        </w:rPr>
        <w:t>:</w:t>
      </w: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 (веб)"/>
        <w:widowControl w:val="0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3.</w:t>
      </w: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1.</w:t>
      </w:r>
      <w:r>
        <w:rPr>
          <w:rStyle w:val="apple-converted-space"/>
          <w:rtl w:val="0"/>
          <w:lang w:val="ru-RU"/>
        </w:rPr>
        <w:t>Абсолютным медицинским условием и показанием к хирургическому лечению катаракт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невозможность выполнения больным своей обычной работы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передняя катаракта без гипертензии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сублюксация мутного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2.</w:t>
      </w:r>
      <w:r>
        <w:rPr>
          <w:rStyle w:val="apple-converted-space"/>
          <w:rtl w:val="0"/>
          <w:lang w:val="ru-RU"/>
        </w:rPr>
        <w:t>При двусторонней катаракте операции подлежит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лучше видящий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хуже видящий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правый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левый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лучше оперировать оба глаза одновременно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3.</w:t>
      </w:r>
      <w:r>
        <w:rPr>
          <w:rStyle w:val="apple-converted-space"/>
          <w:rtl w:val="0"/>
          <w:lang w:val="ru-RU"/>
        </w:rPr>
        <w:t>Травматическая катаракта без явлений набухания и иридоциклита должна оперироваться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 неотложным показаниям в процессе первичной хирургической обработки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 xml:space="preserve">балл </w:t>
      </w:r>
      <w:r>
        <w:rPr>
          <w:rStyle w:val="apple-converted-space"/>
          <w:rtl w:val="0"/>
          <w:lang w:val="ru-RU"/>
        </w:rPr>
        <w:t xml:space="preserve">- 0)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через </w:t>
      </w:r>
      <w:r>
        <w:rPr>
          <w:rStyle w:val="apple-converted-space"/>
          <w:rtl w:val="0"/>
          <w:lang w:val="ru-RU"/>
        </w:rPr>
        <w:t xml:space="preserve">3-7 </w:t>
      </w:r>
      <w:r>
        <w:rPr>
          <w:rStyle w:val="apple-converted-space"/>
          <w:rtl w:val="0"/>
          <w:lang w:val="ru-RU"/>
        </w:rPr>
        <w:t xml:space="preserve">дней после травмы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через </w:t>
      </w:r>
      <w:r>
        <w:rPr>
          <w:rStyle w:val="apple-converted-space"/>
          <w:rtl w:val="0"/>
          <w:lang w:val="ru-RU"/>
        </w:rPr>
        <w:t xml:space="preserve">2-4 </w:t>
      </w:r>
      <w:r>
        <w:rPr>
          <w:rStyle w:val="apple-converted-space"/>
          <w:rtl w:val="0"/>
          <w:lang w:val="ru-RU"/>
        </w:rPr>
        <w:t xml:space="preserve">недели после травмы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через </w:t>
      </w:r>
      <w:r>
        <w:rPr>
          <w:rStyle w:val="apple-converted-space"/>
          <w:rtl w:val="0"/>
          <w:lang w:val="ru-RU"/>
        </w:rPr>
        <w:t xml:space="preserve">8-12 </w:t>
      </w:r>
      <w:r>
        <w:rPr>
          <w:rStyle w:val="apple-converted-space"/>
          <w:rtl w:val="0"/>
          <w:lang w:val="ru-RU"/>
        </w:rPr>
        <w:t xml:space="preserve">месяцев после травмы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лучше решать в каждом случае индивидуально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 xml:space="preserve"> 4.</w:t>
      </w:r>
      <w:r>
        <w:rPr>
          <w:rStyle w:val="apple-converted-space"/>
          <w:rtl w:val="0"/>
          <w:lang w:val="ru-RU"/>
        </w:rPr>
        <w:t>Пациент обратился с клиникой острого приступа глаукомы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При этом определяется набухающая катаракта того же глаза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Тактика врача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проведение консервативного лечения амбулаторно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проведение консервативного лечения в условиях стационара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направление в стационар для оперативного лечения по поводу острого приступа глаукомы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срочное направление в стационар для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плановое хирургическое лечение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5.</w:t>
      </w:r>
      <w:r>
        <w:rPr>
          <w:rStyle w:val="apple-converted-space"/>
          <w:rtl w:val="0"/>
          <w:lang w:val="ru-RU"/>
        </w:rPr>
        <w:t>У пациента двусторонняя катаракта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 xml:space="preserve">незрелая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на правом глазу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= 0,1), </w:t>
      </w:r>
      <w:r>
        <w:rPr>
          <w:rStyle w:val="apple-converted-space"/>
          <w:rtl w:val="0"/>
          <w:lang w:val="ru-RU"/>
        </w:rPr>
        <w:t xml:space="preserve">начальная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на левом глазу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=0,5). </w:t>
      </w:r>
      <w:r>
        <w:rPr>
          <w:rStyle w:val="apple-converted-space"/>
          <w:rtl w:val="0"/>
          <w:lang w:val="ru-RU"/>
        </w:rPr>
        <w:t xml:space="preserve">Больному целесообразно предложить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наблюдаться и ждать созревания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операцию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экстракцию катаракты на правом глазу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операцию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экстракцию катаракты на правом глазу с имплантацией интраокулярной линзы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решать вопрос в зависимости от профессии больного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факоэмульсификацию левого глаза с имплантацией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6.</w:t>
      </w:r>
      <w:r>
        <w:rPr>
          <w:rStyle w:val="apple-converted-space"/>
          <w:rtl w:val="0"/>
          <w:lang w:val="ru-RU"/>
        </w:rPr>
        <w:t xml:space="preserve">У больного односторонняя катаракта </w:t>
      </w:r>
      <w:r>
        <w:rPr>
          <w:rStyle w:val="apple-converted-space"/>
          <w:rtl w:val="0"/>
          <w:lang w:val="ru-RU"/>
        </w:rPr>
        <w:t xml:space="preserve">( 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= 0,2). </w:t>
      </w:r>
      <w:r>
        <w:rPr>
          <w:rStyle w:val="apple-converted-space"/>
          <w:rtl w:val="0"/>
          <w:lang w:val="ru-RU"/>
        </w:rPr>
        <w:t xml:space="preserve">Пациент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водитель транспорта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Тактика лечения предполагает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консервативное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операцию экстракции катаракты с последующей оптической коррекцией очками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катаракты с последующей коррекцией контактными линзами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катаракты с имплантацией интраокулярной линзы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>)</w:t>
      </w:r>
      <w:r>
        <w:rPr>
          <w:rStyle w:val="apple-converted-space"/>
          <w:rtl w:val="0"/>
          <w:lang w:val="ru-RU"/>
        </w:rPr>
        <w:t xml:space="preserve">рекомендовать сменить профессию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7.</w:t>
      </w:r>
      <w:r>
        <w:rPr>
          <w:rStyle w:val="apple-converted-space"/>
          <w:rtl w:val="0"/>
          <w:lang w:val="ru-RU"/>
        </w:rPr>
        <w:t>Предпочитаемый вид коррекции при односторонней афакии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очковая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контактная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интраокулярная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кератофакия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ЛАЗИК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8.</w:t>
      </w:r>
      <w:r>
        <w:rPr>
          <w:rStyle w:val="apple-converted-space"/>
          <w:rtl w:val="0"/>
          <w:lang w:val="ru-RU"/>
        </w:rPr>
        <w:t>Тактика офтальмолога при сочетании катаракты с глаукомой предусматривает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экстракапсулярную экстракцию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интракапсулярную экстракцию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факоэмульсификацию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экстракапсулярную экстракцию катаракты с антиглаукоматозным компонентом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антиглаукоматозную операцию с последующей экстракцией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9.</w:t>
      </w:r>
      <w:r>
        <w:rPr>
          <w:rStyle w:val="apple-converted-space"/>
          <w:rtl w:val="0"/>
          <w:lang w:val="ru-RU"/>
        </w:rPr>
        <w:t xml:space="preserve">При синдроме Фукса определяется следующая последовательность развития осложненной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гетерохромия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атрофия радужки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вторичная глаукома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вторичная глаукома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гетерохромия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атрофия радужки без гетерохромии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вторичная глаукома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катаракта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вторичная глаукома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гетерохромия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может развиваться в различной последовательности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10.</w:t>
      </w:r>
      <w:r>
        <w:rPr>
          <w:rStyle w:val="apple-converted-space"/>
          <w:rtl w:val="0"/>
          <w:lang w:val="ru-RU"/>
        </w:rPr>
        <w:t>Экстракцию катаракты лучше проводить под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местным обезболиванием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местным обезболиванием с предварительной премедикацией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внутривенным наркозом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эпибульбарным обезболиванием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эндотрахеальным наркозом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11.</w:t>
      </w:r>
      <w:r>
        <w:rPr>
          <w:rStyle w:val="apple-converted-space"/>
          <w:rtl w:val="0"/>
          <w:lang w:val="ru-RU"/>
        </w:rPr>
        <w:t>Одним из показаний к интракапсулярному методу экстракции катаракты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плотность заднего эпителия роговицы ниже </w:t>
      </w:r>
      <w:r>
        <w:rPr>
          <w:rStyle w:val="apple-converted-space"/>
          <w:rtl w:val="0"/>
          <w:lang w:val="ru-RU"/>
        </w:rPr>
        <w:t xml:space="preserve">1800 </w:t>
      </w:r>
      <w:r>
        <w:rPr>
          <w:rStyle w:val="apple-converted-space"/>
          <w:rtl w:val="0"/>
          <w:lang w:val="ru-RU"/>
        </w:rPr>
        <w:t>клеток в кв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мм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«зрелость»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помутнение стекловидного тела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глаукома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иридофакодонез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12.</w:t>
      </w:r>
      <w:r>
        <w:rPr>
          <w:rStyle w:val="apple-converted-space"/>
          <w:rtl w:val="0"/>
          <w:lang w:val="ru-RU"/>
        </w:rPr>
        <w:t xml:space="preserve">Экстракапсулярная экстракция катаракты является операцией выбора при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плотности заднего эпителия роговицы выше </w:t>
      </w:r>
      <w:r>
        <w:rPr>
          <w:rStyle w:val="apple-converted-space"/>
          <w:rtl w:val="0"/>
          <w:lang w:val="ru-RU"/>
        </w:rPr>
        <w:t xml:space="preserve">1800 </w:t>
      </w:r>
      <w:r>
        <w:rPr>
          <w:rStyle w:val="apple-converted-space"/>
          <w:rtl w:val="0"/>
          <w:lang w:val="ru-RU"/>
        </w:rPr>
        <w:t>клеток в кв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мм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смещении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эхографически неоднородном стекловидном теле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у пожилых людей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проникающем ранении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13.</w:t>
      </w:r>
      <w:r>
        <w:rPr>
          <w:rStyle w:val="apple-converted-space"/>
          <w:rtl w:val="0"/>
          <w:lang w:val="ru-RU"/>
        </w:rPr>
        <w:t>Реклинация в хирургии катаракты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 настоящее время не применяется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возможна при отсутствии криоэкстрактора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применяется в экономически отсталых странах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возможна при тяжелых соматических заболеваниях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используется как метод лечения катаракты и глаукомы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14.</w:t>
      </w:r>
      <w:r>
        <w:rPr>
          <w:rStyle w:val="apple-converted-space"/>
          <w:rtl w:val="0"/>
          <w:lang w:val="ru-RU"/>
        </w:rPr>
        <w:t>ИАГ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 xml:space="preserve">лазеры применяются в офтальмологии для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лечения зрелых катаракт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рассечения вторичных катаракт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лазеркоагуляции сетчатки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инкапсуляции инородных тел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коагуляции меланом хориоидеи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15.</w:t>
      </w:r>
      <w:r>
        <w:rPr>
          <w:rStyle w:val="apple-converted-space"/>
          <w:rtl w:val="0"/>
          <w:lang w:val="ru-RU"/>
        </w:rPr>
        <w:t xml:space="preserve">При выпадении стекловидного тела в ходе экстракции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выпавшее стекловидное тело следует вправить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необходимо иссечь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иссечения выпавшего стекловидного тела не требуется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вопрос решается индивидуально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произвести субтотальную витрэктомию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16.</w:t>
      </w:r>
      <w:r>
        <w:rPr>
          <w:rStyle w:val="apple-converted-space"/>
          <w:rtl w:val="0"/>
          <w:lang w:val="ru-RU"/>
        </w:rPr>
        <w:t>При положительной пробе Зайделя после экстракции катаракты требуется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консервативное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дополнительное наложение корнеосклеральных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либо роговичных швов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удаление старых и наложение новых швов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послойная кератопластика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кровавая тарзоррафия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17.</w:t>
      </w:r>
      <w:r>
        <w:rPr>
          <w:rStyle w:val="apple-converted-space"/>
          <w:rtl w:val="0"/>
          <w:lang w:val="ru-RU"/>
        </w:rPr>
        <w:t>Неосложненная грыжа стекловидного тела возникает после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экстракции хрусталика у близоруких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витреоленсэктомии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факоэмульсификации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интракапсулярной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вторичной имплантации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18.</w:t>
      </w:r>
      <w:r>
        <w:rPr>
          <w:rStyle w:val="apple-converted-space"/>
          <w:rtl w:val="0"/>
          <w:lang w:val="ru-RU"/>
        </w:rPr>
        <w:t>Синдром Ирвин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Гасса характеризуется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изменениями в области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разрастанием в области угла передней камеры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атрофией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отслойкой цилиарного тела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развитием макулярного отека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19.</w:t>
      </w:r>
      <w:r>
        <w:rPr>
          <w:rStyle w:val="apple-converted-space"/>
          <w:rtl w:val="0"/>
          <w:lang w:val="ru-RU"/>
        </w:rPr>
        <w:t>Отслойка сетчатки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развившаяся на </w:t>
      </w:r>
      <w:r>
        <w:rPr>
          <w:rStyle w:val="apple-converted-space"/>
          <w:rtl w:val="0"/>
          <w:lang w:val="ru-RU"/>
        </w:rPr>
        <w:t xml:space="preserve">8-10 </w:t>
      </w:r>
      <w:r>
        <w:rPr>
          <w:rStyle w:val="apple-converted-space"/>
          <w:rtl w:val="0"/>
          <w:lang w:val="ru-RU"/>
        </w:rPr>
        <w:t xml:space="preserve">день после экстракции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должна лечиться консервативно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требует лазерного лечения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подлежит как можно более раннему хирургическому лечению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возможна баллонная хирургия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подход индивидуальный </w:t>
      </w:r>
    </w:p>
    <w:p>
      <w:pPr>
        <w:pStyle w:val="Обычный (веб)"/>
        <w:spacing w:before="0" w:after="0"/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sz w:val="24"/>
          <w:szCs w:val="24"/>
          <w:rtl w:val="0"/>
          <w:lang w:val="ru-RU"/>
        </w:rPr>
        <w:t xml:space="preserve">У больного внутриглазное давление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, </w:t>
      </w:r>
      <w:r>
        <w:rPr>
          <w:rStyle w:val="Нет"/>
          <w:sz w:val="24"/>
          <w:szCs w:val="24"/>
          <w:rtl w:val="0"/>
          <w:lang w:val="ru-RU"/>
        </w:rPr>
        <w:t>умеренный отек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глубокая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морганиева катаракта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 можно поставить диагноз</w:t>
      </w:r>
    </w:p>
    <w:p>
      <w:pPr>
        <w:pStyle w:val="Абзац списка"/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острый приступ глаукомы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иридоциклит с гипертензией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перезрелая катаракта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начальная катаракта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увеит</w:t>
      </w:r>
      <w:r>
        <w:rPr>
          <w:rStyle w:val="apple-converted-space"/>
          <w:rtl w:val="0"/>
          <w:lang w:val="ru-RU"/>
        </w:rPr>
        <w:t>.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Ответы</w:t>
      </w:r>
      <w:r>
        <w:rPr>
          <w:rStyle w:val="apple-converted-space"/>
          <w:rtl w:val="0"/>
          <w:lang w:val="ru-RU"/>
        </w:rPr>
        <w:t>:</w:t>
      </w:r>
    </w:p>
    <w:p>
      <w:pPr>
        <w:pStyle w:val="Обычный (веб)"/>
        <w:spacing w:before="0" w:after="0"/>
      </w:pP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 (веб)"/>
        <w:widowControl w:val="0"/>
        <w:spacing w:before="0" w:after="0"/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Мужчина </w:t>
      </w:r>
      <w:r>
        <w:rPr>
          <w:rStyle w:val="Нет"/>
          <w:sz w:val="24"/>
          <w:szCs w:val="24"/>
          <w:rtl w:val="0"/>
          <w:lang w:val="ru-RU"/>
        </w:rPr>
        <w:t xml:space="preserve">56 </w:t>
      </w:r>
      <w:r>
        <w:rPr>
          <w:rStyle w:val="Нет"/>
          <w:sz w:val="24"/>
          <w:szCs w:val="24"/>
          <w:rtl w:val="0"/>
          <w:lang w:val="ru-RU"/>
        </w:rPr>
        <w:t>лет пришел на диспансеризацию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мелькание мушек перед обоими глазами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связывает с подъемом АД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При осмотре боковым освещением на черном фоне зрачка серые спицеобразные помутнения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в проходящем свете помутнения кажутся черными на фоне розового свечения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предположительный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начальная стадия корковой катаракты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витамины для глаз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прием внутрь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Наблюдать за больными  зависит от скорости развития катаракты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от нескольких месяцев до нескольких лет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Пациентка  А</w:t>
      </w:r>
      <w:r>
        <w:rPr>
          <w:rStyle w:val="Нет"/>
          <w:sz w:val="24"/>
          <w:szCs w:val="24"/>
          <w:rtl w:val="0"/>
          <w:lang w:val="ru-RU"/>
        </w:rPr>
        <w:t xml:space="preserve">. 35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снижение зрения и двоение в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Ухудшение зрения появились после тупой травмы головы при падении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Дрожание радужки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неравномерность передней камеры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Вывих хрусталика в стекловидное тело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Хирургическое удаление хрусталика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имплантация ИОЛ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76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отсутствие предметного зрения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зрение правого глаза правильная светопроекция 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зрение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0,8.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в щелевую лампу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хрусталик гомогенно мутный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 не просматривается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левый глаз хрусталик начальные помутнения в передних и задних кортикальных слоях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Возрастная катаракта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степени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начальная корковая катаракта левого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Оперативное лечение катаракты правого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spacing w:before="10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4</w:t>
      </w:r>
    </w:p>
    <w:p>
      <w:pPr>
        <w:pStyle w:val="Обычный"/>
        <w:spacing w:before="10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обратилась к Вам с жалобами на отсутствие предметного зрения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значительное снижение зрения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Постепенное снижение зрения на оба глаза отмечает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ОД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проекция света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роговицы прозрачны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на ОД равномерно 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зрачковые реакции сохранены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бифокальном освещении 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хорошо реагирует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Зрелая возрастная катаракта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незрелая возрастная катаракта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Оперативное лечение катаракты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имплантация ИОЛ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spacing w:before="100"/>
        <w:ind w:left="284" w:firstLine="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 Вам обратился пациент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лесничий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жалобами на непереносимость очковой коррекции левым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 назад ему удалили травматическую катаракту на этом глазу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Искусственный хрусталик не имплантировали ввиду диабета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которым он страдает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Другой глаз здоров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видит хорошо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ОД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1,0;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=0,04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+ 11,0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 0,4.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spacing w:before="100"/>
        <w:ind w:left="284" w:firstLine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Афакия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афакическая анизометропия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before="100"/>
        <w:ind w:left="284" w:firstLine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Контактная коррекция зрения и решение вопроса о возможности интраокулярной коррекции зрения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 xml:space="preserve">уровень  </w:t>
      </w:r>
      <w:r>
        <w:rPr>
          <w:rStyle w:val="Нет"/>
          <w:b w:val="1"/>
          <w:bCs w:val="1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оценить владения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 (веб)"/>
        <w:spacing w:before="0" w:after="0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 xml:space="preserve">             1. </w:t>
      </w:r>
      <w:r>
        <w:rPr>
          <w:rStyle w:val="apple-converted-space"/>
          <w:rtl w:val="0"/>
          <w:lang w:val="ru-RU"/>
        </w:rPr>
        <w:t xml:space="preserve">Тема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проблема</w:t>
      </w:r>
      <w:r>
        <w:rPr>
          <w:rStyle w:val="apple-converted-space"/>
          <w:rtl w:val="0"/>
          <w:lang w:val="ru-RU"/>
        </w:rPr>
        <w:t>):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обратился пациент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которого после проникающего ранения левого глаза годичной давности имеется помутнение хрусталика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Пациента интересует – можно ли прооперировать левый глаз так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сохранить бинокулярное зрение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 до травмы глаза работал профессиональным водителем и видел хорошо каждым глазом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сканирование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вдаль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=1,0;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правильная светопроекция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и радужка не изменены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оба зрачка хорошо реагируют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розового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не просматривается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Определить с помощью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сканирование наличие или отсутствие инородного тела в глазу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Оперативное лечение катаракты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 инородного тела –удаление инородного тела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sz w:val="24"/>
          <w:szCs w:val="24"/>
          <w:rtl w:val="0"/>
          <w:lang w:val="ru-RU"/>
        </w:rPr>
        <w:t xml:space="preserve"> 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обратилась пациентка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с жалобами на низкое зрение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пониженное зрение левого глаза в течение двух 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ее слов «смотрит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через грязное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мутное стекло»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острота зрения вдаль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=0,04;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=0,2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корригирует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и радужка не изменены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 реагирует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очень тусклый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розового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на этом фоне по периферии и в центре видны темные тени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вопроса о возможности оперативного лечения катаракты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мать ребенка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лет за советом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Вскоре после его рождения она заметила пленку серого цвета в области зрачков обоих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Обратила внимание на то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при взгляде на свет ребенок смотрит не прямо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как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боком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Мама ребенка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Направить ребенка в офтальмологический детский стационар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6.1.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firstLine="709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                                         Тестовое задание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rtl w:val="0"/>
          <w:lang w:val="ru-RU"/>
        </w:rPr>
        <w:t xml:space="preserve">  </w:t>
      </w: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1</w:t>
      </w:r>
    </w:p>
    <w:p>
      <w:pPr>
        <w:pStyle w:val="Обычный (веб)"/>
        <w:spacing w:before="0" w:after="0"/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К признакам врожденной глаукомы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отек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отек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глазного яблока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В начальной стадии врожденной глаукомы диаметр роговицы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изменяется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уменьшается 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увеличивается 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На основании чего ставится стадия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полю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тонометрии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тонографии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глаукомы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зрачкового пояса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стромы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новообразование сосудов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При каких случаях ставится «терминальная глаукома»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высокое давление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зрительных функций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Внутриглазное давление бывает выше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утренние часы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дневные часы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вечерние часы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глаукомы зрачок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широкий и реагирует на свет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узкий и реагирует на свет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t>узкий и не реагирует на свет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формы глаукомы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головные боли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туман перед глазами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жалоб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Какой пилокарпин используется для лечения открытоугольной формы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0,25 %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0,5%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2%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С чем следует дифференцировать врожденную глаукому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микрокорнеа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Симптомы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всех видов глауком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неустойчивость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сужение поля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повышенный коэффициент легкости оттока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повышенное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сниженный коэффициент легкости оттока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К наиболее распространенным симптомам врожденной глаукомы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углубление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замедление реакции зрачка на свет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Когда следует оперировать ребенка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страдающего врожденной глаукомой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течение первого месяца жизни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течение трех лет жизни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ребенка не имеет значения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Эластотометрию проводят грузом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7,5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10,0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Больным глаукомой не рекомендуется употреблять в больших количествах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жирной пищи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соленой пищи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Для отличия отека роговицы при врожденной глаукоме от других видов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пилокарпин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глюкозу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атропин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Для исследования гидродинамики глаза используют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тонометрию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тонографию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эластотонометрию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Первичная открытоугольная глаукома опасна в силу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ее частоты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бессимптомного течения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внезапного начала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глаукомы пилокарпин назначают по следующей схеме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первые сутки каждый час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первый час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раза</w:t>
      </w:r>
      <w:r>
        <w:rPr>
          <w:rStyle w:val="Нет"/>
          <w:sz w:val="24"/>
          <w:szCs w:val="24"/>
          <w:rtl w:val="0"/>
          <w:lang w:val="ru-RU"/>
        </w:rPr>
        <w:t xml:space="preserve">, 2 </w:t>
      </w:r>
      <w:r>
        <w:rPr>
          <w:rStyle w:val="Нет"/>
          <w:sz w:val="24"/>
          <w:szCs w:val="24"/>
          <w:rtl w:val="0"/>
          <w:lang w:val="ru-RU"/>
        </w:rPr>
        <w:t xml:space="preserve">час —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затем каждый час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три раза в день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Для исследования угла передней камеры используется следующий метод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кампиметрия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гониоскопия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дактилоскопия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rPr>
          <w:rStyle w:val="Нет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>2.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У новорожденного диаметр роговицы в норме равен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9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7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5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К вторичной глаукоме относится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факогенной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сосудистой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дистрофической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Ретенция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резкое повышение внутриглазного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затруднение оттока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усиление продукции жидкости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Причинами вторичных врожденных глауком является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аниридия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ангиоматоз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сосудистая глаукома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Истинное давление определяется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тонометром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периметром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тонографом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Для общего лечения глаукомы не назначают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сосудорасширяющие препараты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кортикостероиды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антиоксиданты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При глаукоме у родственников пациента показан контроль ВГД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каждый месяц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пол года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год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На основание каких признаков определяется форма первичной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данным гониоскопии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 ВГД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Инфантильная глаукома возникает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первые три года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возрасте </w:t>
      </w:r>
      <w:r>
        <w:rPr>
          <w:rStyle w:val="Нет"/>
          <w:sz w:val="24"/>
          <w:szCs w:val="24"/>
          <w:rtl w:val="0"/>
          <w:lang w:val="ru-RU"/>
        </w:rPr>
        <w:t xml:space="preserve">3 -10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возрасте </w:t>
      </w:r>
      <w:r>
        <w:rPr>
          <w:rStyle w:val="Нет"/>
          <w:sz w:val="24"/>
          <w:szCs w:val="24"/>
          <w:rtl w:val="0"/>
          <w:lang w:val="ru-RU"/>
        </w:rPr>
        <w:t xml:space="preserve">11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Что характерно для врожденной формы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факоматозов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эмбриональных изменений в углу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синдромов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Больным с глаукомой противопоказана работа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горячих цехах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холодных помещениях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работа связанная со стрессами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ночные дежурства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На основание   каких   признаков   проводят   диф</w:t>
      </w:r>
      <w:r>
        <w:rPr>
          <w:rStyle w:val="Нет"/>
          <w:sz w:val="24"/>
          <w:szCs w:val="24"/>
          <w:rtl w:val="0"/>
          <w:lang w:val="ru-RU"/>
        </w:rPr>
        <w:t xml:space="preserve">.   </w:t>
      </w:r>
      <w:r>
        <w:rPr>
          <w:rStyle w:val="Нет"/>
          <w:sz w:val="24"/>
          <w:szCs w:val="24"/>
          <w:rtl w:val="0"/>
          <w:lang w:val="ru-RU"/>
        </w:rPr>
        <w:t>диагностику   между   физиологической экскавацией и глаукоматозной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цвету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Литическая смесь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назначаемая при остром приступе глаукомы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содержит…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2,5%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аминозина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>димедрола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кортизона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Лечение открытоугольной глаукомы начинают с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консервативной терапии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хирургических операций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лазерных облучений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Что общего между первичной открытоугольной глаукомой и катарактой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внутриглазное давление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снижение зрения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краснота глаза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Блокада угла передней камеры может быть вызвана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корнем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новообразованными сосудами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мезодермальной тканью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глаукоме отмечается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красный глаз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мелкой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узкий зрачок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Чем отличается боль при остром приступе глаукомы от боли при остром иридоциклите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зависит от пальпации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зависит от времени суток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зависит от пальпации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Причины повышения ВГД при сосудистой глаукоме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новообразованные сосуды в передней камере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венозного давления с затруднением венозного оттока в полость черепа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Буфтальм —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передне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заднего размера глаза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в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помутнение роговицы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rPr>
          <w:rStyle w:val="Нет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           </w:t>
      </w: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                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>3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Для исследования угла передней камеры используют следующий метод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кампиметрию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скиаскопию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блефароскопию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Корнеосклеральная трабекула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коллагеновая пластина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пластины с отверстиями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пластины между радужкой и цилиарным телом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Шлеммов канал расположен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роговице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радужке</w:t>
      </w:r>
    </w:p>
    <w:p>
      <w:pPr>
        <w:pStyle w:val="Обычный"/>
        <w:spacing w:after="24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склеральном синусе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глаукомы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зрачкового пояса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новообразование сосудов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стромы радужки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На основании чего ставится стадия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полю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тонометрии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тонографии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Как часто дети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страдающие врожденной глаукомой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должны осматриваться окулистом при компенсации процесса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месяц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три месяца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полгода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Склера при врожденной глаукоме приобретает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серый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При врожденной глаукоме различают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три стадии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четыре стадии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пять стадий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Измерение поля зрения при открытоугольной глаукоме определяет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форму глаукомы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стадию глаукомы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динамику процесса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К слепоте при глаукоме приводит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дистрофия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хрусталика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Наличие крови в передней камере называется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гемофтальм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гемионапсия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гифема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Критерии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определяющие стадию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состояние диска зрительного нерва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полей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длительность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уровень ВГД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уровень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острота зрения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В начальной стадии глаукомы поле зрения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нормальное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определяется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сужено от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 xml:space="preserve">15 </w:t>
      </w:r>
      <w:r>
        <w:rPr>
          <w:rStyle w:val="Нет"/>
          <w:sz w:val="24"/>
          <w:szCs w:val="24"/>
          <w:rtl w:val="0"/>
          <w:lang w:val="ru-RU"/>
        </w:rPr>
        <w:t>градусов от точки фиксации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Жалобы при остром приступе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блефороспазм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 верхним векам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остроты зрение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ноющие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пульсирующие боли в глазу</w:t>
      </w:r>
      <w:r>
        <w:rPr>
          <w:rStyle w:val="Нет"/>
          <w:sz w:val="24"/>
          <w:szCs w:val="24"/>
          <w:rtl w:val="0"/>
          <w:lang w:val="ru-RU"/>
        </w:rPr>
        <w:t>, "</w:t>
      </w:r>
      <w:r>
        <w:rPr>
          <w:rStyle w:val="Нет"/>
          <w:sz w:val="24"/>
          <w:szCs w:val="24"/>
          <w:rtl w:val="0"/>
          <w:lang w:val="ru-RU"/>
        </w:rPr>
        <w:t>пелена</w:t>
      </w:r>
      <w:r>
        <w:rPr>
          <w:rStyle w:val="Нет"/>
          <w:sz w:val="24"/>
          <w:szCs w:val="24"/>
          <w:rtl w:val="0"/>
          <w:lang w:val="ru-RU"/>
        </w:rPr>
        <w:t xml:space="preserve">" </w:t>
      </w:r>
      <w:r>
        <w:rPr>
          <w:rStyle w:val="Нет"/>
          <w:sz w:val="24"/>
          <w:szCs w:val="24"/>
          <w:rtl w:val="0"/>
          <w:lang w:val="ru-RU"/>
        </w:rPr>
        <w:t>перед глазами радужные круги при взгляде на источник света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При глаукоме характерным признаком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внутри глазного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поражение макулярной области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хрусталик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Нормальный уровень тонометрического внутриглазного давления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14-22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)16-26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18-26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Открытоугольную глаукому дифференцируют с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При одновременном применении пилокарпина и тимолола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увеличивается отток жидкости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увеличивается продукция 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увеличивается отток жидкости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уменьшается продукция 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уменьшается отток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увеличивается ВГД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Побочным действием клофелина не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снижение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сонливость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раздражение конъюнктивы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При остром приступе закапывание пилокарпина снижает ВГД вследствие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сужения зрачка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расширения зрачка и улучшения оттока через него            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оттягивании корня радужки от фильтрационной зоны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rPr>
          <w:rStyle w:val="Нет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Женщина </w:t>
      </w:r>
      <w:r>
        <w:rPr>
          <w:rStyle w:val="Нет"/>
          <w:sz w:val="24"/>
          <w:szCs w:val="24"/>
          <w:rtl w:val="0"/>
          <w:lang w:val="ru-RU"/>
        </w:rPr>
        <w:t xml:space="preserve">76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низкое зрение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зрение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0,02, </w:t>
      </w:r>
      <w:r>
        <w:rPr>
          <w:rStyle w:val="Нет"/>
          <w:sz w:val="24"/>
          <w:szCs w:val="24"/>
          <w:rtl w:val="0"/>
          <w:lang w:val="ru-RU"/>
        </w:rPr>
        <w:t xml:space="preserve">зрение левого глаза </w:t>
      </w:r>
      <w:r>
        <w:rPr>
          <w:rStyle w:val="Нет"/>
          <w:sz w:val="24"/>
          <w:szCs w:val="24"/>
          <w:rtl w:val="0"/>
          <w:lang w:val="ru-RU"/>
        </w:rPr>
        <w:t>0,01.</w:t>
      </w:r>
      <w:r>
        <w:rPr>
          <w:rStyle w:val="Нет"/>
          <w:sz w:val="24"/>
          <w:szCs w:val="24"/>
          <w:rtl w:val="0"/>
          <w:lang w:val="ru-RU"/>
        </w:rPr>
        <w:t>Поля зрения определить не возможно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ВГД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37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ru-RU"/>
        </w:rPr>
        <w:t xml:space="preserve">ВГД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32,0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Осмотр в щелевую лампу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симптом «кобры»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радужки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фокосклероз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глазном дне тотальная экскавация ДЗН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Гониоскопия</w:t>
      </w:r>
      <w:r>
        <w:rPr>
          <w:rStyle w:val="Нет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>УПК открыт на всем протяжении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ОУГ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Препараты для снижения ВГД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Простагландины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блокаторы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ингибиторы карбоангидразы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         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spacing w:before="100" w:after="100" w:line="300" w:lineRule="atLeast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55 </w:t>
      </w:r>
      <w:r>
        <w:rPr>
          <w:rStyle w:val="Нет"/>
          <w:sz w:val="24"/>
          <w:szCs w:val="24"/>
          <w:rtl w:val="0"/>
          <w:lang w:val="ru-RU"/>
        </w:rPr>
        <w:t>лет обратилась к окулисту с жалобами на периодические боли в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появление затуманивания и радужных кругов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особенно при наклонах головы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Впервые подоб</w:t>
        <w:softHyphen/>
        <w:t xml:space="preserve">ные ощущения заметила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года назад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в последние месяцы они стали более частыми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 0,3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1,5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=0,5,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=35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 0,7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1,0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 1,0,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Глаза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мелкая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радужка субатрофичная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зрачок </w:t>
      </w:r>
      <w:r>
        <w:rPr>
          <w:rStyle w:val="Нет"/>
          <w:sz w:val="24"/>
          <w:szCs w:val="24"/>
          <w:rtl w:val="0"/>
          <w:lang w:val="ru-RU"/>
        </w:rPr>
        <w:t xml:space="preserve">- 4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круглый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вяло реаги</w:t>
        <w:softHyphen/>
        <w:t>рует на свет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справа на глазном дне имеется краевая экскавация диска зрительного нерва с перегибом сосудов по краю диска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слева – на ДЗН сдвиг сосуди</w:t>
        <w:softHyphen/>
        <w:t>стого пучка в носовую сторону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Макулярная зона и периферия сет</w:t>
        <w:softHyphen/>
        <w:t>чатки без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Поле зрения в правом глазу сужено в верхнено</w:t>
        <w:softHyphen/>
        <w:t xml:space="preserve">совом квадранте до </w:t>
      </w:r>
      <w:r>
        <w:rPr>
          <w:rStyle w:val="Нет"/>
          <w:sz w:val="24"/>
          <w:szCs w:val="24"/>
          <w:rtl w:val="0"/>
          <w:lang w:val="ru-RU"/>
        </w:rPr>
        <w:t xml:space="preserve">25 </w:t>
      </w:r>
      <w:r>
        <w:rPr>
          <w:rStyle w:val="Нет"/>
          <w:sz w:val="24"/>
          <w:szCs w:val="24"/>
          <w:rtl w:val="0"/>
          <w:lang w:val="ru-RU"/>
        </w:rPr>
        <w:t>градусов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левом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пределах нормы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Подострый приступ закрытоугольной глаукомы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spacing w:before="100" w:after="100" w:line="300" w:lineRule="atLeast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60 </w:t>
      </w:r>
      <w:r>
        <w:rPr>
          <w:rStyle w:val="Нет"/>
          <w:sz w:val="24"/>
          <w:szCs w:val="24"/>
          <w:rtl w:val="0"/>
          <w:lang w:val="ru-RU"/>
        </w:rPr>
        <w:t>лет обратилась с жалобами на резкое ухудшение зрения и сильные боли в левом глазу и левой половине головы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поя</w:t>
        <w:softHyphen/>
        <w:t>вились ночью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тошноту и рвоту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Несколько дней назад у нее было тя</w:t>
        <w:softHyphen/>
        <w:t>желое эмоциональное переживание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Раньше никогда глаза не болели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 0,5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2,0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=1,0,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=19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=0,04 </w:t>
      </w:r>
      <w:r>
        <w:rPr>
          <w:rStyle w:val="Нет"/>
          <w:sz w:val="24"/>
          <w:szCs w:val="24"/>
          <w:rtl w:val="0"/>
          <w:lang w:val="ru-RU"/>
        </w:rPr>
        <w:t>н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=47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Слева глазная щель сужена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выраженная застой</w:t>
        <w:softHyphen/>
        <w:t>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роговица отечная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очень мелкая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зрачок расширен до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неправильной овальной формы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рефлекс с глазного дна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тускло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диск зрительного нерва виден в тумане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бледноват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периферия сетчатки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без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Правый глаз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пределах возрастной нормы</w:t>
      </w:r>
      <w:r>
        <w:rPr>
          <w:rStyle w:val="Нет"/>
          <w:sz w:val="24"/>
          <w:szCs w:val="24"/>
          <w:rtl w:val="0"/>
          <w:lang w:val="ru-RU"/>
        </w:rPr>
        <w:t xml:space="preserve">.     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Острый приступ закрытоугольной глаукомы левого глаза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</w:t>
      </w:r>
    </w:p>
    <w:p>
      <w:pPr>
        <w:pStyle w:val="Обычный"/>
        <w:ind w:firstLine="720"/>
        <w:jc w:val="both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врачу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офтальмологу обратилась мать годовалого ребенка за советом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Вскоре после его рождения она заметила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у него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большие глаза и один глаз больше другого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Отмечает беспокойное поведение ребенка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 днем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светобоязнь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слезотечение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осмотре ребенка врач обратил внимание на большую величину глазных яблок и разноразмерность их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выраженную светобоязнь и слезотечение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бифокальном осмотре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роговицы обоих глаз умеренно отечные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диаметр роговиц большой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глубжележащие среды глаз осмотреть не удалось из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сильной светобоязни и беспокойного поведения ребенка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Врожденная глаукома обоих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Оперативное лечение глаукомы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Больной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обратился к Вам вечером в райбольницу с жалобами на резкую боль в правом глазу и в затылке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значительное снижение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стало беспокоить больного еще утром после измерения АД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вызвал скорую помощь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ему был сделан какой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укол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боли не прошли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последний год несколько раз замечал кратковременные периоды затуманивания зрения обоих глаз и “радужные круги” перед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к врачу не обращался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обследовании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Правый глаз 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мутная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рисунок радужки “смазан”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свет не реагирует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Левый глаз спокоен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Пальпаторно тонус правого глаза повышен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Острый приступ закрытоугольной глаукомы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пожилая женщина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с жалобами на отсутствие предметного зрения и ощущение «выдавливания» правого глаза из орбиты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пониженное зрение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тяжесть периодически давящие боли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видение тумана и радужных кругов при взгляде на электролампочку левым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неправильная светопроекция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передние цилиарные вены расширены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извитые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роговицы тусклые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особенно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радужки атрофичны –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больше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чем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зрачки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вяло реагируют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ДЗН правого глаза имеет тотальную экскавацию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ДЗН левого глаза экскавация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0,7.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на левом глазу сужены с носовой стороны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Pt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32,0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рт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27,0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рт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Терминальная стадия глаукомы на правом глазу и развитая стадия  глаукомы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левом глазу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Назначение гипотензивных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эффекта оперативное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больная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полтора года тому назад во время лечения на курорте по поводу гипертонической болезни бала консультирована окулистом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диагностировал у нее возрастную катаракту на обоих глазах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причем и тогда и сейчас гораздо хуже видит правый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Несколько дней назад в правом глазу появились боли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иррадиирующие в затылок и чувство распирания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 правым глазом «стоит густой туман» и глаз почти ничего не видит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счет пальцев у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правом глазу выраженная застойная инъекция передних сосудов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передняя камера мелкая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радужка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около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4-5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 диаметре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обычной величины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проходящем свете – 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почти не просматривается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видны лишь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и на этом фоне по периферии видны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серые клиновидные тени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Незрелая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набухающая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катаракта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факогенный острый приступ глаукомы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начинающаяся возрастная катаракта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Оказать полный объем первой врачебной помощи по купированию острого приступа глаукомы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обратился пациент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которого внезапно после бани появились сильные боли в левом глазу и левой половине головы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больной обратил внимание на покраснение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резкое ухудшение зрения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 осмотре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глаз красный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застойная инъекция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роговая оболочка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камера мелкая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рисунок радужки смазан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 диаметре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свет реакция снижена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пальпаторном определении внутриглазного давления глаз плотный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боли при пальпации не усиливаются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Оказать полный объем первой врачебной помощи по купированию острого приступа глаукомы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7.1.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jc w:val="center"/>
        <w:rPr>
          <w:rStyle w:val="Нет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Тестовые задания 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1</w:t>
      </w: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Какие нервы и сосуды проходят через верхнюю глазничную щель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Глазодвигательный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Блоковый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Отводящий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Верхняя глазная вена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Тройничный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ветви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III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Анатомические структуры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принимающие образование в формировании Циннова кольца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Верхняя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Орбитальная часть круговой мышцы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Нижняя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Медиальная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Латеральная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Выберите комплекс симптомов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характерный для эндокринной миопатии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Непроизвольный нистагм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частичный интермиттирующий птоз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Симптом объёмного процесса в орбите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признаки интермиттирующего воспаления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Диплопия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экзофтальм с затрудненной репозицией глазного яблока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КТ утолщенные и уплотненные наружные глазные мышцы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ретракция верхнего 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стационарный экзофтальм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мучительная диплопия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«симулирующий» экзофтальм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пристальный взгляд вследствие редкого мигания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раздражительность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Перечислены наиболее распространенные инфекционные процессы в глазнице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Исключите лишнее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Пресептальный целлюлит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Абсцесс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кавернозного синуса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Псевдотумор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является наиболее частой причиной одностороннего экзофтальма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Опухоли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Ретробульбарное кровоизлияние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Инфекционный 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Воспалительный псевдотумор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Тиреоидная офтальмопатия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офтальмопатия Грейвса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Наиболее прочный контакт сетчатки и хориоидеи выражен в области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зубчатой линии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диска зрительного нерва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парамакулярной зоны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макулярной зоны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парафовеальной зоны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питании внутренних слоев сетчатки принимают участие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передние цилиарные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мышечные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длинные цилиарные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артерия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короткие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Методы исследования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диагностики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эхография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электроретинография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оптическая когерентная томография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из предложенных методов не является диагностическим при заболеваниях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Оптическая когерентная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Электроретинография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Электроокулография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Зрительные вызванные потенциалы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ЗВП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Хейдельбергская ретинальная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(HRT)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Отметьте НЕ существующий вид отслойки сетчатки по причине её возникновения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регматогенная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вторичная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экссудативная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глаукоматозная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Пигментная дегенерация сетчатки входит в состав синдрома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Фукса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Марфана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Ушера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Марчезани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Фостера –Кеннеди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 пациента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характерны для отслойки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сухость в глазу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боли при движении глаз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иррадиирующие приступообразные боли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появление «занавески» перед глазом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чувство инородного тела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абсолютным противопоказаниям для прерывания беременности относятся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экссудативная отслойка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ЦВС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гипертоническая нейроретинопатия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артериоспастическая ретинопатия с геморрагиями и ватообразными фокусами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Осложнения диабетической ретинопатии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клеточные преципитаты  в передней камере глаза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преретинальное кровоизлияние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тракционная отслойка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рубеоз радужки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тракционный ретиношизис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каком заболевании наиболее часто встречается 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рассеянный склероз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болезнь Лайма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сифилис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гранулематоз Вегенера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системная красная волчанка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Топографически зрительный нерв делится 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внутриканальцевую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внутриглазную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Какие изменения в диске зрительного нерва могут встречаться при миопии средней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высокой степеней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физиологическая экскавация ДЗН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0,1)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экскавация отсутствует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перипапиллярная атрофия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миопический 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косой врез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перипапиллярная атрофия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миопический 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косой врез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стафилома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из себя представляет головка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внутриканальцевая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внутриглазная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среди перечисленных нет правильного ответа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 диагностики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применяемые при ретробульбарном неврите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причиной которого является рассеянный склероз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статическая и компьютерная периметрия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цветовая кампиметрия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определение электрической чувствительности и лабильности зрительного нерва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зрительные вызванные потенциалы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визоконтрастометрия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всё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Какими сосудами образован артериальный круг Цинна – Галлера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принимающий участие в кровоснабжении ДЗН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артерия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длинные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короткие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мышечные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нижнеорбитальная артерия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tbl>
      <w:tblPr>
        <w:tblW w:w="8624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"/>
        <w:gridCol w:w="369"/>
        <w:gridCol w:w="403"/>
        <w:gridCol w:w="380"/>
        <w:gridCol w:w="419"/>
        <w:gridCol w:w="399"/>
        <w:gridCol w:w="365"/>
        <w:gridCol w:w="396"/>
        <w:gridCol w:w="396"/>
        <w:gridCol w:w="456"/>
        <w:gridCol w:w="456"/>
        <w:gridCol w:w="456"/>
        <w:gridCol w:w="456"/>
        <w:gridCol w:w="456"/>
        <w:gridCol w:w="456"/>
        <w:gridCol w:w="459"/>
        <w:gridCol w:w="456"/>
        <w:gridCol w:w="455"/>
        <w:gridCol w:w="486"/>
        <w:gridCol w:w="517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</w:tr>
    </w:tbl>
    <w:p>
      <w:pPr>
        <w:pStyle w:val="Абзац списка"/>
        <w:spacing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Какое анатомическое образование лежит вне кольца Цинна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Блоковый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(IV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Отводящий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Глазничная артерия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Глазодвигательный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tabs>
          <w:tab w:val="left" w:pos="2070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</w:t>
        <w:tab/>
      </w: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Кости глазницы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принимающие участие в формировании медиальной стенки орбиты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Тело основной кости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Лобная кость 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Слезная кость с задним слезным гребнем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Глазничный отросток небной кости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кость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визуализирующий метод исследования лучше всего помогает определить этиологию экзофтальма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МРТ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скан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УБМ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Экзофтальмометр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Причины псевдоэкзофтальма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осевая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ретракция верхнего века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осевая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выраженный отек орбитальной клетчатки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частичный интермиттирующий птоз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частичная офтальмоплегия вследствие поражения экстраокулярных мышц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полная офтальмоплегия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Какое заболевание характеризуется односторонним экзофтальмом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болями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лихорадкой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нарушением подвижности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эритемой и отеком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Инфекционный 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Абсцесс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кавернозного синуса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Тиреоидная офтальмопатия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Васкулит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из перечисленного относится к сетчатке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мембрана Бруха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десцеметова мембрана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пластинка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пигментный эпителий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Элементы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являющиеся фоторецепторами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ганглиозные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ганглиозные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биполярные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клетки пигментного эпителия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Экваториальная зона располагается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30 - 60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линия посередине глазного дна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линия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60 - 90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>ᵒ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 каком из слоев сетчатки происходит её расслоение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ретиношизис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)?: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ядерный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Наружный ядерный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Наружный плексиформный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плексиформный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Наружная пограничная пластинка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Заболевание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предрасполагающее к развитию отслойки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периферическая витреохориоретинальная дистрофия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вен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терминальная глаукома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Белые переплетающиеся полоски при решетчатой дистрофии сетчатки представляют собой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облитерированные сосуды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нервные волокна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волокна задней гиалоидной мембраны стекловидного тела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глиоз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Расслоение сетчатки при её отслойке происходит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пигментным эпителием и нейроэпителием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наружном плексиформном слое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внутренней пограничной мембраной и слоем нервных волокон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пигментным эпителием и мембраной Бруха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десцеметовой оболочкой и эндотелием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может приводить к сужению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пигментная дегенерация сетчатки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пигментная абиотрофия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терминальная глаукома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друзы диска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дефицит витамина 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является «дном» физиологической экскавации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ганглионарные волокна сетчатки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формирующие зрительный нерв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пластинка склеры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биполярные клетки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нейрона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горизонтальные клетки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амокриновые клетки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снижение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постоянное или периодическое появление пятна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мерцания перед глазами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ломящие боли за глазом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области надбровья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частые головные боли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Вы предположите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псевдоневрит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удвоение диска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колобома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миелиновые волокна зрительного нерва и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Строение головки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хиазмальный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ретинальный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самый эффективный метод дифференциальной диагностики псевдозастойного ДЗН от застойного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 HRT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OCT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ФАГ 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Гетеронимная битемпоральная гемианопсия встречается при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поражении внутри хиазмы перекрещивающихся нервных волокон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идущих от носовых половин сетчатки правого и левого глаз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поражении внутри хиазмы перекрещивающихся нервных волокон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идущих от височных половин сетчатки правого и левого глаз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затрагивающей один из зрительных трактов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выраженном склерозе сонных артерий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кровоизлияние в области гипофиза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проявления общей интоксикации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тошнота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рвота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головная боль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желудочно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кишечные расстройства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снижение центрального зрения обоих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мидриаз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 анамнезе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 несколько часов до поступления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предположительно случайное вдыхание паров денатурата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диагноз предположите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ретробульбарный 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метилалкогольная интоксикация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алкогольно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табачная интоксикация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папиллит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миелиновые волокна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Какие глаукоматозные изменения ДЗН можно увидеть при офтальмоскопии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0,1-0,2;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цвет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определить не удается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 – 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0,7-0,8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резко гиперемирован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неоваскуляризован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выше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«феномен западания височной половины»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514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"/>
        <w:gridCol w:w="425"/>
        <w:gridCol w:w="425"/>
        <w:gridCol w:w="415"/>
        <w:gridCol w:w="375"/>
        <w:gridCol w:w="344"/>
        <w:gridCol w:w="426"/>
        <w:gridCol w:w="425"/>
        <w:gridCol w:w="393"/>
        <w:gridCol w:w="436"/>
        <w:gridCol w:w="436"/>
        <w:gridCol w:w="436"/>
        <w:gridCol w:w="436"/>
        <w:gridCol w:w="436"/>
        <w:gridCol w:w="435"/>
        <w:gridCol w:w="436"/>
        <w:gridCol w:w="436"/>
        <w:gridCol w:w="436"/>
        <w:gridCol w:w="502"/>
        <w:gridCol w:w="436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</w:t>
            </w:r>
          </w:p>
        </w:tc>
      </w:tr>
    </w:tbl>
    <w:p>
      <w:pPr>
        <w:pStyle w:val="Абзац списка"/>
        <w:widowControl w:val="0"/>
        <w:spacing w:line="240" w:lineRule="auto"/>
        <w:ind w:left="534" w:hanging="534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apple-converted-space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ind w:left="540" w:hanging="540"/>
        <w:jc w:val="center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серебром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окрашивание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ультрафиолетовыми лучами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зрительный нерв не изменяется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тепловых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светофильтры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завесы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ванны на рабочем месте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мышьяком отмечаются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концентрическое сужение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белый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поле зрения не суживается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Хронические коньюнктивиты возникают у рабочих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угольной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цементной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мукомольной промышленности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лесонильной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остром отравлении анилином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конъюнктива окрашивается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никотином на табачной фабрике возможен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дакриоцистит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хронический конъюнктивит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дакриоаденит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длительном применении средств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содержащих серебро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протаргол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конъюнктиве образуются отложения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spacing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коричнего цвета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pacing w:after="24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не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серебром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метиловым спиртом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Лагофтальм не наблюдается при воздействии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ультрафиолетовых лучей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электромагнитного поля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УВЧ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рентгеновских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 не повреждается при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воздействии инфракрасных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ионизирующей радиации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электромагнитных волн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4</w:t>
      </w: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метиловым спиртом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верхнего века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несмыкание глазной щели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отравлениях никотиновой кислотой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отравлениях противоглистными препаратами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отравлениях 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электроофтальмии конъюнктива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красная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жёлтая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белая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хронических отравлениях угарным газом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блефарохалазис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ультрафиолетового излучения 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блефаростриктура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 наблюдается при отравлении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сернокислым углеродом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ртутью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мышьяком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алкоголем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перечисленные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свинцовом отравлении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отслойка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ангиопатия сосудов сетчатки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Лучистая энергия повреждает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сетчатку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 со стороны глаз наблюдаются изменения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сходные с картиной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развивающейся при заболеваниях почек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кровоизлияния в сетчатку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глаукома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тепловых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светофильтры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завесы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ванны на рабочем месте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остром отравлении анилином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конъюнктива окрашивается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длительном применении средств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содержащих серебро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протаргол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конъюнктиве образуются отложения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коричнего цвета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Лагофтальм не наблюдается при воздействии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ультрафиолетовых лучей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электромагнитного поля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УВЧ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рентгеновских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 наблюдается всегда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снежной слепоты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электроофтальмии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пингвекулы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пемфигуса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ветряной оспы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ртутью в конъюнктиве обнаруживают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извитость сосудов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аневризмы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неправильный ход аркад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повреждения конъюнктивы лучистой энергией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закладывание мази до начала работы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светофильтров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щитков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инструктаж рабочих перед работой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верно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поражения конъюнктивы мышьяком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автоматизация и герметизация мышьяком производства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улучшение вентиляции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ношение очков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инстилляция масла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 конъюнктива окрашивается 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электромагнитного поля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блефароспазм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нитробензолом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диска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ишемия диска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профилактики ртутных невритов необходимо поддерживать </w:t>
      </w:r>
      <w:r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температуру в помещении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10 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23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Повреждение глаз инфракрасным излучением приводит к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отслойке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отеку и кровоизлияниям в сетчатке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атрофии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невритам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отслойка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небольшая гиперемия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серебром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окрашивание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ультрафиолетовыми лучами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зрительный нерв не изменяется 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мышьяком отмечаются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концентрическое сужение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белый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поле зрения не суживается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Хронические коньюнктивиты возникают у рабочих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угольной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цементной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мукомольной промышленности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лесонильной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никотином на табачной фабрике возможен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дакриоцистит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хронический конъюнктивит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дакриоаденит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spacing w:after="24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не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серебром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метиловым спиртом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 не повреждается при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воздействии инфракрасных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ионизирующей радиации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электромагнитных волн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6</w:t>
      </w: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поражения конъюнктивы мышьяком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автоматизация и герметизация мышьяком производства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улучшение вентиляции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ношение очков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инстилляция масла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 конъюнктива окрашивается 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повреждения конъюнктивы лучистой энергией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закладывание мази до начала работы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светофильтров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щитков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инструктаж рабочих перед работой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верно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поражения конъюнктивы мышьяком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автоматизация и герметизация мышьяком производства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улучшение вентиляции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ношение очков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инстилляция масла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хронических отравлениях угарным газом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блефарохалазис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ультрафиолетового излучения 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блефаростриктура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электромагнитного поля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блефароспазм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нитробензолом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диска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ишемия диска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профилактики ртутных невритов необходимо поддерживать </w:t>
      </w:r>
      <w:r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температуру в помещении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10 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23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Лучистая энергия повреждает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сетчатку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b w:val="1"/>
          <w:bCs w:val="1"/>
          <w:sz w:val="22"/>
          <w:szCs w:val="22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Ответы на тесты</w:t>
      </w:r>
      <w:r>
        <w:rPr>
          <w:rStyle w:val="Нет"/>
          <w:rFonts w:ascii="Calibri" w:hAnsi="Calibri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ff0000"/>
          <w:sz w:val="22"/>
          <w:szCs w:val="22"/>
          <w:u w:color="ff0000"/>
          <w:lang w:val="ru-RU"/>
          <w14:textFill>
            <w14:solidFill>
              <w14:srgbClr w14:val="FF0000"/>
            </w14:solidFill>
          </w14:textFill>
        </w:rPr>
      </w:pPr>
    </w:p>
    <w:tbl>
      <w:tblPr>
        <w:tblW w:w="9035" w:type="dxa"/>
        <w:jc w:val="left"/>
        <w:tblInd w:w="5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</w:tbl>
    <w:p>
      <w:pPr>
        <w:pStyle w:val="Обычный"/>
        <w:widowControl w:val="0"/>
        <w:spacing w:after="160"/>
        <w:ind w:left="426" w:hanging="426"/>
        <w:rPr>
          <w:rStyle w:val="Нет"/>
          <w:rFonts w:ascii="Calibri" w:cs="Calibri" w:hAnsi="Calibri" w:eastAsia="Calibri"/>
          <w:outline w:val="0"/>
          <w:color w:val="ff0000"/>
          <w:sz w:val="22"/>
          <w:szCs w:val="22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Критерии оценки</w:t>
      </w:r>
      <w:r>
        <w:rPr>
          <w:rStyle w:val="Нет"/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100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«отлично»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89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«хорошо»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79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«удовлетворительно»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69%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&lt;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«неудовлетворительно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уровнень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sz w:val="24"/>
          <w:szCs w:val="24"/>
          <w:rtl w:val="0"/>
          <w:lang w:val="ru-RU"/>
        </w:rPr>
        <w:t xml:space="preserve">1. </w:t>
      </w:r>
    </w:p>
    <w:p>
      <w:pPr>
        <w:pStyle w:val="Обычный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У молодого человека </w:t>
      </w:r>
      <w:r>
        <w:rPr>
          <w:rStyle w:val="Нет"/>
          <w:sz w:val="24"/>
          <w:szCs w:val="24"/>
          <w:rtl w:val="0"/>
          <w:lang w:val="ru-RU"/>
        </w:rPr>
        <w:t xml:space="preserve">23 </w:t>
      </w:r>
      <w:r>
        <w:rPr>
          <w:rStyle w:val="Нет"/>
          <w:sz w:val="24"/>
          <w:szCs w:val="24"/>
          <w:rtl w:val="0"/>
          <w:lang w:val="ru-RU"/>
        </w:rPr>
        <w:t>года несколько дней назад появилась «колышущаяся завеса» перед левым глазом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Пациент имеет миопическую рефракцию в </w:t>
      </w:r>
      <w:r>
        <w:rPr>
          <w:rStyle w:val="Нет"/>
          <w:sz w:val="24"/>
          <w:szCs w:val="24"/>
          <w:rtl w:val="0"/>
          <w:lang w:val="ru-RU"/>
        </w:rPr>
        <w:t xml:space="preserve">12,0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анамнезе – падение на улице в гололед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8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Ваш предположительный диагноз</w:t>
      </w:r>
    </w:p>
    <w:p>
      <w:pPr>
        <w:pStyle w:val="Абзац списка"/>
        <w:numPr>
          <w:ilvl w:val="0"/>
          <w:numId w:val="18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Необходимые обследования</w:t>
      </w:r>
    </w:p>
    <w:p>
      <w:pPr>
        <w:pStyle w:val="Абзац списка"/>
        <w:numPr>
          <w:ilvl w:val="0"/>
          <w:numId w:val="18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Возможные варианты лечения</w:t>
      </w:r>
    </w:p>
    <w:p>
      <w:pPr>
        <w:pStyle w:val="Абзац списка"/>
        <w:ind w:left="709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сетчатки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учитывая 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рефракцию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Авторефрактометрия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офтальмоскопия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бесконтактная с целью определения «глубины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площади» поражения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 захватом макулы или без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 контактная с помощью трехзеркальной линзы Гольдмана с целью обнаружить первичный разрыв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разрывы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скан</w:t>
      </w: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Неотложное хирургическое лечение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возможно эписклеральное пломбирование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если площадь поражения не велика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 доходит до макулы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или задняя витрэктомия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удаление задней гиалоидной мембраны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удаление внутренней пограничной мембраны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замена стекловидного тела на газ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Подросток в возрасте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предъявляет жалобы на ухудшение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особенно в вечернее время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 слов мальчика симптомы появились около года назад без видимых причин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ОЗ ОИ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1,0.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 бледно – розовая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гладкая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зрачок в центре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сохранена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Стекловидное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нитчатая деструкция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по ходу ретинальных сосудов множественные пигментные отложения темно – коричневого цвета в виде «костных телец»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Поля зрения резко сужены до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точки фиксации по всем меридианам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Дополнительное обследование</w:t>
      </w: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Возможно ли ожидать улучшения ОЗ у пациента после лечения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Пигментная дистрофия сетчатки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пигментный ретинит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пигментная абиотрофия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пользу диагноза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никталопия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ночная слепота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нарушение темновой адаптации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симметричность патологического процесса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изменения полей зрения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миопия слабой степени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(-1,0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картине глазного дна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бледный ДЗН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периферии пигментные отложения в виде «костных телец»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Дополнительное обследование к проведенным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биомикроскопия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электроретинография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оценки степени вовлечения фоторецепторов в пат процесс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электроокулография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исследования изолированной функции пигментного эпителия у пациентов с патологией заднего отрезка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оптическая когерентная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целью оценить толщину структур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фовеа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фовеола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обследование членов семьи – единственный способ идентификации природы наследственности заболевания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полноценный сбор семейного анамнеза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«этиотропное и патогенетическое» лечения отсутствуют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заболевание генетически обусловлено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Рекомендовано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ношение защитных очков для предотвращения повреждающего действия света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подбор максимально эффективной коррекции зрения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комбинированное введение ретиналамина и кортексина в субтеноново пространство в сочетании с внутримышечными инъекциями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при ухудшении течения заболевания ТТТ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полупроводниковым лазером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транспуппилярная термотерапия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Улучшение зрения ожидать возможно после оказанной терапии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но на какой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 период времени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 малоэффективно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Прогноз для зрения неблагоприятный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 офтальмологу женской консультации обратилась женщина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с жалобами на плохое зрение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Беременность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I 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срок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недель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Миопия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класса школы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медленно прогрессирует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ОЗ ОД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sph -8,0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0,8;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sph -8,0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0,9.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ортофория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 физиологической окраски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оптические среды прозрачные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зрачка на свет сохранена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с косым врезом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височной стороны миопичный конус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ДД с четкой границей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сосуды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сужены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умеренно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извиты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без грубой очаговой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Периферия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диспигментация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8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Дальнейшие рекомендации</w:t>
      </w:r>
    </w:p>
    <w:p>
      <w:pPr>
        <w:pStyle w:val="Обычный"/>
        <w:jc w:val="both"/>
        <w:rPr>
          <w:rStyle w:val="apple-converted-space"/>
          <w:sz w:val="24"/>
          <w:szCs w:val="24"/>
        </w:rPr>
      </w:pP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 xml:space="preserve">            Ответ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Абзац списка"/>
        <w:numPr>
          <w:ilvl w:val="0"/>
          <w:numId w:val="19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Миопия высокой степени – ОИ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Ангиопатия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numPr>
          <w:ilvl w:val="0"/>
          <w:numId w:val="19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Контрольный осмотр глазного дна в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III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триместре беременности с целью решения вопроса о возможности родоразрешения через естественные родовые пути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данный момент противопоказаний к естественному родоразрешению нет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Профилактическая лазерная коагуляция сетчатки не показана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 отделение неотложной помощи поступил больной – мужчина </w:t>
      </w:r>
      <w:r>
        <w:rPr>
          <w:rStyle w:val="Нет"/>
          <w:sz w:val="24"/>
          <w:szCs w:val="24"/>
          <w:rtl w:val="0"/>
          <w:lang w:val="ru-RU"/>
        </w:rPr>
        <w:t xml:space="preserve">35 </w:t>
      </w:r>
      <w:r>
        <w:rPr>
          <w:rStyle w:val="Нет"/>
          <w:sz w:val="24"/>
          <w:szCs w:val="24"/>
          <w:rtl w:val="0"/>
          <w:lang w:val="ru-RU"/>
        </w:rPr>
        <w:t xml:space="preserve">лет </w:t>
      </w:r>
      <w:r>
        <w:rPr>
          <w:rStyle w:val="Нет"/>
          <w:sz w:val="24"/>
          <w:szCs w:val="24"/>
          <w:rtl w:val="0"/>
          <w:lang w:val="ru-RU"/>
        </w:rPr>
        <w:t xml:space="preserve">23.10.13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18:00 </w:t>
      </w:r>
      <w:r>
        <w:rPr>
          <w:rStyle w:val="Нет"/>
          <w:sz w:val="24"/>
          <w:szCs w:val="24"/>
          <w:rtl w:val="0"/>
          <w:lang w:val="ru-RU"/>
        </w:rPr>
        <w:t>с жалобами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сильная боль в области левого глаза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именно у края орбиты и локальная болезненность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больше верхнего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головная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низкое зрение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 – </w:t>
      </w:r>
      <w:r>
        <w:rPr>
          <w:rStyle w:val="Нет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sz w:val="24"/>
          <w:szCs w:val="24"/>
          <w:rtl w:val="0"/>
          <w:lang w:val="ru-RU"/>
        </w:rPr>
        <w:t>нк</w:t>
      </w: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   ОД – </w:t>
      </w:r>
      <w:r>
        <w:rPr>
          <w:rStyle w:val="Нет"/>
          <w:sz w:val="24"/>
          <w:szCs w:val="24"/>
          <w:rtl w:val="0"/>
          <w:lang w:val="ru-RU"/>
        </w:rPr>
        <w:t xml:space="preserve">0,9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-0,75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Из анамнеза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заболевание началось остро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этим же днем </w:t>
      </w:r>
      <w:r>
        <w:rPr>
          <w:rStyle w:val="Нет"/>
          <w:sz w:val="24"/>
          <w:szCs w:val="24"/>
          <w:rtl w:val="0"/>
          <w:lang w:val="ru-RU"/>
        </w:rPr>
        <w:t xml:space="preserve">(23.10.13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16:00); </w:t>
      </w:r>
      <w:r>
        <w:rPr>
          <w:rStyle w:val="Нет"/>
          <w:sz w:val="24"/>
          <w:szCs w:val="24"/>
          <w:rtl w:val="0"/>
          <w:lang w:val="ru-RU"/>
        </w:rPr>
        <w:t>изначально заметил покраснение кожи века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века ОС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Затем появилась сильная головная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поднялась температура до </w:t>
      </w:r>
      <w:r>
        <w:rPr>
          <w:rStyle w:val="Нет"/>
          <w:sz w:val="24"/>
          <w:szCs w:val="24"/>
          <w:rtl w:val="0"/>
          <w:lang w:val="ru-RU"/>
        </w:rPr>
        <w:t xml:space="preserve">38 </w:t>
      </w:r>
      <w:r>
        <w:rPr>
          <w:rStyle w:val="Нет"/>
          <w:sz w:val="24"/>
          <w:szCs w:val="24"/>
          <w:rtl w:val="1"/>
          <w:lang w:val="ar-SA" w:bidi="ar-SA"/>
        </w:rPr>
        <w:t>ᵒ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Со слов пациента примерно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7 </w:t>
      </w:r>
      <w:r>
        <w:rPr>
          <w:rStyle w:val="Нет"/>
          <w:sz w:val="24"/>
          <w:szCs w:val="24"/>
          <w:rtl w:val="0"/>
          <w:lang w:val="ru-RU"/>
        </w:rPr>
        <w:t>дней назад перенес острый тонзиллит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Принимал антибактериальные препараты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обрабатывал слизистую рта антисептическими растворами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также несколько лет наблюдается у стоматолога по поводу кариеса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ОС</w:t>
      </w:r>
      <w:r>
        <w:rPr>
          <w:rStyle w:val="Нет"/>
          <w:sz w:val="24"/>
          <w:szCs w:val="24"/>
          <w:rtl w:val="0"/>
          <w:lang w:val="ru-RU"/>
        </w:rPr>
        <w:t xml:space="preserve">:  </w:t>
      </w:r>
      <w:r>
        <w:rPr>
          <w:rStyle w:val="Нет"/>
          <w:sz w:val="24"/>
          <w:szCs w:val="24"/>
          <w:rtl w:val="0"/>
          <w:lang w:val="ru-RU"/>
        </w:rPr>
        <w:t>Слабоположительный симптом флюктуации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Умеренно выраженный отек средней трети века у верхнего края орбиты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гиперемия кожи верхнего века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Отсутствие чувствительности в области кожи лба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Частичная офтальмоплегия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Хемоз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Мидриаз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Глазное дно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Сосуды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вены и артерии умеренно расширены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ДЗН бледный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границы стушеваны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проминирует в стекловидное тело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Макула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белые очажки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напоминающие фигуру «полузвезды»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19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9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Принципы диагностики</w:t>
      </w:r>
    </w:p>
    <w:p>
      <w:pPr>
        <w:pStyle w:val="Абзац списка"/>
        <w:numPr>
          <w:ilvl w:val="0"/>
          <w:numId w:val="19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Абсцесс орбиты вследствие поражения лобной пазухи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пользу диагноза все перечисленные симптомы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умеренная неподвижность глазного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хемоз конъюнктивы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отек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гиперемия кожи верхнего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локальная болезненность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болезненность края орбиты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признаки верхней глазничной щели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картина застойного ДЗН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 – очаги хронической инфекции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9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выявления источника процесса – рентгенологическое исследование придаточных пазух носа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вскрытие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дренирование и санация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антибактериальная терапия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сульфаниламиды и АБ пенициллинового ряда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 вскрытия очага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консультация отоларинголога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Мужчина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65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Обратился в Частную офтальмологическую клинику города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N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жалобами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низкое зрение обоих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 день до обращения вдохнул пары денатурата на производстве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ОИ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0,04-0,05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нк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Ортофория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среды прозрачные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паралитический мидриаз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размыты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резко сужены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умеренно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 и периферия без грубой очаговой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9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Методы диагностики</w:t>
      </w:r>
    </w:p>
    <w:p>
      <w:pPr>
        <w:pStyle w:val="Абзац списка"/>
        <w:numPr>
          <w:ilvl w:val="0"/>
          <w:numId w:val="19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Дегенеративное заболевание ЗН токсического происхождения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Отравление производным метилового спирта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19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Клинич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Методы диагностики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ОИ – абсолютные центральные скотомы при нормальных границах полей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обильное промывание желудка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1%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 гидрокарбоната натрия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антидот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этиловый спирт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30 %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 внутрь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затем каждые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часа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последующие сутки 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мл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раза в день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люмбальная пункция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повторная люмбальная пункция через неделю после первой с сочетании с внутривнным вливанием глюкозы и вит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отдаленный период ретиналамин с кортексином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Прогноз для зрения неблагоприятный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Больной Д</w:t>
      </w:r>
      <w:r>
        <w:rPr>
          <w:rStyle w:val="Нет"/>
          <w:sz w:val="24"/>
          <w:szCs w:val="24"/>
          <w:rtl w:val="0"/>
          <w:lang w:val="ru-RU"/>
        </w:rPr>
        <w:t xml:space="preserve">., 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жалуется на постепенное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вначале в правом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затем на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Работает в деревне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выращивает бычков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Год назад заметил нарушения зрения на красный цвет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данный момент острота зрения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0,1, </w:t>
      </w:r>
      <w:r>
        <w:rPr>
          <w:rStyle w:val="Нет"/>
          <w:sz w:val="24"/>
          <w:szCs w:val="24"/>
          <w:rtl w:val="0"/>
          <w:lang w:val="ru-RU"/>
        </w:rPr>
        <w:t>красный цвет не воспринимает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0,5. </w:t>
      </w:r>
      <w:r>
        <w:rPr>
          <w:rStyle w:val="Нет"/>
          <w:sz w:val="24"/>
          <w:szCs w:val="24"/>
          <w:rtl w:val="0"/>
          <w:lang w:val="ru-RU"/>
        </w:rPr>
        <w:t xml:space="preserve">Рефракция – </w:t>
      </w:r>
      <w:r>
        <w:rPr>
          <w:rStyle w:val="Нет"/>
          <w:sz w:val="24"/>
          <w:szCs w:val="24"/>
          <w:rtl w:val="0"/>
          <w:lang w:val="en-US"/>
        </w:rPr>
        <w:t>EM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Вредные привычки</w:t>
      </w:r>
      <w:r>
        <w:rPr>
          <w:rStyle w:val="Нет"/>
          <w:sz w:val="24"/>
          <w:szCs w:val="24"/>
          <w:rtl w:val="0"/>
          <w:lang w:val="ru-RU"/>
        </w:rPr>
        <w:t xml:space="preserve">:  </w:t>
      </w:r>
      <w:r>
        <w:rPr>
          <w:rStyle w:val="Нет"/>
          <w:sz w:val="24"/>
          <w:szCs w:val="24"/>
          <w:rtl w:val="0"/>
          <w:lang w:val="ru-RU"/>
        </w:rPr>
        <w:t xml:space="preserve">курит с </w:t>
      </w:r>
      <w:r>
        <w:rPr>
          <w:rStyle w:val="Нет"/>
          <w:sz w:val="24"/>
          <w:szCs w:val="24"/>
          <w:rtl w:val="0"/>
          <w:lang w:val="ru-RU"/>
        </w:rPr>
        <w:t xml:space="preserve">17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последние </w:t>
      </w:r>
      <w:r>
        <w:rPr>
          <w:rStyle w:val="Нет"/>
          <w:sz w:val="24"/>
          <w:szCs w:val="24"/>
          <w:rtl w:val="0"/>
          <w:lang w:val="ru-RU"/>
        </w:rPr>
        <w:t xml:space="preserve">15 </w:t>
      </w:r>
      <w:r>
        <w:rPr>
          <w:rStyle w:val="Нет"/>
          <w:sz w:val="24"/>
          <w:szCs w:val="24"/>
          <w:rtl w:val="0"/>
          <w:lang w:val="ru-RU"/>
        </w:rPr>
        <w:t>лет увлекается самокруткой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Алкоголь употребляет по праздникам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основном пьет самогон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 каком заболевании  может идти речь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прогноз и лечение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Больная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 мерцание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двоение перед глазами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предметы видит в уменьшенных размерах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 расстройство цветоощущения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плохо видит в сумерках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глазном дне определяется влажные экссудаты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очаги кровоизлияния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диска слегка стушеваны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Работает на шинном производстве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производстве старые оборудования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плохо работает система вентиляции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Больная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36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периодическое потеря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через некоторое время эти явления проходят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этом никаких изменений со стороны глазного дна не выявляются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последнее время ощущает двоение при движении глазных яблок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пятна перед глазами при взгляде вдаль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опущение верхнего 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неодинаковые размеры зрачков парных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дискомфорт при чтении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 глазном дне резко сужены сосуды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узкие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склерозированы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Очаговые кровоизлияния по ходу сосудов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 зрительного нерва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диска слегка стушеваны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ВГД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ртутного столба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Больная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работает в производстве нефтяной промышленности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часто контактируется бензином 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Поражение глаз соединениями свинца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ТЭС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прекращение работ связанное с контактом бензином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Диэта богатая кальцием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витаминами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тиосульфат натрия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анемиях аскорбиновая кислота с препаратами железа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повышении внутричерепного давления и поражения ЦНС – люмбальная пункция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9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двоение перед глазами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дрожание век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различные формы и реакции зрачков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понижение темновой адаптации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отмечается покраснение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частые блефариты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конъюнктивальная инъекция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пингвекула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умеренно выраженный ксероз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имеет серо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коричневый оттенок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снижена тактильная чувствительность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окрашенное кольцо расположено концентрично по отношении к лимбу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Отмечается сероватые отложения в хрусталике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длительное время работает на производстве электрических ламп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50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сильные режущие боли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механиком в автотранспортном предприятии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Накануне на предприятии проводилась большая техническая работа связанная с использованием сварочных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Веки отечные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одутловаты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гиперемированы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Глазные щели почти прикрыты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резкая светобоязнь при раскрытии глазной щели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смешанная инъекция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отделяемое слизистое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обильное 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отечная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инфильтрировано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поверхность тусклая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очажками деэпителизации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Детали глублежащих  отделов визуализировать не удается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 на задачи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sz w:val="24"/>
          <w:szCs w:val="24"/>
          <w:rtl w:val="0"/>
          <w:lang w:val="ru-RU"/>
        </w:rPr>
        <w:t xml:space="preserve">1 -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Табачная амблиопия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Прогноз при недалекозашедших случаях благоприятный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Восстанавливается центральное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исчезает центральная скотома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витамины группы 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сосудорасширяющие препараты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Поражение глаз окисью углерода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Рекомендуется перевод на работу исключающую в воздухе на рабочем месте отсутствие оксида углерода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Поражение глаз соединениями свинца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ТЭС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прекращение работ связанное с контактом бензином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Диэта богатая кальцием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витаминами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тиосульфат натрия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анемиях аскорбиновая кислота с препаратами железа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повышении внутричерепного давления и поражения ЦНС – люмбальная пункция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 больного ртутное отравление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направлено на выведение ртути из ее депо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назначается  антитоксическая и стимулирующая терапия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Однако лечение недостаточно разработано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Парофилактика направлена на усовершенствование технологии и улучшения санитарно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гигиенических условий труда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необходимы периодические профилактические обследования офтальмологом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профпатологом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невропатологом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Электроофтальмия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 – обезболивающие препараты слабой концентрации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лидокаин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дикаин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0,25%.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антибактериальные препараты 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2-3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дня в виде инстилляций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Кератопластические препараты для усиления регенеративной способности эпителия роговицы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корнорегель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актовегиновое или с олкосериловое желе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 – использование специальных защитных очков во время сварочных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Деловая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ролевая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игра</w:t>
      </w:r>
    </w:p>
    <w:p>
      <w:pPr>
        <w:pStyle w:val="Обычный"/>
        <w:ind w:firstLine="708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):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Регматогенная отслойка сетчатки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приходит на прием к врачу–офтальмологу поликлинической сети в связи с соответствующими жалобами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«занавеска» перед глазами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ОД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РОС</w:t>
      </w:r>
      <w:r>
        <w:rPr>
          <w:rStyle w:val="Нет"/>
          <w:sz w:val="24"/>
          <w:szCs w:val="24"/>
          <w:rtl w:val="0"/>
          <w:lang w:val="ru-RU"/>
        </w:rPr>
        <w:t xml:space="preserve">; 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проводящий осмотр</w:t>
      </w:r>
      <w:r>
        <w:rPr>
          <w:rStyle w:val="Нет"/>
          <w:sz w:val="24"/>
          <w:szCs w:val="24"/>
          <w:rtl w:val="0"/>
          <w:lang w:val="ru-RU"/>
        </w:rPr>
        <w:t xml:space="preserve">; 3 </w:t>
      </w:r>
      <w:r>
        <w:rPr>
          <w:rStyle w:val="Нет"/>
          <w:sz w:val="24"/>
          <w:szCs w:val="24"/>
          <w:rtl w:val="0"/>
          <w:lang w:val="ru-RU"/>
        </w:rPr>
        <w:t xml:space="preserve">студент – медицинская сестра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 качестве помощника врачу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осмотр больного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предположительный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немедленное отправление пациента в стационарную офтальмологическую больницу с целью незамедлительного оперативного вмешательства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экстрасклерального пломбирования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ЗВЭ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ЗГМ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ВПМ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газовозд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тампонада</w:t>
      </w:r>
      <w:r>
        <w:rPr>
          <w:rStyle w:val="Нет"/>
          <w:sz w:val="24"/>
          <w:szCs w:val="24"/>
          <w:rtl w:val="0"/>
          <w:lang w:val="ru-RU"/>
        </w:rPr>
        <w:t xml:space="preserve">); </w:t>
      </w:r>
      <w:r>
        <w:rPr>
          <w:rStyle w:val="Нет"/>
          <w:sz w:val="24"/>
          <w:szCs w:val="24"/>
          <w:rtl w:val="0"/>
          <w:lang w:val="ru-RU"/>
        </w:rPr>
        <w:t>правила поведения врача в неотложных ситуациях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правила транспортировки больного с РОС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информативный анамнез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возможные причины развития РОС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en-US"/>
        </w:rPr>
        <w:t>st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en-US"/>
        </w:rPr>
        <w:t>Oculi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правильное закапывание мидриатических капель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помощь врачу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телефонный вызов врачей стационарного отделения с целью предупреждения о поступлении пациента с РОС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с целью предупреждения подготовки операционных условий для витреоретинальной хирургии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Правильно назначенное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):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Рассеянный склероз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Поражение ЗН при РС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РС приходит на консультацию к врачу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офтальмологу с целью проконсультироваться на момент возможного поражения органа зрения при РС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последнее время ОЗ стало снижаться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пациент знает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у него РС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Артистичный студент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который сможет «изобразить» все симптомы РС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именно</w:t>
      </w:r>
      <w:r>
        <w:rPr>
          <w:rStyle w:val="Нет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sz w:val="24"/>
          <w:szCs w:val="24"/>
          <w:rtl w:val="0"/>
          <w:lang w:val="ru-RU"/>
        </w:rPr>
        <w:t>двигательные нарушения в виде пирамидного синдрома со слабостью и спастичностью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атаксия</w:t>
      </w:r>
      <w:r>
        <w:rPr>
          <w:rStyle w:val="Нет"/>
          <w:sz w:val="24"/>
          <w:szCs w:val="24"/>
          <w:rtl w:val="0"/>
          <w:lang w:val="ru-RU"/>
        </w:rPr>
        <w:t xml:space="preserve">;- </w:t>
      </w:r>
      <w:r>
        <w:rPr>
          <w:rStyle w:val="Нет"/>
          <w:sz w:val="24"/>
          <w:szCs w:val="24"/>
          <w:rtl w:val="0"/>
          <w:lang w:val="ru-RU"/>
        </w:rPr>
        <w:t>чувствительные расстройства и боли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пароксизмальные по типу невралгии или хронические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дизестезии в конечностях</w:t>
      </w:r>
      <w:r>
        <w:rPr>
          <w:rStyle w:val="Нет"/>
          <w:sz w:val="24"/>
          <w:szCs w:val="24"/>
          <w:rtl w:val="0"/>
          <w:lang w:val="ru-RU"/>
        </w:rPr>
        <w:t xml:space="preserve">); </w:t>
      </w:r>
      <w:r>
        <w:rPr>
          <w:rStyle w:val="Нет"/>
          <w:sz w:val="24"/>
          <w:szCs w:val="24"/>
          <w:rtl w:val="0"/>
          <w:lang w:val="ru-RU"/>
        </w:rPr>
        <w:t>нарушение глубокой чувствительности с атаксией или расстройство двумерно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пространственного чувства</w:t>
      </w:r>
      <w:r>
        <w:rPr>
          <w:rStyle w:val="Нет"/>
          <w:sz w:val="24"/>
          <w:szCs w:val="24"/>
          <w:rtl w:val="0"/>
          <w:lang w:val="ru-RU"/>
        </w:rPr>
        <w:t xml:space="preserve">;- </w:t>
      </w:r>
      <w:r>
        <w:rPr>
          <w:rStyle w:val="Нет"/>
          <w:sz w:val="24"/>
          <w:szCs w:val="24"/>
          <w:rtl w:val="0"/>
          <w:lang w:val="ru-RU"/>
        </w:rPr>
        <w:t>стволовые симптомы</w:t>
      </w:r>
      <w:r>
        <w:rPr>
          <w:rStyle w:val="Нет"/>
          <w:sz w:val="24"/>
          <w:szCs w:val="24"/>
          <w:rtl w:val="0"/>
          <w:lang w:val="ru-RU"/>
        </w:rPr>
        <w:t xml:space="preserve">; - </w:t>
      </w:r>
      <w:r>
        <w:rPr>
          <w:rStyle w:val="Нет"/>
          <w:sz w:val="24"/>
          <w:szCs w:val="24"/>
          <w:rtl w:val="0"/>
          <w:lang w:val="ru-RU"/>
        </w:rPr>
        <w:t>параксизмальные симптомы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кратковременные двигательные и чувствительные нарушения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приступы дезартрии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атаксии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эпилептические приступы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Умение изобразить все симптомы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проводящий осмотр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расспрашивающий  у пациента об анамнезе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авторефрактометрия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био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офтальмоскопия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постановка диагноза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Правильная тактика врача при общении с трудным пациентом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Соблюдение медицинской деонтологии в плане дальнейшего прогноза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Правильные 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Условия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если не получится у одной пары студентов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«игру» вступает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пара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должна быть на подходе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Контузионное повреждение орбиты левого глаза вследствие удара пробкой от шипучего и газированного напитка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Пациент после неудачного вскрытия газированного напитка обращается на следующий день в кабинет неотложной помощи с жалобами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отек левого верхнего века умеренной степени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ограничение подвижности глазного яблока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ОД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кровоизлияния под кожу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энофтальм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гипосфагма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симптом «очков»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подозрение на перелом основания черепа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Роли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пострадавший – больной с контузией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 кабинета неотложной помощи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>студент – медсестра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студент – заведующая приемным отделением стационарной клинической офтальмологической больницы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студент – 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анестезиолог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реаниматолог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Правильная тактика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при первичном осмотре пациента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Необходимые 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проведенные в кабинете неотложной помощи</w:t>
      </w:r>
      <w:r>
        <w:rPr>
          <w:rStyle w:val="Нет"/>
          <w:sz w:val="24"/>
          <w:szCs w:val="24"/>
          <w:rtl w:val="0"/>
          <w:lang w:val="ru-RU"/>
        </w:rPr>
        <w:t>: (</w:t>
      </w:r>
      <w:r>
        <w:rPr>
          <w:rStyle w:val="Нет"/>
          <w:sz w:val="24"/>
          <w:szCs w:val="24"/>
          <w:rtl w:val="0"/>
          <w:lang w:val="ru-RU"/>
        </w:rPr>
        <w:t>с помощью подручных средств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визометрия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проводит медсестра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скан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пальпация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возможности биомикроскопия с офтальмоскопией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Вызов заведующего приемным отделением –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совместно с врачом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анестезиологом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Консультация совместная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«консилиум» по поводу решения дальнейшей тактики действий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>Предложения каждого из участников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Вынесение того или иного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оценив все «за» и «против»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Конечная постановка диагноза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Контузия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Перелом основания черепа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Транспортировка для проведения рентгеновского снимка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Транспортировка с имеющимся снимком в стационарное отделение офтальмологической больницы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Правильная тактика ведения пациента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i w:val="1"/>
          <w:iCs w:val="1"/>
          <w:sz w:val="24"/>
          <w:szCs w:val="24"/>
          <w:u w:val="single"/>
          <w:lang w:val="ru-RU"/>
        </w:rPr>
      </w:pP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):</w:t>
      </w:r>
      <w:r>
        <w:rPr>
          <w:rStyle w:val="Нет"/>
          <w:sz w:val="24"/>
          <w:szCs w:val="24"/>
          <w:rtl w:val="0"/>
          <w:lang w:val="ru-RU"/>
        </w:rPr>
        <w:t xml:space="preserve"> «Профессиональная патология органа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поражение трихлорфенолятом меди»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кабинет врача офтальмолога посетила больная с жалобами на сильный озноб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повышение температуры тела до </w:t>
      </w:r>
      <w:r>
        <w:rPr>
          <w:rStyle w:val="Нет"/>
          <w:sz w:val="24"/>
          <w:szCs w:val="24"/>
          <w:rtl w:val="0"/>
          <w:lang w:val="ru-RU"/>
        </w:rPr>
        <w:t>39</w:t>
      </w:r>
      <w:r>
        <w:rPr>
          <w:rStyle w:val="Нет"/>
          <w:sz w:val="24"/>
          <w:szCs w:val="24"/>
          <w:rtl w:val="0"/>
          <w:lang w:val="ru-RU"/>
        </w:rPr>
        <w:t>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кожа лица слегка покрасневшая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зудящая сыпь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 с зеленовато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желтым оттенком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Легкая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выраженный дискомфорт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Разбирается клинический случай пациентки с отравлением трихлорфенолятом меди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ТХФМ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Пациентка в течение нескольких дней принимала участие в подготовке семян к посеву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непосредственно контактировалась трихлорфенолятом меди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первый студент играет роль «пациента» с поражением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второй студент роль «врача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Пациент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возникают при поражении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Врач собирает анамнез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основе анамнеза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субъективных данных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клинической характеристики характерных при поражении меди со стороны кожи век 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конъюнктивы и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формы общения с больными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показывает свое умение наружного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практические навыки – выворота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возможные варианты поражения не только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дыхательных путей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проявление поражения при остром и хроническом поражении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«врач»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результатов обследования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Ожидаемые результаты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−основные клинические признаки и необходимые стандарты диагностики поражения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применяемые в сельском хозяйстве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−проводить сбор и анализ информации об офтальмологическом статусе пациента при поражении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−поставить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лечение и выписывать рецепты для лечения пациента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меры профилактики поражения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−оформлять медицинскую документацию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амбулаторную карту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владеть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поражении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−умело разобраться в полученных информациях при решении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):</w:t>
      </w:r>
      <w:r>
        <w:rPr>
          <w:rStyle w:val="Нет"/>
          <w:sz w:val="24"/>
          <w:szCs w:val="24"/>
          <w:rtl w:val="0"/>
          <w:lang w:val="ru-RU"/>
        </w:rPr>
        <w:t xml:space="preserve"> «Поражение органа зрения тринитротолуолом»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кабинет врача офтальмолога посетил больной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возраст </w:t>
      </w:r>
      <w:r>
        <w:rPr>
          <w:rStyle w:val="Нет"/>
          <w:sz w:val="24"/>
          <w:szCs w:val="24"/>
          <w:rtl w:val="0"/>
          <w:lang w:val="ru-RU"/>
        </w:rPr>
        <w:t xml:space="preserve">32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дискомфорт и незначительное покраснение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незначительное постепенное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светорассеивание при боковом взгляде на источник яркого света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Накануне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проф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осмотре было обнаружено нарушение прозрачности хрусталика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Пациент в течение </w:t>
      </w:r>
      <w:r>
        <w:rPr>
          <w:rStyle w:val="Нет"/>
          <w:sz w:val="24"/>
          <w:szCs w:val="24"/>
          <w:rtl w:val="0"/>
          <w:lang w:val="ru-RU"/>
        </w:rPr>
        <w:t xml:space="preserve">10 </w:t>
      </w:r>
      <w:r>
        <w:rPr>
          <w:rStyle w:val="Нет"/>
          <w:sz w:val="24"/>
          <w:szCs w:val="24"/>
          <w:rtl w:val="0"/>
          <w:lang w:val="ru-RU"/>
        </w:rPr>
        <w:t>лет работает на оборонном производстве и имеет контакт с тринитротолуолом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хронической интоксикацией тринитротолуолом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По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студента из группы подключаются к ролевой игре «пациент» − 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«Пациент» излагает жалобы характерные при интоксикации токсическим веществом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тринитротолуолом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 собирает анамнез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обращает внимание на производственные факторы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стаж работы на данном производстве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Тщательно осматривает передний отдел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обращает внимание на сосудистые изменения в области лимба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характер помутнений хрусталика в проходящем свете и при 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формы общения с больными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показывает свое умение изложения наружного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практические навыки – выворота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умение 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возможные варианты поражения не только сосудов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сосудов сетчатки и хориоидеи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 тринитротолуолом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результатов обследования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Ожидаемые результаты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−основные клинические признаки и необходимые стандарты диагностики поражения органа зрения при интоксикации синтетическим соединением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тринитротолуолом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−проводить сбор и анализ информации об офтальмологическом статусе пациента при поражении органа зрения тринитротолуолом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−поставить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лечение и выписывать рецепты для лечения пациента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меры профилактики поражения органа зрения тринитротолуолом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−оформлять медицинскую документацию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амбулаторную карту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владеть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поражении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−умело разобраться в полученных информациях при решении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b w:val="1"/>
          <w:bCs w:val="1"/>
          <w:i w:val="1"/>
          <w:iCs w:val="1"/>
          <w:sz w:val="24"/>
          <w:szCs w:val="24"/>
          <w:u w:val="single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 xml:space="preserve">Оценка «отлично» </w:t>
      </w:r>
      <w:r>
        <w:rPr>
          <w:rStyle w:val="Нет"/>
          <w:sz w:val="24"/>
          <w:szCs w:val="24"/>
          <w:rtl w:val="0"/>
          <w:lang w:val="ru-RU"/>
        </w:rPr>
        <w:t>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все решения обоснованны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правильно выставлен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 весь комплекс диагностических процедур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касаемых диагноза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адекватно объяснено лечение пациенту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оценка всей  «команде»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работали  сплоченно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каждый точно выполнял свои действия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помогал другому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«хорошо»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правильно выставлен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 какое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либо диагностическое исследование не было упомянуто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«не сделано»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или же «сделано» ненужое исследование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гипердиагностика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Лечение обоснованное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i w:val="1"/>
          <w:iCs w:val="1"/>
          <w:sz w:val="24"/>
          <w:szCs w:val="24"/>
          <w:rtl w:val="0"/>
          <w:lang w:val="ru-RU"/>
        </w:rPr>
        <w:t>«удовлетворительно»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анамнез и осмотр больного проведены крайне неинформативно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непоказательно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также при условии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при правильно поставленном диагнозе не смогли его полноценно обосновать и провести весь необходимый комплекс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обоснованное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«неудовлетворительно»</w:t>
      </w:r>
      <w:r>
        <w:rPr>
          <w:rStyle w:val="Нет"/>
          <w:sz w:val="24"/>
          <w:szCs w:val="24"/>
          <w:rtl w:val="0"/>
          <w:lang w:val="ru-RU"/>
        </w:rPr>
        <w:t xml:space="preserve"> при условии неправильной формулировки диагноза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«зачтено»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правильно сформулирован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проведены необходимые 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назначено правильное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обоснованное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«не зачтено»</w:t>
      </w:r>
      <w:r>
        <w:rPr>
          <w:rStyle w:val="Нет"/>
          <w:sz w:val="24"/>
          <w:szCs w:val="24"/>
          <w:rtl w:val="0"/>
          <w:lang w:val="ru-RU"/>
        </w:rPr>
        <w:t xml:space="preserve"> диагноз указан неправильно или же указан правильно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неправильно обоснован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9.1.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уровень – оценить знания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Тестовые задания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1</w:t>
      </w: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  характеру  воздействия  травмы  бывают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механические                       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химические                                 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  воздействия  физических  факторов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только  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рваных  ранах  мягких  тканей околоорбитальной  области  в  первую  очередь  должна  проводиться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массивная  антибактериальная  терапия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первичная  хирургическая  обработка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противостолбнячная  вакцинация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ультразвуковое  обследование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контузии  глазного  яблока  возможны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субконъюнктивальное  кровоизлияние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эрозия  роговицы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гемофтальм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все  вышеперечисленное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Внутриглазное  инородное  тело может  быть определено  с  помощью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офтальмоскопии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рентгенологического  обследования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ультразвукового исследования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Симптомами  травматического  иридоциклита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светобоязнь и 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перикорнеальная  инъекция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гипотония  глазного  яблока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циклитическая  болезненность  при  пальпации  глазного  яблока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 тело  роговицы с окалиной  лучше  всего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удалить  острым  предметом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оставить  на 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суток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лечить  консервативно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провести  лазеркоагуляцию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механическим  повреждениям  глаза  относятся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травмы  век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контузии  глазного  яблока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ожоги  щелочью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переломы стенок  орбиты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Возможными  осложнениями  тупой  травмы  глаза  могут  быть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вторичная  глаукома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 сетчатки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ангиопатия  сосудов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Признаками   проникающего  ранения  глазного  яблока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мелкая  передняя камера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деформация  зрачка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повышенное  внутриглазное  давление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субконъюнктивальное  кровоизлияние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лечения  контузии глазного  яблока  применяют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антибактериальные  капли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нейропротекторы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НПВС  местно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диуретики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Симптомами травматической  эрозии  роговицы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субконъюнктивальное  кровоизлияние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болезненность  при  пальпации  глазного  яблока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  конъюнктивы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травматического частичного гемофтальма  характерно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снижение  зрения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плавающие  дефекты  в поле  зрения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помутнение  хрусталика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 сетчатки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Осложнением обширной эрозии роговицы может явиться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глаукома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кератит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переломе нижней стенки орбиты могут наблюдаться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диплопия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ограничение  подвижности  глазного  яблока  кверху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ограничение  подвижности  глазного  яблока  книзу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Наиболее частое осложнение  травм  слезоотводящих  путей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дакриоцистит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Признаками  инородного  тела  на  конъюнктиве  верхнего  века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вертикальные  царапины  эпителия роговицы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преципитаты  на  эндотелии  роговицы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Полная  слепота  сразу  после  тупой  травмы  может  признаком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перелома  стенок  орбиты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разрыва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отрыва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зрительного  нерва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всего  перечисленного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 консервативном  лечении  гифемы  применяют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физиотерапию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мидриатики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рассасывающую  терапию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только 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Вертикальные царапины  эпителия  роговицы  характерны  для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герпетического кератита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инородного  тела  на  конъюнктиве  верхнего  века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ожога  кислотой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Диплопия  с  ограничением  подвижности  глаза  кверху  после  травмы могут  быть  признаками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отслойки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проникающего  ранения  глаза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инородного  тела  роговицы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перелома  нижней  стенки  орбиты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2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widowControl w:val="1"/>
        <w:numPr>
          <w:ilvl w:val="0"/>
          <w:numId w:val="205"/>
        </w:numPr>
        <w:suppressAutoHyphens w:val="0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</w:rPr>
        <w:t>ДЛЯ ДИАГНОСТИКИ ЭРОЗИИ РОГОВИЦЫ НУЖНО ЗАКАПАТЬ В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Sol.Sulfacyli-natrii 30%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Sol.Furacilini 0,02%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Sol.Fluoresceini 1%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 Atropini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sulfatis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1%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widowControl w:val="1"/>
        <w:numPr>
          <w:ilvl w:val="0"/>
          <w:numId w:val="206"/>
        </w:numPr>
        <w:suppressAutoHyphens w:val="0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</w:rPr>
        <w:t>ПРОБОДНОЕ РАНЕНИЕ ГЛАЗНОГО ЯБЛОКА С ПОВРЕЖДЕНИЕМ УВЕАЛЬНОЙ ТКАНИ МОЖЕТ ПРИВЕСТИ НА ВТОРОМ</w:t>
      </w:r>
      <w:r>
        <w:rPr>
          <w:rStyle w:val="apple-converted-spac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</w:rPr>
        <w:t>ЗДОРОВОМ ГЛАЗУ К РАЗВИТИЮ</w:t>
      </w:r>
      <w:r>
        <w:rPr>
          <w:rStyle w:val="apple-converted-space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травматической катаракты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симпатической офтальмии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травматической отслойки сетчатки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3.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РАЗЛИЧАЮТ СЛЕДУЮЩИЕ ФОРМЫ СИМПАТИЧЕСКОЙ ОФТАЛЬМИИ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пластический иридоциклит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нейроретинит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нейроретинит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пластический и серозный иридоциклит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пластический и серозный иридоциклит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склеротенонит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4.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ПРИ ТУПОЙ ТРАВМЕ ГЛАЗА БЫВАЮТ СЛЕДУЮЩИЕ ПОВРЕЖДЕНИЯ    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   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абсцесс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корнеосклеральный разрыв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корнеосклеральный разрыв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стромы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5.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ГЛАЗА БЫВАЮТ СЛЕДУЮЩИЕ ПОВРЕЖДЕНИЯ СКЛЕРЫ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области экватора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зоне зубчатой линии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области экватора и выхода зрительного нерва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области зубчатой линии и зрительного нерва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6.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ГЛАЗА БЫВАЮТ СЛЕДУЮЩИЕ ПОВРЕЖДЕНИЯ РАДУЖКИ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стромы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зрачкового края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стромы или пигментного слоя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7.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НАЛИЧИЕ КРОВИ В ПЕРЕДНЕЙ КАМЕРЕ НАЗЫВАЕТСЯ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8.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НАЛИЧИЕ КРОВИ В СТЕКЛОВИДНОМ ТЕЛЕ НАЗЫВАЕТСЯ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9.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ПРИЧИНОЙ ГИФЕМЫ ПРИ ТУПОЙ ТРАВМЕ ГЛАЗА МОЖЕТ БЫТЬ НАРУШЕНИЕ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ЦЕЛОСТНОСТИ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роговицы и радужки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радужки и цилиарного тела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цилиарного тела и роговицы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10.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ПОВРЕЖДЕНИИ ХРУСТАЛИКА ПРИ КОНТУЗИИ ГЛАЗА МОГУТ НАБЛЮДАТЬСЯ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вторичная глаукома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11.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ГЛАЗА НАБЛЮДАЮТСЯ СЛЕДУЮЩИЕ ИЗМЕНЕНИЯ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СТЕКЛОВИДНОГО ТЕЛА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>):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разжижение 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дислокация СТ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разжижение 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плавающие помутнения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плавающие помутнения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12.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ЦИЛИАРНОГО ТЕЛА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ирит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миоз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13.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ЦИЛИАРНОГО ТЕЛА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ирит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мидриаз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 или гипертензия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14.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СЕТЧАТКИ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некроз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гипертензия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отек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15. 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НАБЛЮДАЮТСЯ СЛЕДУЮЩИЕ ПОВРЕЖДЕНИЯ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ЗРИТЕЛЬНОГО НЕРВА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ЗН</w:t>
      </w:r>
      <w:r>
        <w:rPr>
          <w:rStyle w:val="Нет"/>
          <w:rFonts w:ascii="Times New Roman" w:hAnsi="Times New Roman"/>
          <w:sz w:val="24"/>
          <w:szCs w:val="24"/>
          <w:rtl w:val="0"/>
        </w:rPr>
        <w:t>):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сдавление ретробульбарной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застойный диск ЗН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сдавление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ретробульбарный неврит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сдавление ретробульбарной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или отрыв ЗН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16.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ЗРИТЕЛЬНОГО НЕРВА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17.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ПАПИЛЛОМАКУЛЯРНОГО ПУЧКА ЗРИТЕЛЬНОГО НЕРВА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18.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ЦЕНТРАЛЬНОЙ ЧАСТИ ХИАЗМЫ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19.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НАРУЖНОЙ ЧАСТИ ХИАЗМЫ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20. 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ПРАВОГО ЗРИТЕЛЬНОГО ТРАКТА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гетеронимная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левосторонняя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правосторонняя гемианопсия</w:t>
      </w:r>
    </w:p>
    <w:p>
      <w:pPr>
        <w:pStyle w:val="Абзац списка"/>
        <w:spacing w:after="0" w:line="36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вариант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179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4"/>
        <w:gridCol w:w="567"/>
        <w:gridCol w:w="709"/>
        <w:gridCol w:w="1275"/>
        <w:gridCol w:w="1258"/>
        <w:gridCol w:w="585"/>
        <w:gridCol w:w="1057"/>
        <w:gridCol w:w="937"/>
        <w:gridCol w:w="828"/>
        <w:gridCol w:w="82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</w:tr>
    </w:tbl>
    <w:p>
      <w:pPr>
        <w:pStyle w:val="Абзац списка"/>
        <w:widowControl w:val="0"/>
        <w:spacing w:line="240" w:lineRule="auto"/>
        <w:ind w:left="392" w:hanging="392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199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7"/>
        <w:gridCol w:w="904"/>
        <w:gridCol w:w="829"/>
        <w:gridCol w:w="1297"/>
        <w:gridCol w:w="907"/>
        <w:gridCol w:w="1220"/>
        <w:gridCol w:w="1063"/>
        <w:gridCol w:w="1064"/>
        <w:gridCol w:w="1063"/>
        <w:gridCol w:w="106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</w:tbl>
    <w:p>
      <w:pPr>
        <w:pStyle w:val="Абзац списка"/>
        <w:widowControl w:val="0"/>
        <w:spacing w:line="240" w:lineRule="auto"/>
        <w:ind w:left="392" w:hanging="392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jc w:val="center"/>
        <w:rPr>
          <w:rStyle w:val="apple-converted-space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2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вариант</w:t>
      </w:r>
    </w:p>
    <w:tbl>
      <w:tblPr>
        <w:tblW w:w="9179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"/>
        <w:gridCol w:w="709"/>
        <w:gridCol w:w="920"/>
        <w:gridCol w:w="956"/>
        <w:gridCol w:w="958"/>
        <w:gridCol w:w="957"/>
        <w:gridCol w:w="957"/>
        <w:gridCol w:w="957"/>
        <w:gridCol w:w="957"/>
        <w:gridCol w:w="95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</w:tbl>
    <w:p>
      <w:pPr>
        <w:pStyle w:val="Обычный"/>
        <w:widowControl w:val="0"/>
        <w:ind w:left="392" w:hanging="392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apple-converted-space"/>
          <w:sz w:val="24"/>
          <w:szCs w:val="24"/>
        </w:rPr>
      </w:pPr>
    </w:p>
    <w:tbl>
      <w:tblPr>
        <w:tblW w:w="9179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1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</w:tbl>
    <w:p>
      <w:pPr>
        <w:pStyle w:val="Обычный"/>
        <w:widowControl w:val="0"/>
        <w:ind w:left="392" w:hanging="392"/>
        <w:jc w:val="center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ОЖОГИ</w:t>
      </w: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Степень  повреждения  глаза  при  химическом  ожоге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щелочном  ожоге   выше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чем  при  кислотном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кислотном  выше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примерно  одинакова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термический  ожог  опаснее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кислотных  ожогах возникает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гидролиз  структурных  белков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ничего из  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щелочных  ожогах  возникает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гидролиз  структурных  белков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ничего из  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Острота  зрения  снижается   постепенно  при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кислотном  ожоге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щелочном  ожоге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термическом  ожоге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 всех  случаях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Симптомами  ожога   глаза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болевой  синдром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диплопия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нарушение  конвергенции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Прогноз  при  термических  ожогах 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более  благоприятный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чем  при  химических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тяжелее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чем  при  химических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одинаково  тяжелый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одинаково  благоприятный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лучевого  поражения  глаз  характерны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выпадение  ресниц и бровей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катаракта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панувеит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 воздействии  ультрафиолета на  глаз  страдает в первую  очередь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конъюнктива и роговица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сетчатка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Первая  помощь  при  химических ожогах глаз  включает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обильное  промывание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назначение  поверхностных  анестетиков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назначение  мидриатиков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стероиды  внутривенно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  ожогов  век  включает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удаление  омертвевших  участков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обезболивающие  средства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антибактериальная  мазь  местно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все  вышеперечисленное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легкой степени   химического ожога  глаза характерно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сегментарная  ишемия  сосудов  лимба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выраженный  хемоз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поверхностный  точечный  кератит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клеточный  экссудат  во  влаге  передней  камеры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Тотальная  эрозия  роговицы  с  выраженной  ишемией  сосудов  лимба  бывает  при    ожоге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легкой  степени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среднетяжелой  степени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тяжелой степени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зависит  от  химического  вещества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Быстрая  потеря  зрения  при  ожогах  кислотой  обусловлена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гидролизом  структурных   белков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некрозом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развитием  катаракты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всем  перечисленным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Антидотом  при  ожоге   марганцево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кислым  калием 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5 %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  аскорбиновой  кислоты 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0,9 % 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0,5 %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новокаина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Одним  из  осложнений  тяжелого  ожога  со  стороны  конъюнктивы  глаза 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развитие  паннуса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 симблефарона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фолликулезный  конъюнктивит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ожогах  щелочью  глаз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0.9%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ром  борной  кислоты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любым из  вышеперечисленного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Вторичными  осложнениями  хим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ожога  глаз  могут  быть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катаракта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панувеит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симблефарон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ожогах  кислотой  глаз  сразу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0.9%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ром  гидрокарбоната  натрия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любым из  вышеперечисленного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лазерного  ожога  сетчатки  характерно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ватообразные  очаги по ходу  сосудов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симптом «вишневой косточки»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отек и  кровоизлияния  в  центральной  зоне  сетчатки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Электроофтальмия  возникает  при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общей  электротравме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взгляде  на солнце  или  сварку   без  защитных  очков 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    проведения  черезкожной  электростимуляции  зрительных  нервов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tbl>
      <w:tblPr>
        <w:tblW w:w="10199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</w:tr>
    </w:tbl>
    <w:p>
      <w:pPr>
        <w:pStyle w:val="Абзац списка"/>
        <w:widowControl w:val="0"/>
        <w:spacing w:line="240" w:lineRule="auto"/>
        <w:ind w:hanging="72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199" w:type="dxa"/>
        <w:jc w:val="center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Абзац списка"/>
        <w:widowControl w:val="0"/>
        <w:spacing w:line="240" w:lineRule="auto"/>
        <w:ind w:hanging="72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Критерии оценки</w:t>
      </w:r>
      <w:r>
        <w:rPr>
          <w:rStyle w:val="Нет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100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90%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«отлично»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89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80%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«хорошо»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79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70%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«удовлетворительно»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69%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&lt;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«неудовлетворительно»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en-US"/>
        </w:rPr>
        <w:t>Кейс – задачи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Больной 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25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30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мин назад  в  правый  глаз  попал  силикатный  клей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покраснение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  правого 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справа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0,7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слева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1,0 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– отек 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отек  эпителия  роговицы  с  точечными    поверхностными эрозиями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Глубжележащие  отделы  не  изменены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 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20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2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дня  назад   при  игре  в  пейнтбол  в  левый  глаз  случайно  попал  пейнтбольный  шарик с расстояния  больше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10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метров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покраснение  левого  глаза  и  ухудшение  зрения  на  этом 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правого глаза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1,0,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зрения левого глаза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0,08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OS 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Влага  передней  камеры  прозрачная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Зрачок  круглый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широкий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реакция  на  свет  вялая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Хрусталик и стекловидное  тело  прозрачные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 глазном  дне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ДЗН розовый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границы  четкие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Сосуды  среднего калибра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 макулярной  зоне  стушеванность  рефлекса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белесоватый  отек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Периферия  сетчатки  без  патологии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 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30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вчера  во время ссоры  получил удар  кулаком по правому 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 в правом 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резкое  снижение 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Объективно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острота зрения правого глаза 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0,04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зрения левого глаза 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1,0 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ВГД  правого глаза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  рт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левого глаза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19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мм рт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– гематома 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Выраженная  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  влаге  передней  камеры гифема с  уровнем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закрывающим область зрачка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Подлежащие  среды  не  видны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 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35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находился  в  помещении  с  включенной  УФ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лампой  в  течение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часа  без  защитных  очков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 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резкая  боль в  глазах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обоих  глаз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0,9;  OU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– выраженная  светобоязнь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Смешанная  конъюнктивальная  инъекция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Легкий  отек  эпителия 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Глубжележащие отделы глаза без патологии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обратился с жалобами на ухудшение зрения левого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появление «занавеси» сверху снаружи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Зрение испортилось вследствие удара пациента вчера об угол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 страдает миопией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OD=0.02 (-) 8.0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=0.7;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=0.02 (-)7.5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=0.4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Передний отрезок левого глаза без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стекловидном теле плавающие нитчатые помутнения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глазном дне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узкие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макулярной зоне диспигментация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сглаженность рефлекса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глазного дна в нижнем и носовом отделе купол сетчатки белого цвета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клапанный разрыв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spacing w:after="200" w:line="276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уровень – оценить владения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Деловая игра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1.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Инородное тело роговицы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24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строителем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 время работы в правый глаз попало инородное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момента травмы прошел час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Жалобы на боль в правом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инородного тела в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Vis OD=0.7.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смешанная инъекция конъюнктивы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7-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 часах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передняя камера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радужная оболочка структурная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зрачок округлой формы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живая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рефлекс с глазного дна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антибиотиков в правый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мазь с антибиотиком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анальгетик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органа зрения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тонометрия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бесконтактная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УЗИ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рентгенологическое исследование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Производственная травма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Удаление инородного тела с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антибиотиков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мазей с антибиотиком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кераторегенераторов в правый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направление больного на амбулаторное лечение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Рекомендации по профилактике травматизма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Деловая игра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2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:.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Проникающее ранение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 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39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слесарем на заводе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работе в левый глаз попало инородное тело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металлический осколок от сверла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момента травмы прошло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Жалобы на боль в левом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инородного тела в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резкое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Vis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=0.03.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смешанная инъекция конъюнктивы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9-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ти часах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мм то лимба сквозное ранение роговицы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 шириной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края раны неровные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край раны тампонирован радужкой передняя камера мелкая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неравномерная по глубине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во влаге передней камеры кровь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уровнем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радужная оболочка структурная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подтянута к внутренней поверхности роговицы в зоне ранения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имеется отверстие в радужке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зрачок подтянут к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9-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 часам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неправильной формы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вялая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мутный в области попадания инородного тела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рефлекс с глазного дна – выражен слабо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– офтальмолог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проникающее ранение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тело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антибиотиков в левый глаз</w:t>
      </w:r>
      <w:r>
        <w:rPr>
          <w:rStyle w:val="Нет"/>
          <w:sz w:val="24"/>
          <w:szCs w:val="24"/>
          <w:rtl w:val="0"/>
          <w:lang w:val="ru-RU"/>
        </w:rPr>
        <w:t xml:space="preserve">,  </w:t>
      </w:r>
      <w:r>
        <w:rPr>
          <w:rStyle w:val="Нет"/>
          <w:sz w:val="24"/>
          <w:szCs w:val="24"/>
          <w:rtl w:val="0"/>
          <w:lang w:val="ru-RU"/>
        </w:rPr>
        <w:t>анальгетик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наложение бинокулярной повязки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рефрактометрия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субъективный и объективный методы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тонометрия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использованием набора линз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диафаноскопия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прямом виде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УЗИ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рентгенологическое исследование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рентгенологическое исследование с протезом Балтина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томографии орбиты ставится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Производственная травма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Проникающее ранение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инородное металлическое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Удаление инородного тела из глаза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помощью магнита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ПХО раны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антибиотиков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мазей с антибиотиком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регенераторов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НПВС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мидриатиков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кортикостероидов в правый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наложение бинокулярной повязки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госпитализация больного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Деловая игра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3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Тупые травмы глаза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Пациентка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19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Бытовая травма левого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момента травмы прошло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дня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Жалобы на резкое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Vis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=0.07.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Гематома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отек век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отек конъюнктивы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передняя камера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равномерная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передней камеры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радужная оболочка структурная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живая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стекловидное тело прозрачное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макулярной зоне рефлекс отсутствует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белесоватый отек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сетчатка розовая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– офтальмолог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макулярный отек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антибиотиков в левый глаз</w:t>
      </w:r>
      <w:r>
        <w:rPr>
          <w:rStyle w:val="Нет"/>
          <w:sz w:val="24"/>
          <w:szCs w:val="24"/>
          <w:rtl w:val="0"/>
          <w:lang w:val="ru-RU"/>
        </w:rPr>
        <w:t xml:space="preserve">,  </w:t>
      </w:r>
      <w:r>
        <w:rPr>
          <w:rStyle w:val="Нет"/>
          <w:sz w:val="24"/>
          <w:szCs w:val="24"/>
          <w:rtl w:val="0"/>
          <w:lang w:val="ru-RU"/>
        </w:rPr>
        <w:t>назначение диуретиков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тонометрия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УЗИ глаза 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берлиновское помутнение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антибиотиков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мазей с антибиотиком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НПВС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мидриатиков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кортикостероидов в 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дегидратация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госпитализация больного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«отлично»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успешно и систематически применяет развитые навыки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 междисциплинарных областях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«хорошо»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в целом обладает устойчивым навыком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обладает общим представлением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не систематически применяет навыки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«неудовлетворительно»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обладает фрагментарным применением навыков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«зачтено»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обучающийся отвечает критериям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описанным в графах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«отлично»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«хорошо»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«незачтено»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его ответ соответствует критерию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«неудовлетворительно»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567" w:bottom="1134" w:left="1134" w:header="709" w:footer="709"/>
          <w:titlePg w:val="1"/>
          <w:bidi w:val="0"/>
        </w:sect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Описание показателей и критериев оценивания компетенций на различных этапах их формирования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описание шкал оценивания</w:t>
      </w:r>
      <w:r>
        <w:rPr>
          <w:rStyle w:val="Нет"/>
          <w:b w:val="1"/>
          <w:bCs w:val="1"/>
          <w:rtl w:val="0"/>
          <w:lang w:val="ru-RU"/>
        </w:rPr>
        <w:t>)</w:t>
      </w:r>
    </w:p>
    <w:p>
      <w:pPr>
        <w:pStyle w:val="Обычный (веб)"/>
        <w:spacing w:before="0" w:after="0"/>
        <w:ind w:firstLine="567"/>
      </w:pPr>
    </w:p>
    <w:p>
      <w:pPr>
        <w:pStyle w:val="Обычный (веб)"/>
        <w:spacing w:before="0" w:after="0"/>
        <w:jc w:val="both"/>
        <w:outlineLvl w:val="0"/>
      </w:pPr>
      <w:r>
        <w:rPr>
          <w:rStyle w:val="apple-converted-space"/>
          <w:rtl w:val="0"/>
        </w:rPr>
        <w:tab/>
        <w:t>В процессе освоения дисциплины формируются следующие компетенции</w:t>
      </w:r>
      <w:r>
        <w:rPr>
          <w:rStyle w:val="apple-converted-space"/>
          <w:rtl w:val="0"/>
          <w:lang w:val="ru-RU"/>
        </w:rPr>
        <w:t xml:space="preserve">:    </w:t>
      </w:r>
    </w:p>
    <w:p>
      <w:pPr>
        <w:pStyle w:val="Обычный (веб)"/>
        <w:spacing w:before="0" w:after="0"/>
        <w:jc w:val="both"/>
        <w:outlineLvl w:val="0"/>
      </w:pPr>
    </w:p>
    <w:tbl>
      <w:tblPr>
        <w:tblW w:w="14776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2"/>
        <w:gridCol w:w="1966"/>
        <w:gridCol w:w="160"/>
        <w:gridCol w:w="1871"/>
        <w:gridCol w:w="160"/>
        <w:gridCol w:w="2096"/>
        <w:gridCol w:w="1950"/>
        <w:gridCol w:w="160"/>
        <w:gridCol w:w="1824"/>
        <w:gridCol w:w="160"/>
        <w:gridCol w:w="1987"/>
      </w:tblGrid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2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Перечень компетенций</w:t>
            </w:r>
          </w:p>
        </w:tc>
        <w:tc>
          <w:tcPr>
            <w:tcW w:type="dxa" w:w="19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Планируемые результаты обучения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показатели достижения заданного уровня освоения компетенций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91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Форма оценочных средств</w:t>
            </w:r>
          </w:p>
        </w:tc>
        <w:tc>
          <w:tcPr>
            <w:tcW w:type="dxa" w:w="8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Критерии оценивания результатов обучения 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дескрипторы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2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9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не достигнут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менее 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70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минимальный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(70-79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средний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(80-89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>высокий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(90-100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811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Готовностью к сбору и анализу жалоб пациента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данных его анамнеза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результатов осмотра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лабораторных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инструментальных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паталогоанатомических и иных исследований в целях распознавания состояния или установления факта наличия или отсутствия заболевания</w:t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ru-RU"/>
              </w:rPr>
              <w:sym w:font="Arial Unicode MS" w:char="1E"/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5)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анатомо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физиологические особенности органа зрения и его придатков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этиологию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патогенез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клинику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диагностику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профилактику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лечение заболеваний органа зрения и его придатков часто встречающихся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имеющих значимость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требующих оказания медицинской помощи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основные клинические признаки и необходимые стандарты диагностики и лечения заболеваний глаз у детей и подростков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1482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/>
              </w:tabs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widowControl w:val="0"/>
              <w:tabs>
                <w:tab w:val="right" w:pos="9639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проводить сбор и анализ информации об офтальмологическом статусе пациента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определять остроту зрения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вид рефракции субьективным методом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подбирать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сферические стекла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исследовать периферическое зрение 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контрольный способ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периметрия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);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определить цветоощущение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определить бинокулярное зрение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исследовать орган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зрения при боковом освещении и в проходящем свете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проводить офтальмоскопию в обратном виде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before="60" w:after="60" w:line="264" w:lineRule="auto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использовать современные методы диагностики при обследовании пациентов с различными офтальмологическими заболеваниями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повреждениями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своевременно выполнять основные лечебные мероприятия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при тяжелых случаях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пациентах имеющих не только офтальмологическое заболевание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обращаться к специалистам других специальностей для совместного введения и лечения больного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Решение ситуационных задач  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93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алгоритмами диагностики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лечения и профилактики основных офтальмологических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  <w:tr>
        <w:tblPrEx>
          <w:shd w:val="clear" w:color="auto" w:fill="ced7e7"/>
        </w:tblPrEx>
        <w:trPr>
          <w:trHeight w:val="5910" w:hRule="atLeast"/>
        </w:trPr>
        <w:tc>
          <w:tcPr>
            <w:tcW w:type="dxa" w:w="2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jc w:val="both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Способностью к определению у пациента основных патологических состояний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симптомов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синдромов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нозологических форм в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соответствии с Международной статистической классификацией болезней и проблем</w:t>
            </w:r>
            <w:r>
              <w:rPr>
                <w:rStyle w:val="Нет"/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связанных со здоровьем</w:t>
            </w:r>
            <w:r>
              <w:rPr>
                <w:rStyle w:val="Нет"/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х пересмотра</w:t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ru-RU"/>
              </w:rPr>
              <w:sym w:font="Arial Unicode MS" w:char="1E"/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6)</w:t>
            </w:r>
            <w:r>
              <w:rPr>
                <w:rStyle w:val="Нет"/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основные клинические признаки и необходимые стандарты диагностики заболеваний глаз в соответствии с Международной статистической классификацией болезней и проблем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связанных со здоровьем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х пересмотра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4370" w:hRule="atLeast"/>
        </w:trPr>
        <w:tc>
          <w:tcPr>
            <w:tcW w:type="dxa" w:w="2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/>
              </w:tabs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поставить  предварительный клинический диагноз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Решение ситуационных задач  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030" w:hRule="atLeast"/>
        </w:trPr>
        <w:tc>
          <w:tcPr>
            <w:tcW w:type="dxa" w:w="2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медико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технической аппаратурой используемой в офтальмологии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быть готовым к работе с информацией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полученной из различных источников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применять современных информационных технологий для решения профессиональных задач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Рефераты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презентации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  <w:tr>
        <w:tblPrEx>
          <w:shd w:val="clear" w:color="auto" w:fill="ced7e7"/>
        </w:tblPrEx>
        <w:trPr>
          <w:trHeight w:val="635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Готовностью к оказанию медицинской помощи при внезапных острых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состояниях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обострении хронических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не сопровождающихся угрозой жизни пациента и не требующих экстренной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медицинской помощи </w:t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en-US"/>
              </w:rPr>
              <w:sym w:font="Arial Unicode MS" w:char="1E"/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10)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основные принципы оказания первичной медико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санитарной помощи детям при внезапных острых офтальмологических заболеваниях</w:t>
            </w: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состояниях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обострении хронических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не сопровождающихся угрозой жизни пациента и не требующих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en-US"/>
              </w:rPr>
              <w:t>экстренной медицинской помощи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</w:p>
          <w:p>
            <w:pPr>
              <w:pStyle w:val="Обычный (веб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Тест   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593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оказать первичную медико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санитарную помощь детям при внезапных острых офтальмологических заболеваниях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состояниях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обострении хронических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не сопровождающихся угрозой жизни пациента и не требующих экстренной медицинской помощи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650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rFonts w:ascii="Calibri" w:cs="Calibri" w:hAnsi="Calibri" w:eastAsia="Calibri"/>
                <w:b w:val="1"/>
                <w:bCs w:val="1"/>
                <w:spacing w:val="-5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rFonts w:ascii="Calibri" w:hAnsi="Calibri" w:hint="default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rFonts w:ascii="Calibri" w:hAnsi="Calibri"/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практическими навыками оказания первичной медико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санитарной помощи детям при внезапных острых офтальмологических заболеваниях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состояниях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обострении хронических заболеваний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не сопровождающихся угрозой жизни пациента и не требующих экстренной медицинской помощи</w:t>
            </w:r>
            <w:r>
              <w:rPr>
                <w:rStyle w:val="Нет"/>
                <w:rFonts w:ascii="Calibri" w:hAnsi="Calibri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cs="Calibri" w:hAnsi="Calibri" w:eastAsia="Calibri"/>
                <w:spacing w:val="-5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rFonts w:ascii="Calibri" w:hAnsi="Calibri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pacing w:val="-5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</w:tbl>
    <w:p>
      <w:pPr>
        <w:pStyle w:val="Обычный (веб)"/>
        <w:widowControl w:val="0"/>
        <w:spacing w:before="0" w:after="0"/>
        <w:ind w:left="360" w:hanging="36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Без интервала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sectPr>
      <w:headerReference w:type="default" r:id="rId8"/>
      <w:headerReference w:type="first" r:id="rId9"/>
      <w:pgSz w:w="11900" w:h="16840" w:orient="portrait"/>
      <w:pgMar w:top="1134" w:right="567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</w:p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</w:p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Импортированный стиль 2"/>
  </w:abstractNum>
  <w:abstractNum w:abstractNumId="10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Импортированный стиль 3"/>
  </w:abstractNum>
  <w:abstractNum w:abstractNumId="12">
    <w:multiLevelType w:val="hybrid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Импортированный стиль 4"/>
  </w:abstractNum>
  <w:abstractNum w:abstractNumId="14">
    <w:multiLevelType w:val="hybridMultilevel"/>
    <w:styleLink w:val="Импортированный стиль 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Импортированный стиль 5"/>
  </w:abstractNum>
  <w:abstractNum w:abstractNumId="16">
    <w:multiLevelType w:val="hybridMultilevel"/>
    <w:styleLink w:val="Импортированный стиль 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Импортированный стиль 6"/>
  </w:abstractNum>
  <w:abstractNum w:abstractNumId="18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93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20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90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3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503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7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4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Импортированный стиль 7"/>
  </w:abstractNum>
  <w:abstractNum w:abstractNumId="20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Импортированный стиль 8"/>
  </w:abstractNum>
  <w:abstractNum w:abstractNumId="22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>
    <w:multiLevelType w:val="hybridMultilevel"/>
    <w:numStyleLink w:val="Импортированный стиль 9"/>
  </w:abstractNum>
  <w:abstractNum w:abstractNumId="24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numStyleLink w:val="Импортированный стиль 10"/>
  </w:abstractNum>
  <w:abstractNum w:abstractNumId="26">
    <w:multiLevelType w:val="hybridMultilevel"/>
    <w:styleLink w:val="Импортированный стиль 10"/>
    <w:lvl w:ilvl="0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44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multiLevelType w:val="hybridMultilevel"/>
    <w:numStyleLink w:val="Импортированный стиль 11"/>
  </w:abstractNum>
  <w:abstractNum w:abstractNumId="28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numStyleLink w:val="Импортированный стиль 12"/>
  </w:abstractNum>
  <w:abstractNum w:abstractNumId="30">
    <w:multiLevelType w:val="hybridMultilevel"/>
    <w:styleLink w:val="Импортированный стиль 12"/>
    <w:lvl w:ilvl="0">
      <w:start w:val="1"/>
      <w:numFmt w:val="decimal"/>
      <w:suff w:val="tab"/>
      <w:lvlText w:val="%1)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numStyleLink w:val="Импортированный стиль 13"/>
  </w:abstractNum>
  <w:abstractNum w:abstractNumId="32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numStyleLink w:val="Импортированный стиль 14"/>
  </w:abstractNum>
  <w:abstractNum w:abstractNumId="34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numStyleLink w:val="Импортированный стиль 15"/>
  </w:abstractNum>
  <w:abstractNum w:abstractNumId="36">
    <w:multiLevelType w:val="hybridMultilevel"/>
    <w:styleLink w:val="Импортированный стиль 1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numStyleLink w:val="Импортированный стиль 16"/>
  </w:abstractNum>
  <w:abstractNum w:abstractNumId="38">
    <w:multiLevelType w:val="hybridMultilevel"/>
    <w:styleLink w:val="Импортированный стиль 1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numStyleLink w:val="Импортированный стиль 17"/>
  </w:abstractNum>
  <w:abstractNum w:abstractNumId="40">
    <w:multiLevelType w:val="hybridMultilevel"/>
    <w:styleLink w:val="Импортированный стиль 1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numStyleLink w:val="Импортированный стиль 18"/>
  </w:abstractNum>
  <w:abstractNum w:abstractNumId="42">
    <w:multiLevelType w:val="hybridMultilevel"/>
    <w:styleLink w:val="Импортированный стиль 1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numStyleLink w:val="Импортированный стиль 19"/>
  </w:abstractNum>
  <w:abstractNum w:abstractNumId="44">
    <w:multiLevelType w:val="hybridMultilevel"/>
    <w:styleLink w:val="Импортированный стиль 1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numStyleLink w:val="Импортированный стиль 20"/>
  </w:abstractNum>
  <w:abstractNum w:abstractNumId="46">
    <w:multiLevelType w:val="hybridMultilevel"/>
    <w:styleLink w:val="Импортированный стиль 2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numStyleLink w:val="Импортированный стиль 21"/>
  </w:abstractNum>
  <w:abstractNum w:abstractNumId="48">
    <w:multiLevelType w:val="hybridMultilevel"/>
    <w:styleLink w:val="Импортированный стиль 2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numStyleLink w:val="Импортированный стиль 22"/>
  </w:abstractNum>
  <w:abstractNum w:abstractNumId="50">
    <w:multiLevelType w:val="hybridMultilevel"/>
    <w:styleLink w:val="Импортированный стиль 2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numStyleLink w:val="Импортированный стиль 23"/>
  </w:abstractNum>
  <w:abstractNum w:abstractNumId="52">
    <w:multiLevelType w:val="hybridMultilevel"/>
    <w:styleLink w:val="Импортированный стиль 23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numStyleLink w:val="Импортированный стиль 24"/>
  </w:abstractNum>
  <w:abstractNum w:abstractNumId="54">
    <w:multiLevelType w:val="hybridMultilevel"/>
    <w:styleLink w:val="Импортированный стиль 2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numStyleLink w:val="Импортированный стиль 25"/>
  </w:abstractNum>
  <w:abstractNum w:abstractNumId="56">
    <w:multiLevelType w:val="hybridMultilevel"/>
    <w:styleLink w:val="Импортированный стиль 2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numStyleLink w:val="Импортированный стиль 26"/>
  </w:abstractNum>
  <w:abstractNum w:abstractNumId="58">
    <w:multiLevelType w:val="hybridMultilevel"/>
    <w:styleLink w:val="Импортированный стиль 2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numStyleLink w:val="Импортированный стиль 27"/>
  </w:abstractNum>
  <w:abstractNum w:abstractNumId="60">
    <w:multiLevelType w:val="hybridMultilevel"/>
    <w:styleLink w:val="Импортированный стиль 2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numStyleLink w:val="Импортированный стиль 28"/>
  </w:abstractNum>
  <w:abstractNum w:abstractNumId="62">
    <w:multiLevelType w:val="hybridMultilevel"/>
    <w:styleLink w:val="Импортированный стиль 2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numStyleLink w:val="Импортированный стиль 29"/>
  </w:abstractNum>
  <w:abstractNum w:abstractNumId="64">
    <w:multiLevelType w:val="hybridMultilevel"/>
    <w:styleLink w:val="Импортированный стиль 2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numStyleLink w:val="Импортированный стиль 30"/>
  </w:abstractNum>
  <w:abstractNum w:abstractNumId="66">
    <w:multiLevelType w:val="hybridMultilevel"/>
    <w:styleLink w:val="Импортированный стиль 3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numStyleLink w:val="Импортированный стиль 31"/>
  </w:abstractNum>
  <w:abstractNum w:abstractNumId="68">
    <w:multiLevelType w:val="hybridMultilevel"/>
    <w:styleLink w:val="Импортированный стиль 3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numStyleLink w:val="Импортированный стиль 32"/>
  </w:abstractNum>
  <w:abstractNum w:abstractNumId="70">
    <w:multiLevelType w:val="hybridMultilevel"/>
    <w:styleLink w:val="Импортированный стиль 3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numStyleLink w:val="Импортированный стиль 33"/>
  </w:abstractNum>
  <w:abstractNum w:abstractNumId="72">
    <w:multiLevelType w:val="hybridMultilevel"/>
    <w:styleLink w:val="Импортированный стиль 3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numStyleLink w:val="Импортированный стиль 34"/>
  </w:abstractNum>
  <w:abstractNum w:abstractNumId="74">
    <w:multiLevelType w:val="hybridMultilevel"/>
    <w:styleLink w:val="Импортированный стиль 3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numStyleLink w:val="Импортированный стиль 35"/>
  </w:abstractNum>
  <w:abstractNum w:abstractNumId="76">
    <w:multiLevelType w:val="hybridMultilevel"/>
    <w:styleLink w:val="Импортированный стиль 3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numStyleLink w:val="Импортированный стиль 36"/>
  </w:abstractNum>
  <w:abstractNum w:abstractNumId="78">
    <w:multiLevelType w:val="hybridMultilevel"/>
    <w:styleLink w:val="Импортированный стиль 3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numStyleLink w:val="Импортированный стиль 37"/>
  </w:abstractNum>
  <w:abstractNum w:abstractNumId="80">
    <w:multiLevelType w:val="hybridMultilevel"/>
    <w:styleLink w:val="Импортированный стиль 3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numStyleLink w:val="Импортированный стиль 38"/>
  </w:abstractNum>
  <w:abstractNum w:abstractNumId="82">
    <w:multiLevelType w:val="hybridMultilevel"/>
    <w:styleLink w:val="Импортированный стиль 3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numStyleLink w:val="Импортированный стиль 39"/>
  </w:abstractNum>
  <w:abstractNum w:abstractNumId="84">
    <w:multiLevelType w:val="hybridMultilevel"/>
    <w:styleLink w:val="Импортированный стиль 3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numStyleLink w:val="Импортированный стиль 40"/>
  </w:abstractNum>
  <w:abstractNum w:abstractNumId="86">
    <w:multiLevelType w:val="hybridMultilevel"/>
    <w:styleLink w:val="Импортированный стиль 4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numStyleLink w:val="Импортированный стиль 41"/>
  </w:abstractNum>
  <w:abstractNum w:abstractNumId="88">
    <w:multiLevelType w:val="hybridMultilevel"/>
    <w:styleLink w:val="Импортированный стиль 4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numStyleLink w:val="Импортированный стиль 42"/>
  </w:abstractNum>
  <w:abstractNum w:abstractNumId="90">
    <w:multiLevelType w:val="hybridMultilevel"/>
    <w:styleLink w:val="Импортированный стиль 4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numStyleLink w:val="Импортированный стиль 43"/>
  </w:abstractNum>
  <w:abstractNum w:abstractNumId="92">
    <w:multiLevelType w:val="hybridMultilevel"/>
    <w:styleLink w:val="Импортированный стиль 4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numStyleLink w:val="Импортированный стиль 44"/>
  </w:abstractNum>
  <w:abstractNum w:abstractNumId="94">
    <w:multiLevelType w:val="hybridMultilevel"/>
    <w:styleLink w:val="Импортированный стиль 4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numStyleLink w:val="Импортированный стиль 45"/>
  </w:abstractNum>
  <w:abstractNum w:abstractNumId="96">
    <w:multiLevelType w:val="hybridMultilevel"/>
    <w:styleLink w:val="Импортированный стиль 4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numStyleLink w:val="Импортированный стиль 46"/>
  </w:abstractNum>
  <w:abstractNum w:abstractNumId="98">
    <w:multiLevelType w:val="hybridMultilevel"/>
    <w:styleLink w:val="Импортированный стиль 4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numStyleLink w:val="Импортированный стиль 47"/>
  </w:abstractNum>
  <w:abstractNum w:abstractNumId="100">
    <w:multiLevelType w:val="hybridMultilevel"/>
    <w:styleLink w:val="Импортированный стиль 4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numStyleLink w:val="Импортированный стиль 48"/>
  </w:abstractNum>
  <w:abstractNum w:abstractNumId="102">
    <w:multiLevelType w:val="hybridMultilevel"/>
    <w:styleLink w:val="Импортированный стиль 48"/>
    <w:lvl w:ilvl="0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numStyleLink w:val="Импортированный стиль 49"/>
  </w:abstractNum>
  <w:abstractNum w:abstractNumId="104">
    <w:multiLevelType w:val="hybridMultilevel"/>
    <w:styleLink w:val="Импортированный стиль 49"/>
    <w:lvl w:ilvl="0">
      <w:start w:val="1"/>
      <w:numFmt w:val="decimal"/>
      <w:suff w:val="tab"/>
      <w:lvlText w:val="%1."/>
      <w:lvlJc w:val="left"/>
      <w:pPr>
        <w:tabs>
          <w:tab w:val="left" w:pos="360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993"/>
          <w:tab w:val="num" w:pos="1680"/>
        </w:tabs>
        <w:ind w:left="1113" w:firstLine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993"/>
          <w:tab w:val="num" w:pos="2367"/>
        </w:tabs>
        <w:ind w:left="18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993"/>
          <w:tab w:val="num" w:pos="3087"/>
        </w:tabs>
        <w:ind w:left="252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993"/>
          <w:tab w:val="num" w:pos="3807"/>
        </w:tabs>
        <w:ind w:left="3240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993"/>
          <w:tab w:val="num" w:pos="4527"/>
        </w:tabs>
        <w:ind w:left="3960" w:firstLine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993"/>
          <w:tab w:val="num" w:pos="5247"/>
        </w:tabs>
        <w:ind w:left="468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993"/>
          <w:tab w:val="num" w:pos="5967"/>
        </w:tabs>
        <w:ind w:left="54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993"/>
          <w:tab w:val="num" w:pos="6687"/>
        </w:tabs>
        <w:ind w:left="6120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numStyleLink w:val="Импортированный стиль 50"/>
  </w:abstractNum>
  <w:abstractNum w:abstractNumId="106">
    <w:multiLevelType w:val="hybridMultilevel"/>
    <w:styleLink w:val="Импортированный стиль 50"/>
    <w:lvl w:ilvl="0">
      <w:start w:val="1"/>
      <w:numFmt w:val="decimal"/>
      <w:suff w:val="tab"/>
      <w:lvlText w:val="%1."/>
      <w:lvlJc w:val="left"/>
      <w:pPr>
        <w:tabs>
          <w:tab w:val="left" w:pos="644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44"/>
        </w:tabs>
        <w:ind w:left="796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44"/>
          <w:tab w:val="left" w:pos="993"/>
          <w:tab w:val="num" w:pos="2083"/>
        </w:tabs>
        <w:ind w:left="15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44"/>
          <w:tab w:val="left" w:pos="993"/>
          <w:tab w:val="num" w:pos="2803"/>
        </w:tabs>
        <w:ind w:left="223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44"/>
          <w:tab w:val="left" w:pos="993"/>
          <w:tab w:val="num" w:pos="3523"/>
        </w:tabs>
        <w:ind w:left="2956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44"/>
          <w:tab w:val="left" w:pos="993"/>
          <w:tab w:val="num" w:pos="4243"/>
        </w:tabs>
        <w:ind w:left="3676" w:hanging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44"/>
          <w:tab w:val="left" w:pos="993"/>
          <w:tab w:val="num" w:pos="4963"/>
        </w:tabs>
        <w:ind w:left="4396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44"/>
          <w:tab w:val="left" w:pos="993"/>
          <w:tab w:val="num" w:pos="5683"/>
        </w:tabs>
        <w:ind w:left="51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44"/>
          <w:tab w:val="left" w:pos="993"/>
          <w:tab w:val="num" w:pos="6403"/>
        </w:tabs>
        <w:ind w:left="5836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numStyleLink w:val="Импортированный стиль 51"/>
  </w:abstractNum>
  <w:abstractNum w:abstractNumId="108">
    <w:multiLevelType w:val="hybridMultilevel"/>
    <w:styleLink w:val="Импортированный стиль 51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numStyleLink w:val="Импортированный стиль 52"/>
  </w:abstractNum>
  <w:abstractNum w:abstractNumId="110">
    <w:multiLevelType w:val="hybridMultilevel"/>
    <w:styleLink w:val="Импортированный стиль 5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numStyleLink w:val="Импортированный стиль 53"/>
  </w:abstractNum>
  <w:abstractNum w:abstractNumId="112">
    <w:multiLevelType w:val="hybridMultilevel"/>
    <w:styleLink w:val="Импортированный стиль 5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numStyleLink w:val="Импортированный стиль 54"/>
  </w:abstractNum>
  <w:abstractNum w:abstractNumId="114">
    <w:multiLevelType w:val="hybridMultilevel"/>
    <w:styleLink w:val="Импортированный стиль 5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numStyleLink w:val="Импортированный стиль 55"/>
  </w:abstractNum>
  <w:abstractNum w:abstractNumId="116">
    <w:multiLevelType w:val="hybridMultilevel"/>
    <w:styleLink w:val="Импортированный стиль 5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numStyleLink w:val="Импортированный стиль 56"/>
  </w:abstractNum>
  <w:abstractNum w:abstractNumId="118">
    <w:multiLevelType w:val="hybridMultilevel"/>
    <w:styleLink w:val="Импортированный стиль 5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numStyleLink w:val="Импортированный стиль 57"/>
  </w:abstractNum>
  <w:abstractNum w:abstractNumId="120">
    <w:multiLevelType w:val="hybridMultilevel"/>
    <w:styleLink w:val="Импортированный стиль 57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numStyleLink w:val="Импортированный стиль 58"/>
  </w:abstractNum>
  <w:abstractNum w:abstractNumId="122">
    <w:multiLevelType w:val="hybridMultilevel"/>
    <w:styleLink w:val="Импортированный стиль 58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numStyleLink w:val="Импортированный стиль 59"/>
  </w:abstractNum>
  <w:abstractNum w:abstractNumId="124">
    <w:multiLevelType w:val="hybridMultilevel"/>
    <w:styleLink w:val="Импортированный стиль 59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numStyleLink w:val="Импортированный стиль 60"/>
  </w:abstractNum>
  <w:abstractNum w:abstractNumId="126">
    <w:multiLevelType w:val="hybridMultilevel"/>
    <w:styleLink w:val="Импортированный стиль 60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numStyleLink w:val="Импортированный стиль 61"/>
  </w:abstractNum>
  <w:abstractNum w:abstractNumId="128">
    <w:multiLevelType w:val="hybridMultilevel"/>
    <w:styleLink w:val="Импортированный стиль 61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numStyleLink w:val="Импортированный стиль 62"/>
  </w:abstractNum>
  <w:abstractNum w:abstractNumId="130">
    <w:multiLevelType w:val="hybridMultilevel"/>
    <w:styleLink w:val="Импортированный стиль 6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numStyleLink w:val="Импортированный стиль 63"/>
  </w:abstractNum>
  <w:abstractNum w:abstractNumId="132">
    <w:multiLevelType w:val="hybridMultilevel"/>
    <w:styleLink w:val="Импортированный стиль 6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numStyleLink w:val="Импортированный стиль 64"/>
  </w:abstractNum>
  <w:abstractNum w:abstractNumId="134">
    <w:multiLevelType w:val="hybridMultilevel"/>
    <w:styleLink w:val="Импортированный стиль 6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numStyleLink w:val="Импортированный стиль 65"/>
  </w:abstractNum>
  <w:abstractNum w:abstractNumId="136">
    <w:multiLevelType w:val="hybridMultilevel"/>
    <w:styleLink w:val="Импортированный стиль 6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numStyleLink w:val="Импортированный стиль 66"/>
  </w:abstractNum>
  <w:abstractNum w:abstractNumId="138">
    <w:multiLevelType w:val="hybridMultilevel"/>
    <w:styleLink w:val="Импортированный стиль 6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numStyleLink w:val="Импортированный стиль 67"/>
  </w:abstractNum>
  <w:abstractNum w:abstractNumId="140">
    <w:multiLevelType w:val="hybridMultilevel"/>
    <w:styleLink w:val="Импортированный стиль 67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4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64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numStyleLink w:val="Импортированный стиль 68"/>
  </w:abstractNum>
  <w:abstractNum w:abstractNumId="142">
    <w:multiLevelType w:val="hybridMultilevel"/>
    <w:styleLink w:val="Импортированный стиль 68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numStyleLink w:val="Импортированный стиль 69"/>
  </w:abstractNum>
  <w:abstractNum w:abstractNumId="144">
    <w:multiLevelType w:val="hybridMultilevel"/>
    <w:styleLink w:val="Импортированный стиль 69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numStyleLink w:val="Импортированный стиль 70"/>
  </w:abstractNum>
  <w:abstractNum w:abstractNumId="146">
    <w:multiLevelType w:val="hybridMultilevel"/>
    <w:styleLink w:val="Импортированный стиль 70"/>
    <w:lvl w:ilvl="0">
      <w:start w:val="1"/>
      <w:numFmt w:val="decimal"/>
      <w:suff w:val="tab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3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numStyleLink w:val="Импортированный стиль 71"/>
  </w:abstractNum>
  <w:abstractNum w:abstractNumId="148">
    <w:multiLevelType w:val="hybridMultilevel"/>
    <w:styleLink w:val="Импортированный стиль 71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numStyleLink w:val="Импортированный стиль 72"/>
  </w:abstractNum>
  <w:abstractNum w:abstractNumId="150">
    <w:multiLevelType w:val="hybridMultilevel"/>
    <w:styleLink w:val="Импортированный стиль 72"/>
    <w:lvl w:ilvl="0">
      <w:start w:val="1"/>
      <w:numFmt w:val="decimal"/>
      <w:suff w:val="tab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numStyleLink w:val="Импортированный стиль 73"/>
  </w:abstractNum>
  <w:abstractNum w:abstractNumId="152">
    <w:multiLevelType w:val="hybridMultilevel"/>
    <w:styleLink w:val="Импортированный стиль 73"/>
    <w:lvl w:ilvl="0">
      <w:start w:val="1"/>
      <w:numFmt w:val="decimal"/>
      <w:suff w:val="tab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numStyleLink w:val="Импортированный стиль 74"/>
  </w:abstractNum>
  <w:abstractNum w:abstractNumId="154">
    <w:multiLevelType w:val="hybridMultilevel"/>
    <w:styleLink w:val="Импортированный стиль 74"/>
    <w:lvl w:ilvl="0">
      <w:start w:val="1"/>
      <w:numFmt w:val="decimal"/>
      <w:suff w:val="tab"/>
      <w:lvlText w:val="%1)"/>
      <w:lvlJc w:val="left"/>
      <w:pPr>
        <w:tabs>
          <w:tab w:val="num" w:pos="212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3540"/>
        </w:tabs>
        <w:ind w:left="35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4248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5664"/>
        </w:tabs>
        <w:ind w:left="57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372"/>
        </w:tabs>
        <w:ind w:left="64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7080"/>
        </w:tabs>
        <w:ind w:left="7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8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numStyleLink w:val="Импортированный стиль 75"/>
  </w:abstractNum>
  <w:abstractNum w:abstractNumId="156">
    <w:multiLevelType w:val="hybridMultilevel"/>
    <w:styleLink w:val="Импортированный стиль 7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numStyleLink w:val="Импортированный стиль 76"/>
  </w:abstractNum>
  <w:abstractNum w:abstractNumId="158">
    <w:multiLevelType w:val="hybridMultilevel"/>
    <w:styleLink w:val="Импортированный стиль 7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numStyleLink w:val="Импортированный стиль 77"/>
  </w:abstractNum>
  <w:abstractNum w:abstractNumId="160">
    <w:multiLevelType w:val="hybridMultilevel"/>
    <w:styleLink w:val="Импортированный стиль 77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numStyleLink w:val="Импортированный стиль 78"/>
  </w:abstractNum>
  <w:abstractNum w:abstractNumId="162">
    <w:multiLevelType w:val="hybridMultilevel"/>
    <w:styleLink w:val="Импортированный стиль 78"/>
    <w:lvl w:ilvl="0">
      <w:start w:val="1"/>
      <w:numFmt w:val="decimal"/>
      <w:suff w:val="tab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numStyleLink w:val="Импортированный стиль 79"/>
  </w:abstractNum>
  <w:abstractNum w:abstractNumId="164">
    <w:multiLevelType w:val="hybridMultilevel"/>
    <w:styleLink w:val="Импортированный стиль 79"/>
    <w:lvl w:ilvl="0">
      <w:start w:val="1"/>
      <w:numFmt w:val="decimal"/>
      <w:suff w:val="tab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numStyleLink w:val="Импортированный стиль 80"/>
  </w:abstractNum>
  <w:abstractNum w:abstractNumId="166">
    <w:multiLevelType w:val="hybridMultilevel"/>
    <w:styleLink w:val="Импортированный стиль 80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numStyleLink w:val="Импортированный стиль 81"/>
  </w:abstractNum>
  <w:abstractNum w:abstractNumId="168">
    <w:multiLevelType w:val="hybridMultilevel"/>
    <w:styleLink w:val="Импортированный стиль 8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numStyleLink w:val="Импортированный стиль 82"/>
  </w:abstractNum>
  <w:abstractNum w:abstractNumId="170">
    <w:multiLevelType w:val="hybridMultilevel"/>
    <w:styleLink w:val="Импортированный стиль 8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numStyleLink w:val="Импортированный стиль 83"/>
  </w:abstractNum>
  <w:abstractNum w:abstractNumId="172">
    <w:multiLevelType w:val="hybridMultilevel"/>
    <w:styleLink w:val="Импортированный стиль 8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10"/>
  </w:num>
  <w:num w:numId="19">
    <w:abstractNumId w:val="9"/>
  </w:num>
  <w:num w:numId="20">
    <w:abstractNumId w:val="12"/>
  </w:num>
  <w:num w:numId="21">
    <w:abstractNumId w:val="11"/>
  </w:num>
  <w:num w:numId="22">
    <w:abstractNumId w:val="14"/>
  </w:num>
  <w:num w:numId="23">
    <w:abstractNumId w:val="13"/>
  </w:num>
  <w:num w:numId="24">
    <w:abstractNumId w:val="16"/>
  </w:num>
  <w:num w:numId="25">
    <w:abstractNumId w:val="15"/>
  </w:num>
  <w:num w:numId="26">
    <w:abstractNumId w:val="18"/>
  </w:num>
  <w:num w:numId="27">
    <w:abstractNumId w:val="17"/>
  </w:num>
  <w:num w:numId="28">
    <w:abstractNumId w:val="20"/>
  </w:num>
  <w:num w:numId="29">
    <w:abstractNumId w:val="19"/>
  </w:num>
  <w:num w:numId="30">
    <w:abstractNumId w:val="22"/>
  </w:num>
  <w:num w:numId="31">
    <w:abstractNumId w:val="21"/>
  </w:num>
  <w:num w:numId="32">
    <w:abstractNumId w:val="19"/>
    <w:lvlOverride w:ilvl="0">
      <w:startOverride w:val="8"/>
    </w:lvlOverride>
  </w:num>
  <w:num w:numId="33">
    <w:abstractNumId w:val="24"/>
  </w:num>
  <w:num w:numId="34">
    <w:abstractNumId w:val="23"/>
  </w:num>
  <w:num w:numId="35">
    <w:abstractNumId w:val="26"/>
  </w:num>
  <w:num w:numId="36">
    <w:abstractNumId w:val="25"/>
  </w:num>
  <w:num w:numId="37">
    <w:abstractNumId w:val="19"/>
    <w:lvlOverride w:ilvl="0">
      <w:startOverride w:val="9"/>
    </w:lvlOverride>
  </w:num>
  <w:num w:numId="38">
    <w:abstractNumId w:val="28"/>
  </w:num>
  <w:num w:numId="39">
    <w:abstractNumId w:val="27"/>
  </w:num>
  <w:num w:numId="40">
    <w:abstractNumId w:val="30"/>
  </w:num>
  <w:num w:numId="41">
    <w:abstractNumId w:val="29"/>
  </w:num>
  <w:num w:numId="42">
    <w:abstractNumId w:val="27"/>
    <w:lvlOverride w:ilvl="0">
      <w:startOverride w:val="8"/>
    </w:lvlOverride>
  </w:num>
  <w:num w:numId="43">
    <w:abstractNumId w:val="32"/>
  </w:num>
  <w:num w:numId="44">
    <w:abstractNumId w:val="31"/>
  </w:num>
  <w:num w:numId="45">
    <w:abstractNumId w:val="34"/>
  </w:num>
  <w:num w:numId="46">
    <w:abstractNumId w:val="33"/>
  </w:num>
  <w:num w:numId="47">
    <w:abstractNumId w:val="36"/>
  </w:num>
  <w:num w:numId="48">
    <w:abstractNumId w:val="35"/>
  </w:num>
  <w:num w:numId="49">
    <w:abstractNumId w:val="38"/>
  </w:num>
  <w:num w:numId="50">
    <w:abstractNumId w:val="37"/>
  </w:num>
  <w:num w:numId="51">
    <w:abstractNumId w:val="37"/>
    <w:lvlOverride w:ilvl="0">
      <w:startOverride w:val="2"/>
    </w:lvlOverride>
  </w:num>
  <w:num w:numId="52">
    <w:abstractNumId w:val="40"/>
  </w:num>
  <w:num w:numId="53">
    <w:abstractNumId w:val="39"/>
  </w:num>
  <w:num w:numId="54">
    <w:abstractNumId w:val="37"/>
    <w:lvlOverride w:ilvl="0">
      <w:startOverride w:val="3"/>
    </w:lvlOverride>
  </w:num>
  <w:num w:numId="55">
    <w:abstractNumId w:val="42"/>
  </w:num>
  <w:num w:numId="56">
    <w:abstractNumId w:val="41"/>
  </w:num>
  <w:num w:numId="57">
    <w:abstractNumId w:val="37"/>
    <w:lvlOverride w:ilvl="0">
      <w:startOverride w:val="10"/>
    </w:lvlOverride>
  </w:num>
  <w:num w:numId="58">
    <w:abstractNumId w:val="44"/>
  </w:num>
  <w:num w:numId="59">
    <w:abstractNumId w:val="43"/>
  </w:num>
  <w:num w:numId="60">
    <w:abstractNumId w:val="37"/>
    <w:lvlOverride w:ilvl="0">
      <w:startOverride w:val="11"/>
    </w:lvlOverride>
  </w:num>
  <w:num w:numId="61">
    <w:abstractNumId w:val="46"/>
  </w:num>
  <w:num w:numId="62">
    <w:abstractNumId w:val="45"/>
  </w:num>
  <w:num w:numId="63">
    <w:abstractNumId w:val="37"/>
    <w:lvlOverride w:ilvl="0">
      <w:startOverride w:val="12"/>
    </w:lvlOverride>
  </w:num>
  <w:num w:numId="64">
    <w:abstractNumId w:val="48"/>
  </w:num>
  <w:num w:numId="65">
    <w:abstractNumId w:val="47"/>
  </w:num>
  <w:num w:numId="66">
    <w:abstractNumId w:val="50"/>
  </w:num>
  <w:num w:numId="67">
    <w:abstractNumId w:val="49"/>
  </w:num>
  <w:num w:numId="68">
    <w:abstractNumId w:val="52"/>
  </w:num>
  <w:num w:numId="69">
    <w:abstractNumId w:val="51"/>
  </w:num>
  <w:num w:numId="70">
    <w:abstractNumId w:val="54"/>
  </w:num>
  <w:num w:numId="71">
    <w:abstractNumId w:val="53"/>
  </w:num>
  <w:num w:numId="72">
    <w:abstractNumId w:val="56"/>
  </w:num>
  <w:num w:numId="73">
    <w:abstractNumId w:val="55"/>
  </w:num>
  <w:num w:numId="74">
    <w:abstractNumId w:val="58"/>
  </w:num>
  <w:num w:numId="75">
    <w:abstractNumId w:val="57"/>
  </w:num>
  <w:num w:numId="76">
    <w:abstractNumId w:val="60"/>
  </w:num>
  <w:num w:numId="77">
    <w:abstractNumId w:val="59"/>
  </w:num>
  <w:num w:numId="78">
    <w:abstractNumId w:val="62"/>
  </w:num>
  <w:num w:numId="79">
    <w:abstractNumId w:val="61"/>
  </w:num>
  <w:num w:numId="80">
    <w:abstractNumId w:val="64"/>
  </w:num>
  <w:num w:numId="81">
    <w:abstractNumId w:val="63"/>
  </w:num>
  <w:num w:numId="82">
    <w:abstractNumId w:val="66"/>
  </w:num>
  <w:num w:numId="83">
    <w:abstractNumId w:val="65"/>
  </w:num>
  <w:num w:numId="84">
    <w:abstractNumId w:val="68"/>
  </w:num>
  <w:num w:numId="85">
    <w:abstractNumId w:val="67"/>
  </w:num>
  <w:num w:numId="86">
    <w:abstractNumId w:val="70"/>
  </w:num>
  <w:num w:numId="87">
    <w:abstractNumId w:val="69"/>
  </w:num>
  <w:num w:numId="88">
    <w:abstractNumId w:val="72"/>
  </w:num>
  <w:num w:numId="89">
    <w:abstractNumId w:val="71"/>
  </w:num>
  <w:num w:numId="90">
    <w:abstractNumId w:val="71"/>
    <w:lvlOverride w:ilvl="0">
      <w:startOverride w:val="5"/>
    </w:lvlOverride>
  </w:num>
  <w:num w:numId="91">
    <w:abstractNumId w:val="74"/>
  </w:num>
  <w:num w:numId="92">
    <w:abstractNumId w:val="73"/>
  </w:num>
  <w:num w:numId="93">
    <w:abstractNumId w:val="71"/>
    <w:lvlOverride w:ilvl="0">
      <w:startOverride w:val="6"/>
    </w:lvlOverride>
  </w:num>
  <w:num w:numId="94">
    <w:abstractNumId w:val="76"/>
  </w:num>
  <w:num w:numId="95">
    <w:abstractNumId w:val="75"/>
  </w:num>
  <w:num w:numId="96">
    <w:abstractNumId w:val="78"/>
  </w:num>
  <w:num w:numId="97">
    <w:abstractNumId w:val="77"/>
  </w:num>
  <w:num w:numId="98">
    <w:abstractNumId w:val="80"/>
  </w:num>
  <w:num w:numId="99">
    <w:abstractNumId w:val="79"/>
  </w:num>
  <w:num w:numId="100">
    <w:abstractNumId w:val="82"/>
  </w:num>
  <w:num w:numId="101">
    <w:abstractNumId w:val="81"/>
  </w:num>
  <w:num w:numId="102">
    <w:abstractNumId w:val="84"/>
  </w:num>
  <w:num w:numId="103">
    <w:abstractNumId w:val="83"/>
  </w:num>
  <w:num w:numId="104">
    <w:abstractNumId w:val="86"/>
  </w:num>
  <w:num w:numId="105">
    <w:abstractNumId w:val="85"/>
  </w:num>
  <w:num w:numId="106">
    <w:abstractNumId w:val="88"/>
  </w:num>
  <w:num w:numId="107">
    <w:abstractNumId w:val="87"/>
  </w:num>
  <w:num w:numId="108">
    <w:abstractNumId w:val="90"/>
  </w:num>
  <w:num w:numId="109">
    <w:abstractNumId w:val="89"/>
  </w:num>
  <w:num w:numId="110">
    <w:abstractNumId w:val="92"/>
  </w:num>
  <w:num w:numId="111">
    <w:abstractNumId w:val="91"/>
  </w:num>
  <w:num w:numId="112">
    <w:abstractNumId w:val="94"/>
  </w:num>
  <w:num w:numId="113">
    <w:abstractNumId w:val="93"/>
  </w:num>
  <w:num w:numId="114">
    <w:abstractNumId w:val="96"/>
  </w:num>
  <w:num w:numId="115">
    <w:abstractNumId w:val="95"/>
  </w:num>
  <w:num w:numId="116">
    <w:abstractNumId w:val="98"/>
  </w:num>
  <w:num w:numId="117">
    <w:abstractNumId w:val="97"/>
  </w:num>
  <w:num w:numId="118">
    <w:abstractNumId w:val="100"/>
  </w:num>
  <w:num w:numId="119">
    <w:abstractNumId w:val="99"/>
  </w:num>
  <w:num w:numId="120">
    <w:abstractNumId w:val="102"/>
  </w:num>
  <w:num w:numId="121">
    <w:abstractNumId w:val="101"/>
  </w:num>
  <w:num w:numId="122">
    <w:abstractNumId w:val="104"/>
  </w:num>
  <w:num w:numId="123">
    <w:abstractNumId w:val="103"/>
  </w:num>
  <w:num w:numId="124">
    <w:abstractNumId w:val="106"/>
  </w:num>
  <w:num w:numId="125">
    <w:abstractNumId w:val="105"/>
  </w:num>
  <w:num w:numId="126">
    <w:abstractNumId w:val="108"/>
  </w:num>
  <w:num w:numId="127">
    <w:abstractNumId w:val="107"/>
  </w:num>
  <w:num w:numId="128">
    <w:abstractNumId w:val="110"/>
  </w:num>
  <w:num w:numId="129">
    <w:abstractNumId w:val="109"/>
  </w:num>
  <w:num w:numId="130">
    <w:abstractNumId w:val="107"/>
    <w:lvlOverride w:ilvl="0">
      <w:startOverride w:val="2"/>
    </w:lvlOverride>
  </w:num>
  <w:num w:numId="131">
    <w:abstractNumId w:val="112"/>
  </w:num>
  <w:num w:numId="132">
    <w:abstractNumId w:val="111"/>
  </w:num>
  <w:num w:numId="133">
    <w:abstractNumId w:val="107"/>
    <w:lvlOverride w:ilvl="0">
      <w:startOverride w:val="3"/>
    </w:lvlOverride>
  </w:num>
  <w:num w:numId="134">
    <w:abstractNumId w:val="114"/>
  </w:num>
  <w:num w:numId="135">
    <w:abstractNumId w:val="113"/>
  </w:num>
  <w:num w:numId="136">
    <w:abstractNumId w:val="107"/>
    <w:lvlOverride w:ilvl="0">
      <w:startOverride w:val="4"/>
    </w:lvlOverride>
  </w:num>
  <w:num w:numId="137">
    <w:abstractNumId w:val="116"/>
  </w:num>
  <w:num w:numId="138">
    <w:abstractNumId w:val="115"/>
  </w:num>
  <w:num w:numId="139">
    <w:abstractNumId w:val="107"/>
    <w:lvlOverride w:ilvl="0">
      <w:startOverride w:val="5"/>
    </w:lvlOverride>
  </w:num>
  <w:num w:numId="140">
    <w:abstractNumId w:val="118"/>
  </w:num>
  <w:num w:numId="141">
    <w:abstractNumId w:val="117"/>
  </w:num>
  <w:num w:numId="142">
    <w:abstractNumId w:val="107"/>
    <w:lvlOverride w:ilvl="0">
      <w:startOverride w:val="6"/>
    </w:lvlOverride>
  </w:num>
  <w:num w:numId="143">
    <w:abstractNumId w:val="120"/>
  </w:num>
  <w:num w:numId="144">
    <w:abstractNumId w:val="119"/>
  </w:num>
  <w:num w:numId="145">
    <w:abstractNumId w:val="107"/>
    <w:lvlOverride w:ilvl="0">
      <w:startOverride w:val="7"/>
    </w:lvlOverride>
  </w:num>
  <w:num w:numId="146">
    <w:abstractNumId w:val="122"/>
  </w:num>
  <w:num w:numId="147">
    <w:abstractNumId w:val="121"/>
  </w:num>
  <w:num w:numId="148">
    <w:abstractNumId w:val="107"/>
    <w:lvlOverride w:ilvl="0">
      <w:startOverride w:val="8"/>
    </w:lvlOverride>
  </w:num>
  <w:num w:numId="149">
    <w:abstractNumId w:val="124"/>
  </w:num>
  <w:num w:numId="150">
    <w:abstractNumId w:val="123"/>
  </w:num>
  <w:num w:numId="151">
    <w:abstractNumId w:val="107"/>
    <w:lvlOverride w:ilvl="0">
      <w:startOverride w:val="9"/>
    </w:lvlOverride>
  </w:num>
  <w:num w:numId="152">
    <w:abstractNumId w:val="126"/>
  </w:num>
  <w:num w:numId="153">
    <w:abstractNumId w:val="125"/>
  </w:num>
  <w:num w:numId="154">
    <w:abstractNumId w:val="107"/>
    <w:lvlOverride w:ilvl="0">
      <w:startOverride w:val="10"/>
    </w:lvlOverride>
  </w:num>
  <w:num w:numId="155">
    <w:abstractNumId w:val="128"/>
  </w:num>
  <w:num w:numId="156">
    <w:abstractNumId w:val="127"/>
  </w:num>
  <w:num w:numId="157">
    <w:abstractNumId w:val="107"/>
    <w:lvlOverride w:ilvl="0">
      <w:startOverride w:val="11"/>
    </w:lvlOverride>
  </w:num>
  <w:num w:numId="158">
    <w:abstractNumId w:val="130"/>
  </w:num>
  <w:num w:numId="159">
    <w:abstractNumId w:val="129"/>
  </w:num>
  <w:num w:numId="160">
    <w:abstractNumId w:val="107"/>
    <w:lvlOverride w:ilvl="0">
      <w:startOverride w:val="12"/>
    </w:lvlOverride>
  </w:num>
  <w:num w:numId="161">
    <w:abstractNumId w:val="132"/>
  </w:num>
  <w:num w:numId="162">
    <w:abstractNumId w:val="131"/>
  </w:num>
  <w:num w:numId="163">
    <w:abstractNumId w:val="107"/>
    <w:lvlOverride w:ilvl="0">
      <w:startOverride w:val="13"/>
    </w:lvlOverride>
  </w:num>
  <w:num w:numId="164">
    <w:abstractNumId w:val="134"/>
  </w:num>
  <w:num w:numId="165">
    <w:abstractNumId w:val="133"/>
  </w:num>
  <w:num w:numId="166">
    <w:abstractNumId w:val="107"/>
    <w:lvlOverride w:ilvl="0">
      <w:startOverride w:val="14"/>
    </w:lvlOverride>
  </w:num>
  <w:num w:numId="167">
    <w:abstractNumId w:val="136"/>
  </w:num>
  <w:num w:numId="168">
    <w:abstractNumId w:val="135"/>
  </w:num>
  <w:num w:numId="169">
    <w:abstractNumId w:val="107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138"/>
  </w:num>
  <w:num w:numId="171">
    <w:abstractNumId w:val="137"/>
  </w:num>
  <w:num w:numId="172">
    <w:abstractNumId w:val="140"/>
  </w:num>
  <w:num w:numId="173">
    <w:abstractNumId w:val="139"/>
  </w:num>
  <w:num w:numId="174">
    <w:abstractNumId w:val="139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5">
    <w:abstractNumId w:val="139"/>
    <w:lvlOverride w:ilvl="0">
      <w:lvl w:ilvl="0">
        <w:start w:val="1"/>
        <w:numFmt w:val="decimal"/>
        <w:suff w:val="tab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70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41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124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283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426"/>
          </w:tabs>
          <w:ind w:left="354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2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495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56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6">
    <w:abstractNumId w:val="142"/>
  </w:num>
  <w:num w:numId="177">
    <w:abstractNumId w:val="141"/>
  </w:num>
  <w:num w:numId="178">
    <w:abstractNumId w:val="144"/>
  </w:num>
  <w:num w:numId="179">
    <w:abstractNumId w:val="143"/>
  </w:num>
  <w:num w:numId="180">
    <w:abstractNumId w:val="146"/>
  </w:num>
  <w:num w:numId="181">
    <w:abstractNumId w:val="145"/>
  </w:num>
  <w:num w:numId="182">
    <w:abstractNumId w:val="148"/>
  </w:num>
  <w:num w:numId="183">
    <w:abstractNumId w:val="147"/>
  </w:num>
  <w:num w:numId="184">
    <w:abstractNumId w:val="150"/>
  </w:num>
  <w:num w:numId="185">
    <w:abstractNumId w:val="149"/>
  </w:num>
  <w:num w:numId="186">
    <w:abstractNumId w:val="152"/>
  </w:num>
  <w:num w:numId="187">
    <w:abstractNumId w:val="151"/>
  </w:num>
  <w:num w:numId="188">
    <w:abstractNumId w:val="154"/>
  </w:num>
  <w:num w:numId="189">
    <w:abstractNumId w:val="153"/>
  </w:num>
  <w:num w:numId="190">
    <w:abstractNumId w:val="156"/>
  </w:num>
  <w:num w:numId="191">
    <w:abstractNumId w:val="155"/>
  </w:num>
  <w:num w:numId="192">
    <w:abstractNumId w:val="158"/>
  </w:num>
  <w:num w:numId="193">
    <w:abstractNumId w:val="157"/>
  </w:num>
  <w:num w:numId="194">
    <w:abstractNumId w:val="160"/>
  </w:num>
  <w:num w:numId="195">
    <w:abstractNumId w:val="159"/>
  </w:num>
  <w:num w:numId="196">
    <w:abstractNumId w:val="162"/>
  </w:num>
  <w:num w:numId="197">
    <w:abstractNumId w:val="161"/>
  </w:num>
  <w:num w:numId="198">
    <w:abstractNumId w:val="164"/>
  </w:num>
  <w:num w:numId="199">
    <w:abstractNumId w:val="163"/>
  </w:num>
  <w:num w:numId="200">
    <w:abstractNumId w:val="166"/>
  </w:num>
  <w:num w:numId="201">
    <w:abstractNumId w:val="165"/>
  </w:num>
  <w:num w:numId="202">
    <w:abstractNumId w:val="165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>
    <w:abstractNumId w:val="165"/>
    <w:lvlOverride w:ilvl="0">
      <w:lvl w:ilvl="0">
        <w:start w:val="1"/>
        <w:numFmt w:val="decimal"/>
        <w:suff w:val="tab"/>
        <w:lvlText w:val="%1."/>
        <w:lvlJc w:val="left"/>
        <w:pPr>
          <w:ind w:left="1353" w:hanging="1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993"/>
          </w:tabs>
          <w:ind w:left="720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</w:tabs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</w:tabs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</w:tabs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</w:tabs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</w:tabs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4">
    <w:abstractNumId w:val="168"/>
  </w:num>
  <w:num w:numId="205">
    <w:abstractNumId w:val="167"/>
  </w:num>
  <w:num w:numId="206">
    <w:abstractNumId w:val="167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2"/>
            <w:tab w:val="num" w:pos="208"/>
          </w:tabs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2"/>
            <w:tab w:val="num" w:pos="1014"/>
          </w:tabs>
          <w:ind w:left="11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2"/>
            <w:tab w:val="num" w:pos="1734"/>
          </w:tabs>
          <w:ind w:left="182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2"/>
            <w:tab w:val="num" w:pos="2454"/>
          </w:tabs>
          <w:ind w:left="254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2"/>
            <w:tab w:val="num" w:pos="3174"/>
          </w:tabs>
          <w:ind w:left="326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2"/>
            <w:tab w:val="num" w:pos="3894"/>
          </w:tabs>
          <w:ind w:left="398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2"/>
            <w:tab w:val="num" w:pos="4614"/>
          </w:tabs>
          <w:ind w:left="47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2"/>
            <w:tab w:val="num" w:pos="5334"/>
          </w:tabs>
          <w:ind w:left="542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2"/>
            <w:tab w:val="num" w:pos="6054"/>
          </w:tabs>
          <w:ind w:left="614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7">
    <w:abstractNumId w:val="170"/>
  </w:num>
  <w:num w:numId="208">
    <w:abstractNumId w:val="169"/>
  </w:num>
  <w:num w:numId="209">
    <w:abstractNumId w:val="172"/>
  </w:num>
  <w:num w:numId="210">
    <w:abstractNumId w:val="171"/>
  </w:num>
  <w:num w:numId="211">
    <w:abstractNumId w:val="11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2">
    <w:abstractNumId w:val="13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3">
    <w:abstractNumId w:val="15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apple-converted-space">
    <w:name w:val="apple-converted-space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1">
    <w:name w:val="Без интервала1"/>
    <w:next w:val="Без интервала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Для таблиц">
    <w:name w:val="Для таблиц"/>
    <w:next w:val="Для таблиц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shd w:val="clear" w:color="auto" w:fill="ffffff"/>
      <w:lang w:val="en-US"/>
      <w14:textFill>
        <w14:solidFill>
          <w14:srgbClr w14:val="0000FF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8"/>
      </w:numPr>
    </w:pPr>
  </w:style>
  <w:style w:type="numbering" w:styleId="Импортированный стиль 3">
    <w:name w:val="Импортированный стиль 3"/>
    <w:pPr>
      <w:numPr>
        <w:numId w:val="20"/>
      </w:numPr>
    </w:pPr>
  </w:style>
  <w:style w:type="numbering" w:styleId="Импортированный стиль 4">
    <w:name w:val="Импортированный стиль 4"/>
    <w:pPr>
      <w:numPr>
        <w:numId w:val="22"/>
      </w:numPr>
    </w:pPr>
  </w:style>
  <w:style w:type="numbering" w:styleId="Импортированный стиль 5">
    <w:name w:val="Импортированный стиль 5"/>
    <w:pPr>
      <w:numPr>
        <w:numId w:val="24"/>
      </w:numPr>
    </w:p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6">
    <w:name w:val="Импортированный стиль 6"/>
    <w:pPr>
      <w:numPr>
        <w:numId w:val="26"/>
      </w:numPr>
    </w:p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b0080"/>
      <w:sz w:val="24"/>
      <w:szCs w:val="24"/>
      <w:u w:val="single" w:color="0b0080"/>
      <w:shd w:val="clear" w:color="auto" w:fill="ffffff"/>
      <w:lang w:val="ru-RU"/>
      <w14:textFill>
        <w14:solidFill>
          <w14:srgbClr w14:val="0B008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b0080"/>
      <w:sz w:val="24"/>
      <w:szCs w:val="24"/>
      <w:u w:val="single" w:color="0b0080"/>
      <w:shd w:val="clear" w:color="auto" w:fill="ffffff"/>
      <w:lang w:val="en-US"/>
      <w14:textFill>
        <w14:solidFill>
          <w14:srgbClr w14:val="0B0080"/>
        </w14:solidFill>
      </w14:textFill>
    </w:rPr>
  </w:style>
  <w:style w:type="numbering" w:styleId="Импортированный стиль 7">
    <w:name w:val="Импортированный стиль 7"/>
    <w:pPr>
      <w:numPr>
        <w:numId w:val="28"/>
      </w:numPr>
    </w:pPr>
  </w:style>
  <w:style w:type="paragraph" w:styleId="Заголовок 3">
    <w:name w:val="Заголовок 3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8"/>
      <w:jc w:val="right"/>
      <w:outlineLvl w:val="2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3">
    <w:name w:val="Hyperlink.3"/>
    <w:basedOn w:val="Нет"/>
    <w:next w:val="Hyperlink.3"/>
    <w:rPr>
      <w:outline w:val="0"/>
      <w:color w:val="0000ff"/>
      <w:sz w:val="24"/>
      <w:szCs w:val="24"/>
      <w:u w:val="single" w:color="0000ff"/>
      <w:lang w:val="ru-RU"/>
      <w14:textFill>
        <w14:solidFill>
          <w14:srgbClr w14:val="0000FF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4">
    <w:name w:val="Hyperlink.4"/>
    <w:basedOn w:val="Нет"/>
    <w:next w:val="Hyperlink.4"/>
    <w:rPr>
      <w:outline w:val="0"/>
      <w:color w:val="007fff"/>
      <w:sz w:val="24"/>
      <w:szCs w:val="24"/>
      <w:u w:val="single" w:color="007fff"/>
      <w:lang w:val="ru-RU"/>
      <w14:textFill>
        <w14:solidFill>
          <w14:srgbClr w14:val="007FFF"/>
        </w14:solidFill>
      </w14:textFill>
    </w:rPr>
  </w:style>
  <w:style w:type="character" w:styleId="Hyperlink.5">
    <w:name w:val="Hyperlink.5"/>
    <w:basedOn w:val="Нет"/>
    <w:next w:val="Hyperlink.5"/>
    <w:rPr>
      <w:outline w:val="0"/>
      <w:color w:val="000000"/>
      <w:sz w:val="24"/>
      <w:szCs w:val="24"/>
      <w:u w:val="single" w:color="000000"/>
      <w:lang w:val="ru-RU"/>
      <w14:textFill>
        <w14:solidFill>
          <w14:srgbClr w14:val="000000"/>
        </w14:solidFill>
      </w14:textFill>
    </w:rPr>
  </w:style>
  <w:style w:type="numbering" w:styleId="Импортированный стиль 8">
    <w:name w:val="Импортированный стиль 8"/>
    <w:pPr>
      <w:numPr>
        <w:numId w:val="30"/>
      </w:numPr>
    </w:pPr>
  </w:style>
  <w:style w:type="numbering" w:styleId="Импортированный стиль 9">
    <w:name w:val="Импортированный стиль 9"/>
    <w:pPr>
      <w:numPr>
        <w:numId w:val="33"/>
      </w:numPr>
    </w:pPr>
  </w:style>
  <w:style w:type="numbering" w:styleId="Импортированный стиль 10">
    <w:name w:val="Импортированный стиль 10"/>
    <w:pPr>
      <w:numPr>
        <w:numId w:val="35"/>
      </w:numPr>
    </w:pPr>
  </w:style>
  <w:style w:type="paragraph" w:styleId="p229">
    <w:name w:val="p229"/>
    <w:next w:val="p229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1">
    <w:name w:val="p631"/>
    <w:next w:val="p63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2">
    <w:name w:val="p632"/>
    <w:next w:val="p63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3">
    <w:name w:val="p633"/>
    <w:next w:val="p63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4">
    <w:name w:val="p634"/>
    <w:next w:val="p63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82">
    <w:name w:val="p82"/>
    <w:next w:val="p8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217">
    <w:name w:val="p217"/>
    <w:next w:val="p21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1">
    <w:name w:val="Импортированный стиль 11"/>
    <w:pPr>
      <w:numPr>
        <w:numId w:val="38"/>
      </w:numPr>
    </w:pPr>
  </w:style>
  <w:style w:type="numbering" w:styleId="Импортированный стиль 12">
    <w:name w:val="Импортированный стиль 12"/>
    <w:pPr>
      <w:numPr>
        <w:numId w:val="40"/>
      </w:numPr>
    </w:pPr>
  </w:style>
  <w:style w:type="numbering" w:styleId="Импортированный стиль 13">
    <w:name w:val="Импортированный стиль 13"/>
    <w:pPr>
      <w:numPr>
        <w:numId w:val="43"/>
      </w:numPr>
    </w:pPr>
  </w:style>
  <w:style w:type="numbering" w:styleId="Импортированный стиль 14">
    <w:name w:val="Импортированный стиль 14"/>
    <w:pPr>
      <w:numPr>
        <w:numId w:val="45"/>
      </w:numPr>
    </w:pPr>
  </w:style>
  <w:style w:type="numbering" w:styleId="Импортированный стиль 15">
    <w:name w:val="Импортированный стиль 15"/>
    <w:pPr>
      <w:numPr>
        <w:numId w:val="47"/>
      </w:numPr>
    </w:pPr>
  </w:style>
  <w:style w:type="numbering" w:styleId="Импортированный стиль 16">
    <w:name w:val="Импортированный стиль 16"/>
    <w:pPr>
      <w:numPr>
        <w:numId w:val="49"/>
      </w:numPr>
    </w:pPr>
  </w:style>
  <w:style w:type="numbering" w:styleId="Импортированный стиль 17">
    <w:name w:val="Импортированный стиль 17"/>
    <w:pPr>
      <w:numPr>
        <w:numId w:val="52"/>
      </w:numPr>
    </w:pPr>
  </w:style>
  <w:style w:type="numbering" w:styleId="Импортированный стиль 18">
    <w:name w:val="Импортированный стиль 18"/>
    <w:pPr>
      <w:numPr>
        <w:numId w:val="55"/>
      </w:numPr>
    </w:pPr>
  </w:style>
  <w:style w:type="numbering" w:styleId="Импортированный стиль 19">
    <w:name w:val="Импортированный стиль 19"/>
    <w:pPr>
      <w:numPr>
        <w:numId w:val="58"/>
      </w:numPr>
    </w:pPr>
  </w:style>
  <w:style w:type="numbering" w:styleId="Импортированный стиль 20">
    <w:name w:val="Импортированный стиль 20"/>
    <w:pPr>
      <w:numPr>
        <w:numId w:val="61"/>
      </w:numPr>
    </w:pPr>
  </w:style>
  <w:style w:type="numbering" w:styleId="Импортированный стиль 21">
    <w:name w:val="Импортированный стиль 21"/>
    <w:pPr>
      <w:numPr>
        <w:numId w:val="64"/>
      </w:numPr>
    </w:pPr>
  </w:style>
  <w:style w:type="numbering" w:styleId="Импортированный стиль 22">
    <w:name w:val="Импортированный стиль 22"/>
    <w:pPr>
      <w:numPr>
        <w:numId w:val="66"/>
      </w:numPr>
    </w:pPr>
  </w:style>
  <w:style w:type="numbering" w:styleId="Импортированный стиль 23">
    <w:name w:val="Импортированный стиль 23"/>
    <w:pPr>
      <w:numPr>
        <w:numId w:val="68"/>
      </w:numPr>
    </w:pPr>
  </w:style>
  <w:style w:type="numbering" w:styleId="Импортированный стиль 24">
    <w:name w:val="Импортированный стиль 24"/>
    <w:pPr>
      <w:numPr>
        <w:numId w:val="70"/>
      </w:numPr>
    </w:pPr>
  </w:style>
  <w:style w:type="numbering" w:styleId="Импортированный стиль 25">
    <w:name w:val="Импортированный стиль 25"/>
    <w:pPr>
      <w:numPr>
        <w:numId w:val="72"/>
      </w:numPr>
    </w:pPr>
  </w:style>
  <w:style w:type="numbering" w:styleId="Импортированный стиль 26">
    <w:name w:val="Импортированный стиль 26"/>
    <w:pPr>
      <w:numPr>
        <w:numId w:val="74"/>
      </w:numPr>
    </w:pPr>
  </w:style>
  <w:style w:type="numbering" w:styleId="Импортированный стиль 27">
    <w:name w:val="Импортированный стиль 27"/>
    <w:pPr>
      <w:numPr>
        <w:numId w:val="76"/>
      </w:numPr>
    </w:pPr>
  </w:style>
  <w:style w:type="numbering" w:styleId="Импортированный стиль 28">
    <w:name w:val="Импортированный стиль 28"/>
    <w:pPr>
      <w:numPr>
        <w:numId w:val="78"/>
      </w:numPr>
    </w:pPr>
  </w:style>
  <w:style w:type="numbering" w:styleId="Импортированный стиль 29">
    <w:name w:val="Импортированный стиль 29"/>
    <w:pPr>
      <w:numPr>
        <w:numId w:val="80"/>
      </w:numPr>
    </w:pPr>
  </w:style>
  <w:style w:type="numbering" w:styleId="Импортированный стиль 30">
    <w:name w:val="Импортированный стиль 30"/>
    <w:pPr>
      <w:numPr>
        <w:numId w:val="82"/>
      </w:numPr>
    </w:pPr>
  </w:style>
  <w:style w:type="numbering" w:styleId="Импортированный стиль 31">
    <w:name w:val="Импортированный стиль 31"/>
    <w:pPr>
      <w:numPr>
        <w:numId w:val="84"/>
      </w:numPr>
    </w:pPr>
  </w:style>
  <w:style w:type="numbering" w:styleId="Импортированный стиль 32">
    <w:name w:val="Импортированный стиль 32"/>
    <w:pPr>
      <w:numPr>
        <w:numId w:val="86"/>
      </w:numPr>
    </w:pPr>
  </w:style>
  <w:style w:type="numbering" w:styleId="Импортированный стиль 33">
    <w:name w:val="Импортированный стиль 33"/>
    <w:pPr>
      <w:numPr>
        <w:numId w:val="88"/>
      </w:numPr>
    </w:pPr>
  </w:style>
  <w:style w:type="numbering" w:styleId="Импортированный стиль 34">
    <w:name w:val="Импортированный стиль 34"/>
    <w:pPr>
      <w:numPr>
        <w:numId w:val="91"/>
      </w:numPr>
    </w:pPr>
  </w:style>
  <w:style w:type="numbering" w:styleId="Импортированный стиль 35">
    <w:name w:val="Импортированный стиль 35"/>
    <w:pPr>
      <w:numPr>
        <w:numId w:val="94"/>
      </w:numPr>
    </w:pPr>
  </w:style>
  <w:style w:type="numbering" w:styleId="Импортированный стиль 36">
    <w:name w:val="Импортированный стиль 36"/>
    <w:pPr>
      <w:numPr>
        <w:numId w:val="96"/>
      </w:numPr>
    </w:pPr>
  </w:style>
  <w:style w:type="numbering" w:styleId="Импортированный стиль 37">
    <w:name w:val="Импортированный стиль 37"/>
    <w:pPr>
      <w:numPr>
        <w:numId w:val="98"/>
      </w:numPr>
    </w:pPr>
  </w:style>
  <w:style w:type="numbering" w:styleId="Импортированный стиль 38">
    <w:name w:val="Импортированный стиль 38"/>
    <w:pPr>
      <w:numPr>
        <w:numId w:val="100"/>
      </w:numPr>
    </w:pPr>
  </w:style>
  <w:style w:type="numbering" w:styleId="Импортированный стиль 39">
    <w:name w:val="Импортированный стиль 39"/>
    <w:pPr>
      <w:numPr>
        <w:numId w:val="102"/>
      </w:numPr>
    </w:pPr>
  </w:style>
  <w:style w:type="numbering" w:styleId="Импортированный стиль 40">
    <w:name w:val="Импортированный стиль 40"/>
    <w:pPr>
      <w:numPr>
        <w:numId w:val="104"/>
      </w:numPr>
    </w:pPr>
  </w:style>
  <w:style w:type="numbering" w:styleId="Импортированный стиль 41">
    <w:name w:val="Импортированный стиль 41"/>
    <w:pPr>
      <w:numPr>
        <w:numId w:val="106"/>
      </w:numPr>
    </w:pPr>
  </w:style>
  <w:style w:type="numbering" w:styleId="Импортированный стиль 42">
    <w:name w:val="Импортированный стиль 42"/>
    <w:pPr>
      <w:numPr>
        <w:numId w:val="108"/>
      </w:numPr>
    </w:pPr>
  </w:style>
  <w:style w:type="numbering" w:styleId="Импортированный стиль 43">
    <w:name w:val="Импортированный стиль 43"/>
    <w:pPr>
      <w:numPr>
        <w:numId w:val="110"/>
      </w:numPr>
    </w:pPr>
  </w:style>
  <w:style w:type="numbering" w:styleId="Импортированный стиль 44">
    <w:name w:val="Импортированный стиль 44"/>
    <w:pPr>
      <w:numPr>
        <w:numId w:val="112"/>
      </w:numPr>
    </w:pPr>
  </w:style>
  <w:style w:type="numbering" w:styleId="Импортированный стиль 45">
    <w:name w:val="Импортированный стиль 45"/>
    <w:pPr>
      <w:numPr>
        <w:numId w:val="114"/>
      </w:numPr>
    </w:pPr>
  </w:style>
  <w:style w:type="numbering" w:styleId="Импортированный стиль 46">
    <w:name w:val="Импортированный стиль 46"/>
    <w:pPr>
      <w:numPr>
        <w:numId w:val="116"/>
      </w:numPr>
    </w:pPr>
  </w:style>
  <w:style w:type="numbering" w:styleId="Импортированный стиль 47">
    <w:name w:val="Импортированный стиль 47"/>
    <w:pPr>
      <w:numPr>
        <w:numId w:val="118"/>
      </w:numPr>
    </w:pPr>
  </w:style>
  <w:style w:type="numbering" w:styleId="Импортированный стиль 48">
    <w:name w:val="Импортированный стиль 48"/>
    <w:pPr>
      <w:numPr>
        <w:numId w:val="120"/>
      </w:numPr>
    </w:pPr>
  </w:style>
  <w:style w:type="numbering" w:styleId="Импортированный стиль 49">
    <w:name w:val="Импортированный стиль 49"/>
    <w:pPr>
      <w:numPr>
        <w:numId w:val="122"/>
      </w:numPr>
    </w:pPr>
  </w:style>
  <w:style w:type="numbering" w:styleId="Импортированный стиль 50">
    <w:name w:val="Импортированный стиль 50"/>
    <w:pPr>
      <w:numPr>
        <w:numId w:val="124"/>
      </w:numPr>
    </w:p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51">
    <w:name w:val="Импортированный стиль 51"/>
    <w:pPr>
      <w:numPr>
        <w:numId w:val="126"/>
      </w:numPr>
    </w:pPr>
  </w:style>
  <w:style w:type="numbering" w:styleId="Импортированный стиль 52">
    <w:name w:val="Импортированный стиль 52"/>
    <w:pPr>
      <w:numPr>
        <w:numId w:val="128"/>
      </w:numPr>
    </w:pPr>
  </w:style>
  <w:style w:type="numbering" w:styleId="Импортированный стиль 53">
    <w:name w:val="Импортированный стиль 53"/>
    <w:pPr>
      <w:numPr>
        <w:numId w:val="131"/>
      </w:numPr>
    </w:pPr>
  </w:style>
  <w:style w:type="numbering" w:styleId="Импортированный стиль 54">
    <w:name w:val="Импортированный стиль 54"/>
    <w:pPr>
      <w:numPr>
        <w:numId w:val="134"/>
      </w:numPr>
    </w:pPr>
  </w:style>
  <w:style w:type="numbering" w:styleId="Импортированный стиль 55">
    <w:name w:val="Импортированный стиль 55"/>
    <w:pPr>
      <w:numPr>
        <w:numId w:val="137"/>
      </w:numPr>
    </w:pPr>
  </w:style>
  <w:style w:type="numbering" w:styleId="Импортированный стиль 56">
    <w:name w:val="Импортированный стиль 56"/>
    <w:pPr>
      <w:numPr>
        <w:numId w:val="140"/>
      </w:numPr>
    </w:pPr>
  </w:style>
  <w:style w:type="numbering" w:styleId="Импортированный стиль 57">
    <w:name w:val="Импортированный стиль 57"/>
    <w:pPr>
      <w:numPr>
        <w:numId w:val="143"/>
      </w:numPr>
    </w:pPr>
  </w:style>
  <w:style w:type="numbering" w:styleId="Импортированный стиль 58">
    <w:name w:val="Импортированный стиль 58"/>
    <w:pPr>
      <w:numPr>
        <w:numId w:val="146"/>
      </w:numPr>
    </w:pPr>
  </w:style>
  <w:style w:type="numbering" w:styleId="Импортированный стиль 59">
    <w:name w:val="Импортированный стиль 59"/>
    <w:pPr>
      <w:numPr>
        <w:numId w:val="149"/>
      </w:numPr>
    </w:pPr>
  </w:style>
  <w:style w:type="numbering" w:styleId="Импортированный стиль 60">
    <w:name w:val="Импортированный стиль 60"/>
    <w:pPr>
      <w:numPr>
        <w:numId w:val="152"/>
      </w:numPr>
    </w:pPr>
  </w:style>
  <w:style w:type="numbering" w:styleId="Импортированный стиль 61">
    <w:name w:val="Импортированный стиль 61"/>
    <w:pPr>
      <w:numPr>
        <w:numId w:val="155"/>
      </w:numPr>
    </w:pPr>
  </w:style>
  <w:style w:type="numbering" w:styleId="Импортированный стиль 62">
    <w:name w:val="Импортированный стиль 62"/>
    <w:pPr>
      <w:numPr>
        <w:numId w:val="158"/>
      </w:numPr>
    </w:pPr>
  </w:style>
  <w:style w:type="numbering" w:styleId="Импортированный стиль 63">
    <w:name w:val="Импортированный стиль 63"/>
    <w:pPr>
      <w:numPr>
        <w:numId w:val="161"/>
      </w:numPr>
    </w:pPr>
  </w:style>
  <w:style w:type="numbering" w:styleId="Импортированный стиль 64">
    <w:name w:val="Импортированный стиль 64"/>
    <w:pPr>
      <w:numPr>
        <w:numId w:val="164"/>
      </w:numPr>
    </w:pPr>
  </w:style>
  <w:style w:type="numbering" w:styleId="Импортированный стиль 65">
    <w:name w:val="Импортированный стиль 65"/>
    <w:pPr>
      <w:numPr>
        <w:numId w:val="167"/>
      </w:numPr>
    </w:pPr>
  </w:style>
  <w:style w:type="numbering" w:styleId="Импортированный стиль 66">
    <w:name w:val="Импортированный стиль 66"/>
    <w:pPr>
      <w:numPr>
        <w:numId w:val="170"/>
      </w:numPr>
    </w:pPr>
  </w:style>
  <w:style w:type="numbering" w:styleId="Импортированный стиль 67">
    <w:name w:val="Импортированный стиль 67"/>
    <w:pPr>
      <w:numPr>
        <w:numId w:val="172"/>
      </w:numPr>
    </w:pPr>
  </w:style>
  <w:style w:type="numbering" w:styleId="Импортированный стиль 68">
    <w:name w:val="Импортированный стиль 68"/>
    <w:pPr>
      <w:numPr>
        <w:numId w:val="176"/>
      </w:numPr>
    </w:pPr>
  </w:style>
  <w:style w:type="numbering" w:styleId="Импортированный стиль 69">
    <w:name w:val="Импортированный стиль 69"/>
    <w:pPr>
      <w:numPr>
        <w:numId w:val="178"/>
      </w:numPr>
    </w:pPr>
  </w:style>
  <w:style w:type="numbering" w:styleId="Импортированный стиль 70">
    <w:name w:val="Импортированный стиль 70"/>
    <w:pPr>
      <w:numPr>
        <w:numId w:val="180"/>
      </w:numPr>
    </w:pPr>
  </w:style>
  <w:style w:type="numbering" w:styleId="Импортированный стиль 71">
    <w:name w:val="Импортированный стиль 71"/>
    <w:pPr>
      <w:numPr>
        <w:numId w:val="182"/>
      </w:numPr>
    </w:pPr>
  </w:style>
  <w:style w:type="numbering" w:styleId="Импортированный стиль 72">
    <w:name w:val="Импортированный стиль 72"/>
    <w:pPr>
      <w:numPr>
        <w:numId w:val="184"/>
      </w:numPr>
    </w:pPr>
  </w:style>
  <w:style w:type="numbering" w:styleId="Импортированный стиль 73">
    <w:name w:val="Импортированный стиль 73"/>
    <w:pPr>
      <w:numPr>
        <w:numId w:val="186"/>
      </w:numPr>
    </w:pPr>
  </w:style>
  <w:style w:type="numbering" w:styleId="Импортированный стиль 74">
    <w:name w:val="Импортированный стиль 74"/>
    <w:pPr>
      <w:numPr>
        <w:numId w:val="188"/>
      </w:numPr>
    </w:pPr>
  </w:style>
  <w:style w:type="numbering" w:styleId="Импортированный стиль 75">
    <w:name w:val="Импортированный стиль 75"/>
    <w:pPr>
      <w:numPr>
        <w:numId w:val="190"/>
      </w:numPr>
    </w:pPr>
  </w:style>
  <w:style w:type="numbering" w:styleId="Импортированный стиль 76">
    <w:name w:val="Импортированный стиль 76"/>
    <w:pPr>
      <w:numPr>
        <w:numId w:val="192"/>
      </w:numPr>
    </w:pPr>
  </w:style>
  <w:style w:type="numbering" w:styleId="Импортированный стиль 77">
    <w:name w:val="Импортированный стиль 77"/>
    <w:pPr>
      <w:numPr>
        <w:numId w:val="194"/>
      </w:numPr>
    </w:pPr>
  </w:style>
  <w:style w:type="numbering" w:styleId="Импортированный стиль 78">
    <w:name w:val="Импортированный стиль 78"/>
    <w:pPr>
      <w:numPr>
        <w:numId w:val="196"/>
      </w:numPr>
    </w:pPr>
  </w:style>
  <w:style w:type="numbering" w:styleId="Импортированный стиль 79">
    <w:name w:val="Импортированный стиль 79"/>
    <w:pPr>
      <w:numPr>
        <w:numId w:val="198"/>
      </w:numPr>
    </w:pPr>
  </w:style>
  <w:style w:type="numbering" w:styleId="Импортированный стиль 80">
    <w:name w:val="Импортированный стиль 80"/>
    <w:pPr>
      <w:numPr>
        <w:numId w:val="200"/>
      </w:numPr>
    </w:pPr>
  </w:style>
  <w:style w:type="paragraph" w:styleId="Текст">
    <w:name w:val="Текст"/>
    <w:next w:val="Текст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81">
    <w:name w:val="Импортированный стиль 81"/>
    <w:pPr>
      <w:numPr>
        <w:numId w:val="204"/>
      </w:numPr>
    </w:pPr>
  </w:style>
  <w:style w:type="numbering" w:styleId="Импортированный стиль 82">
    <w:name w:val="Импортированный стиль 82"/>
    <w:pPr>
      <w:numPr>
        <w:numId w:val="207"/>
      </w:numPr>
    </w:pPr>
  </w:style>
  <w:style w:type="numbering" w:styleId="Импортированный стиль 83">
    <w:name w:val="Импортированный стиль 83"/>
    <w:pPr>
      <w:numPr>
        <w:numId w:val="20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