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F71" w:rsidRDefault="00844F71" w:rsidP="00844F71">
      <w:pPr>
        <w:jc w:val="center"/>
        <w:rPr>
          <w:b/>
          <w:bCs/>
          <w:color w:val="000000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Тесты для студентов по микрохирургии</w:t>
      </w:r>
    </w:p>
    <w:p w:rsidR="00844F71" w:rsidRDefault="00844F71">
      <w:pPr>
        <w:rPr>
          <w:b/>
          <w:bCs/>
          <w:color w:val="000000"/>
          <w:sz w:val="27"/>
          <w:szCs w:val="27"/>
          <w:shd w:val="clear" w:color="auto" w:fill="FFFFFF"/>
        </w:rPr>
      </w:pPr>
    </w:p>
    <w:p w:rsidR="009E2937" w:rsidRDefault="00E427A4">
      <w:pPr>
        <w:rPr>
          <w:b/>
          <w:bCs/>
          <w:color w:val="000000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1. Укажите два основных типа деления сосудов в пластической хирургии:</w:t>
      </w:r>
      <w:r>
        <w:rPr>
          <w:color w:val="000000"/>
          <w:sz w:val="27"/>
          <w:szCs w:val="27"/>
        </w:rPr>
        <w:br/>
      </w:r>
      <w:r w:rsidR="00A61DD3">
        <w:rPr>
          <w:color w:val="000000"/>
          <w:sz w:val="27"/>
          <w:szCs w:val="27"/>
          <w:shd w:val="clear" w:color="auto" w:fill="FFFFFF"/>
        </w:rPr>
        <w:t>а</w:t>
      </w:r>
      <w:r>
        <w:rPr>
          <w:color w:val="000000"/>
          <w:sz w:val="27"/>
          <w:szCs w:val="27"/>
          <w:shd w:val="clear" w:color="auto" w:fill="FFFFFF"/>
        </w:rPr>
        <w:t>) артериальный;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венозный;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осевой;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сегментарный;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смешанный;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2. В зависимости от расположения все осевые артерии делятся на: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магистральные осевые артерии;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7317D8">
        <w:rPr>
          <w:rStyle w:val="apple-converted-space"/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промежуточные осевые артерии;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конечные осевые артерии;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артерио-венозные шунты;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сегментарные артерии;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3. Кровоснабжение всех сложных кожных лоскутов и мышц могут быть разделены на: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2 типа;</w:t>
      </w:r>
      <w:r>
        <w:rPr>
          <w:color w:val="000000"/>
          <w:sz w:val="27"/>
          <w:szCs w:val="27"/>
        </w:rPr>
        <w:br/>
      </w:r>
      <w:r w:rsidR="00A61DD3">
        <w:rPr>
          <w:color w:val="000000"/>
          <w:sz w:val="27"/>
          <w:szCs w:val="27"/>
          <w:shd w:val="clear" w:color="auto" w:fill="FFFFFF"/>
        </w:rPr>
        <w:t>б</w:t>
      </w:r>
      <w:r>
        <w:rPr>
          <w:color w:val="000000"/>
          <w:sz w:val="27"/>
          <w:szCs w:val="27"/>
          <w:shd w:val="clear" w:color="auto" w:fill="FFFFFF"/>
        </w:rPr>
        <w:t>) 3 типа;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4 типа;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6 типа;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7 типа;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4. Укажите на источники питания трубчатой кости: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а) питающие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диафизарные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артерии;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питающие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эпиметафизарные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сосуды;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мышечно-надкостничные сосуды;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сухожильные сосуды;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кожные сосуды;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5. Наибольшее практическое значение имеют следующие основные типы кровоснабжения нервных стволов: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тип 1 – отсутствие доминирующей артерии;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тип 2 – наличие одной доминирующей артерии;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тип 3 – наличие множественных доминирующих артерий;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тип 4 – без доминирующего сосуда участок;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тип 5 – все правильно;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6. По составу тканей лоскуты подразделяются на: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центральные;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простые;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сложные;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смешанные;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периферические;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7. Простые лоскуты подразделяются на: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кожные, жировые, фасциальные;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 xml:space="preserve">б) мышечные,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периостальные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кожные, сухожильные;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невральные</w:t>
      </w:r>
      <w:proofErr w:type="spellEnd"/>
      <w:r>
        <w:rPr>
          <w:color w:val="000000"/>
          <w:sz w:val="27"/>
          <w:szCs w:val="27"/>
          <w:shd w:val="clear" w:color="auto" w:fill="FFFFFF"/>
        </w:rPr>
        <w:t>, сосудистые;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вышеперечисленные;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>8</w:t>
      </w:r>
      <w:r>
        <w:rPr>
          <w:b/>
          <w:bCs/>
          <w:color w:val="000000"/>
          <w:sz w:val="27"/>
          <w:szCs w:val="27"/>
          <w:shd w:val="clear" w:color="auto" w:fill="FFFFFF"/>
        </w:rPr>
        <w:t>. Сложные лоскуты делятся на:</w:t>
      </w:r>
      <w:r>
        <w:rPr>
          <w:color w:val="000000"/>
          <w:sz w:val="27"/>
          <w:szCs w:val="27"/>
        </w:rPr>
        <w:br/>
      </w:r>
      <w:r w:rsidR="00A61DD3">
        <w:rPr>
          <w:color w:val="000000"/>
          <w:sz w:val="27"/>
          <w:szCs w:val="27"/>
          <w:shd w:val="clear" w:color="auto" w:fill="FFFFFF"/>
        </w:rPr>
        <w:t>а</w:t>
      </w:r>
      <w:r>
        <w:rPr>
          <w:color w:val="000000"/>
          <w:sz w:val="27"/>
          <w:szCs w:val="27"/>
          <w:shd w:val="clear" w:color="auto" w:fill="FFFFFF"/>
        </w:rPr>
        <w:t>) кожно-жировые, фасциально-жировые;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кожно-фасциальные, кожно-мышечные;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кожно-костные, кожно-мышечно-костные;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мышечно-костные, сегменты конечностей;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9. На какие основные группы делятся лоскуты на ножке по форме: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островковые;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плоские;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выпуклые;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трубчатые;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круглые;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10. По биологическому типу тканей все трансплантаты делятся на: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а)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аутотрансплантаты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аллотрансплантаты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ксенотрансплантаты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биотрансплантаты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 w:rsidR="00A61DD3">
        <w:rPr>
          <w:color w:val="000000"/>
          <w:sz w:val="27"/>
          <w:szCs w:val="27"/>
          <w:shd w:val="clear" w:color="auto" w:fill="FFFFFF"/>
        </w:rPr>
        <w:t>д</w:t>
      </w:r>
      <w:r>
        <w:rPr>
          <w:color w:val="000000"/>
          <w:sz w:val="27"/>
          <w:szCs w:val="27"/>
          <w:shd w:val="clear" w:color="auto" w:fill="FFFFFF"/>
        </w:rPr>
        <w:t xml:space="preserve">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гетеротрансплантаты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11. Что включает в предоперационные исследования лоскутов?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выбор донорской зоны;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определение локализации питающих лоскут сосудов;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предоперационная разметка поверхностных вен;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состояние лишь кожи;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ничего из перечисленного;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12. Какие методы используются при определении локализации питающих лоскут сосудов: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анатомический метод;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клинический;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инструментальный;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интраоперационный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13. Что включает в послеоперационное исследование лоскутов?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визуальное наблюдение 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ультразвуковое исследование;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терморегистрация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оценка газового состава крови;</w:t>
      </w:r>
      <w:r>
        <w:rPr>
          <w:color w:val="000000"/>
          <w:sz w:val="27"/>
          <w:szCs w:val="27"/>
        </w:rPr>
        <w:br/>
      </w:r>
      <w:r w:rsidR="00A61DD3">
        <w:rPr>
          <w:color w:val="000000"/>
          <w:sz w:val="27"/>
          <w:szCs w:val="27"/>
          <w:shd w:val="clear" w:color="auto" w:fill="FFFFFF"/>
        </w:rPr>
        <w:t>д</w:t>
      </w:r>
      <w:r>
        <w:rPr>
          <w:color w:val="000000"/>
          <w:sz w:val="27"/>
          <w:szCs w:val="27"/>
          <w:shd w:val="clear" w:color="auto" w:fill="FFFFFF"/>
        </w:rPr>
        <w:t>) все вышеперечисленное;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14). Укажите примерные сроки предельной тепловой ишемии для кожно-фасциального лоскута: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1-2 часа;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>б) 3-4 часа;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5-6 часов;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8-10 часов;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7317D8">
        <w:rPr>
          <w:rStyle w:val="apple-converted-space"/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12-14 часов;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15. Укажите сроки предельной ишемии для кожно-мышечных и мышечных лоскутов: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1-2 часа;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2-3 часа;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3-4 часов;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5-6 часов;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7317D8">
        <w:rPr>
          <w:rStyle w:val="apple-converted-space"/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более 8 часов;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16. Укажите сроки предельной тепловой ишемии для костного лоскута: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2 часа;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5 часов;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6-8 часов;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10 часов;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7317D8">
        <w:rPr>
          <w:rStyle w:val="apple-converted-space"/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12 и более;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17. Укажите степени ишемических поражений тканей лоскутов: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компенсированная ишемия;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субкомпенсированная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декомпенсированная;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смешанная;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7317D8">
        <w:rPr>
          <w:rStyle w:val="apple-converted-space"/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анаболическая;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18. Выделяются следующие формы общего синдрома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реперфузии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ишемизированных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тканей: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молниеносная форма;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острая;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подострая;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хроническая;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19. Основными путями профилактики ишемических поражений тканей являются: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максимальное уменьшение общего времени ишемии тканей;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охлаждение лишенных питания тканей до 4ºC 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введение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антигипоксантов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создание в ходе операции благоприятных условий для местной гемодинамики;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вышеперечисленное;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20. Укажите основные методы лечения ишемических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реперфузионных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повреждений тканей: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улучшение реологических свойств крови;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введение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симпатолитиков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и прямых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вазодилятаторов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профилактическая и лечебная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фасциотомия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оксигенобаротерапия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, нестероидные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противовосполительные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средства, гормоны;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>д) все вышеперечисленные;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21. Укажите наиболее частые варианты использования основных видов пластического материала: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а) свободная пересадка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монолоскутов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пересадка островковых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монолоскутов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пересадка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поликомплексов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тканей;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пересадка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мегакомплексов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тканей;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22. Укажите основные виды рассасывающегося шовного материала:</w:t>
      </w:r>
      <w:r>
        <w:rPr>
          <w:color w:val="000000"/>
          <w:sz w:val="27"/>
          <w:szCs w:val="27"/>
        </w:rPr>
        <w:br/>
      </w:r>
      <w:r w:rsidR="009E2937">
        <w:rPr>
          <w:color w:val="000000"/>
          <w:sz w:val="27"/>
          <w:szCs w:val="27"/>
          <w:shd w:val="clear" w:color="auto" w:fill="FFFFFF"/>
        </w:rPr>
        <w:t>а</w:t>
      </w:r>
      <w:r>
        <w:rPr>
          <w:color w:val="000000"/>
          <w:sz w:val="27"/>
          <w:szCs w:val="27"/>
          <w:shd w:val="clear" w:color="auto" w:fill="FFFFFF"/>
        </w:rPr>
        <w:t>) кетгут;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шёлк;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максон</w:t>
      </w:r>
      <w:proofErr w:type="spellEnd"/>
      <w:r>
        <w:rPr>
          <w:color w:val="000000"/>
          <w:sz w:val="27"/>
          <w:szCs w:val="27"/>
          <w:shd w:val="clear" w:color="auto" w:fill="FFFFFF"/>
        </w:rPr>
        <w:t>, ПДС;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викрил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дексон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д)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пролен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мерсилен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23. Укажите основные виды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нерассасывающегося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шовного материала: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шёлк;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этилон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мерсилен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пролен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7317D8">
        <w:rPr>
          <w:rStyle w:val="apple-converted-space"/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кетгут;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24. Показаниями к костной пластике являются: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при больших краевых дефектах костей;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при незначительных дефектах с косметической целью;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при тотальных дефектах трубчатых костей;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при укорочениях конечностей;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с целью устранения косметического дефекта;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>2</w:t>
      </w:r>
      <w:r>
        <w:rPr>
          <w:b/>
          <w:bCs/>
          <w:color w:val="000000"/>
          <w:sz w:val="27"/>
          <w:szCs w:val="27"/>
          <w:shd w:val="clear" w:color="auto" w:fill="FFFFFF"/>
        </w:rPr>
        <w:t>5. Укажите виды костной пластики: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свободная костная аутопластика;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несвободная пересадка кости на питающей ножке;</w:t>
      </w:r>
      <w:r>
        <w:rPr>
          <w:color w:val="000000"/>
          <w:sz w:val="27"/>
          <w:szCs w:val="27"/>
        </w:rPr>
        <w:br/>
      </w:r>
      <w:r w:rsidR="009E2937">
        <w:rPr>
          <w:color w:val="000000"/>
          <w:sz w:val="27"/>
          <w:szCs w:val="27"/>
          <w:shd w:val="clear" w:color="auto" w:fill="FFFFFF"/>
        </w:rPr>
        <w:t>в</w:t>
      </w:r>
      <w:r>
        <w:rPr>
          <w:color w:val="000000"/>
          <w:sz w:val="27"/>
          <w:szCs w:val="27"/>
          <w:shd w:val="clear" w:color="auto" w:fill="FFFFFF"/>
        </w:rPr>
        <w:t xml:space="preserve">) несвободная костная пластика по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Илизарову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костная аллопластика;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7317D8">
        <w:rPr>
          <w:rStyle w:val="apple-converted-space"/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26. Пластическими и реконструктивными операциями на сухожилиях являются:</w:t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9605B" w:rsidRDefault="00E427A4">
      <w:r>
        <w:rPr>
          <w:color w:val="000000"/>
          <w:sz w:val="27"/>
          <w:szCs w:val="27"/>
          <w:shd w:val="clear" w:color="auto" w:fill="FFFFFF"/>
        </w:rPr>
        <w:t>а) сухожильный шов;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тендопластика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удлинение или укорочение сухожилия;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транспозиция,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тендолиз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иссечение сухожилия;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27. Способами устранения диастаза между пересеченным нервным стволом являются: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выделение концов нерва из тканей;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сгибание в суставах конечности, укорочение кости;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>в) транспозиция нерва;</w:t>
      </w:r>
      <w:r>
        <w:rPr>
          <w:color w:val="000000"/>
          <w:sz w:val="27"/>
          <w:szCs w:val="27"/>
        </w:rPr>
        <w:br/>
      </w:r>
      <w:r w:rsidR="009E2937">
        <w:rPr>
          <w:color w:val="000000"/>
          <w:sz w:val="27"/>
          <w:szCs w:val="27"/>
          <w:shd w:val="clear" w:color="auto" w:fill="FFFFFF"/>
        </w:rPr>
        <w:t>г</w:t>
      </w:r>
      <w:r>
        <w:rPr>
          <w:color w:val="000000"/>
          <w:sz w:val="27"/>
          <w:szCs w:val="27"/>
          <w:shd w:val="clear" w:color="auto" w:fill="FFFFFF"/>
        </w:rPr>
        <w:t>) пластика нерва, дистракционное удлинение нерва;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28. Условиями для проведения пластических операций являются: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квалификация хирурга;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наличие микрохирургической техники;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наличие микрохирургического инструментария;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создание оптимальных условий для работы в операционной;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29. Укажите методы наложения сосудистого шва: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ручные методы наложения шва;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наложение механического шва;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бесшовный;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комбинированный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вышеперечисленные;</w:t>
      </w:r>
      <w:r w:rsidR="007317D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30. Этапы операций реплантации оторванных пальцев или конечности: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фиксации костных отломков;</w:t>
      </w:r>
      <w:r w:rsidR="007317D8">
        <w:rPr>
          <w:color w:val="000000"/>
          <w:sz w:val="27"/>
          <w:szCs w:val="27"/>
          <w:shd w:val="clear" w:color="auto" w:fill="FFFFFF"/>
        </w:rPr>
        <w:t>1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восстановлению нервов;</w:t>
      </w:r>
      <w:r w:rsidR="007317D8">
        <w:rPr>
          <w:color w:val="000000"/>
          <w:sz w:val="27"/>
          <w:szCs w:val="27"/>
          <w:shd w:val="clear" w:color="auto" w:fill="FFFFFF"/>
        </w:rPr>
        <w:t>5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восстановлению сухожилий и мышц;</w:t>
      </w:r>
      <w:r w:rsidR="007317D8">
        <w:rPr>
          <w:color w:val="000000"/>
          <w:sz w:val="27"/>
          <w:szCs w:val="27"/>
          <w:shd w:val="clear" w:color="auto" w:fill="FFFFFF"/>
        </w:rPr>
        <w:t>3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восстановлению проходимости артерии;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7317D8">
        <w:rPr>
          <w:rStyle w:val="apple-converted-space"/>
          <w:color w:val="000000"/>
          <w:sz w:val="27"/>
          <w:szCs w:val="27"/>
          <w:shd w:val="clear" w:color="auto" w:fill="FFFFFF"/>
        </w:rPr>
        <w:t>4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восстановлению проходимости вены:</w:t>
      </w:r>
      <w:r w:rsidR="007317D8">
        <w:rPr>
          <w:color w:val="000000"/>
          <w:sz w:val="27"/>
          <w:szCs w:val="27"/>
          <w:shd w:val="clear" w:color="auto" w:fill="FFFFFF"/>
        </w:rPr>
        <w:t>2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>3</w:t>
      </w:r>
      <w:r>
        <w:rPr>
          <w:b/>
          <w:bCs/>
          <w:color w:val="000000"/>
          <w:sz w:val="27"/>
          <w:szCs w:val="27"/>
          <w:shd w:val="clear" w:color="auto" w:fill="FFFFFF"/>
        </w:rPr>
        <w:t>1. Основные этапы операции реплантации пальца заключаются в следующем:</w:t>
      </w:r>
      <w:r>
        <w:rPr>
          <w:rStyle w:val="apple-converted-space"/>
          <w:b/>
          <w:bCs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первичная обработка трансплантата;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фиксация костей и суставов;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анастомоз артерий и вен;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соединение сухожилий, пластике нервов и кожи;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32. Укажите основные принципы реконструкции периферических нервов: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а) оба конца пересеченных нервов должны быть выделены до здоровых </w:t>
      </w:r>
      <w:r w:rsidR="009E2937">
        <w:rPr>
          <w:color w:val="000000"/>
          <w:sz w:val="27"/>
          <w:szCs w:val="27"/>
          <w:shd w:val="clear" w:color="auto" w:fill="FFFFFF"/>
        </w:rPr>
        <w:t>к</w:t>
      </w:r>
      <w:r>
        <w:rPr>
          <w:color w:val="000000"/>
          <w:sz w:val="27"/>
          <w:szCs w:val="27"/>
          <w:shd w:val="clear" w:color="auto" w:fill="FFFFFF"/>
        </w:rPr>
        <w:t>онцов;</w:t>
      </w:r>
      <w:r>
        <w:rPr>
          <w:color w:val="000000"/>
          <w:sz w:val="27"/>
          <w:szCs w:val="27"/>
        </w:rPr>
        <w:br/>
      </w:r>
      <w:r w:rsidR="009E2937">
        <w:rPr>
          <w:color w:val="000000"/>
          <w:sz w:val="27"/>
          <w:szCs w:val="27"/>
          <w:shd w:val="clear" w:color="auto" w:fill="FFFFFF"/>
        </w:rPr>
        <w:t>б</w:t>
      </w:r>
      <w:r>
        <w:rPr>
          <w:color w:val="000000"/>
          <w:sz w:val="27"/>
          <w:szCs w:val="27"/>
          <w:shd w:val="clear" w:color="auto" w:fill="FFFFFF"/>
        </w:rPr>
        <w:t>) необходимо точное соединение межпучковых окончаний;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наложенный шов нервов должен быть без натяжения;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максимально уменьшить повреждение тканей;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>3</w:t>
      </w:r>
      <w:r>
        <w:rPr>
          <w:b/>
          <w:bCs/>
          <w:color w:val="000000"/>
          <w:sz w:val="27"/>
          <w:szCs w:val="27"/>
          <w:shd w:val="clear" w:color="auto" w:fill="FFFFFF"/>
        </w:rPr>
        <w:t>3. Укажите особенности анатомии кожи: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высокая концентрация скользящих структур (мышцы, сухожилия, суставы);</w:t>
      </w:r>
      <w:r>
        <w:rPr>
          <w:color w:val="000000"/>
          <w:sz w:val="27"/>
          <w:szCs w:val="27"/>
        </w:rPr>
        <w:br/>
      </w:r>
      <w:r w:rsidR="009E2937">
        <w:rPr>
          <w:color w:val="000000"/>
          <w:sz w:val="27"/>
          <w:szCs w:val="27"/>
          <w:shd w:val="clear" w:color="auto" w:fill="FFFFFF"/>
        </w:rPr>
        <w:t>б</w:t>
      </w:r>
      <w:r>
        <w:rPr>
          <w:color w:val="000000"/>
          <w:sz w:val="27"/>
          <w:szCs w:val="27"/>
          <w:shd w:val="clear" w:color="auto" w:fill="FFFFFF"/>
        </w:rPr>
        <w:t>) малый объем мягких тканей;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богатая сеть сосудов;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выраженный объем мягких тканей;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богатая сеть нервов: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 xml:space="preserve">34. </w:t>
      </w:r>
      <w:r>
        <w:rPr>
          <w:b/>
          <w:bCs/>
          <w:color w:val="000000"/>
          <w:sz w:val="27"/>
          <w:szCs w:val="27"/>
          <w:shd w:val="clear" w:color="auto" w:fill="FFFFFF"/>
        </w:rPr>
        <w:t>Наиболее часто встречаются открытые травмы кисти (до 65%), среди кот</w:t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>ор</w:t>
      </w:r>
      <w:r>
        <w:rPr>
          <w:b/>
          <w:bCs/>
          <w:color w:val="000000"/>
          <w:sz w:val="27"/>
          <w:szCs w:val="27"/>
          <w:shd w:val="clear" w:color="auto" w:fill="FFFFFF"/>
        </w:rPr>
        <w:t>ых различают: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размозжение дистальных отделов пальцев (кисти);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>б) полное и неполное отключение пальцев (кисти);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открытые переломы, вывихи и дефекты костей кисти;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ранения мягких тканей;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>3</w:t>
      </w:r>
      <w:r>
        <w:rPr>
          <w:b/>
          <w:bCs/>
          <w:color w:val="000000"/>
          <w:sz w:val="27"/>
          <w:szCs w:val="27"/>
          <w:shd w:val="clear" w:color="auto" w:fill="FFFFFF"/>
        </w:rPr>
        <w:t>5. Преимуществами первичного сухожильного шва являются: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возможность восстановления поврежденных образований в условиях неизмененных тканей;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короткие сроки нетрудоспособности пострадавших;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высокий процент хороших результатов;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непрочность и рубцовое перерождение сухожилий;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плохие отдаленные результаты: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36. Какие факторы влияют на процесс заживления ран?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натяжение тканей на линии швов;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соответствие направления раны линиям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Лангера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или естественным складкам;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кровообращение в тканях по краям раны;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инфицированность раны;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>3</w:t>
      </w:r>
      <w:r>
        <w:rPr>
          <w:b/>
          <w:bCs/>
          <w:color w:val="000000"/>
          <w:sz w:val="27"/>
          <w:szCs w:val="27"/>
          <w:shd w:val="clear" w:color="auto" w:fill="FFFFFF"/>
        </w:rPr>
        <w:t>7. Возможность первичного заживления раны зависит от: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точного сопоставления и плотного соприкосновения стенок раны;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значительного натяжения краев раны;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состояния кровообращения в тканях;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максимального количества наложенных швов на рану;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минимального воздействия швов на поверхность кожи: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38. Минимальное воздействие шовных нитей на рану предполагает: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а)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вкол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выкол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иглы производить в непосредственной близости от края раны;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применение лишь атравматических игл;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вкол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выкол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иглы производить отступя от края раны с захватом большей </w:t>
      </w:r>
      <w:r w:rsidR="009E2937">
        <w:rPr>
          <w:color w:val="000000"/>
          <w:sz w:val="27"/>
          <w:szCs w:val="27"/>
          <w:shd w:val="clear" w:color="auto" w:fill="FFFFFF"/>
        </w:rPr>
        <w:t>п</w:t>
      </w:r>
      <w:r>
        <w:rPr>
          <w:color w:val="000000"/>
          <w:sz w:val="27"/>
          <w:szCs w:val="27"/>
          <w:shd w:val="clear" w:color="auto" w:fill="FFFFFF"/>
        </w:rPr>
        <w:t>оверхности с целью гемостаза;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применение любых кожных игл;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соблюдать особую технику наложения швов: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 xml:space="preserve">39. </w:t>
      </w:r>
      <w:r>
        <w:rPr>
          <w:b/>
          <w:bCs/>
          <w:color w:val="000000"/>
          <w:sz w:val="27"/>
          <w:szCs w:val="27"/>
          <w:shd w:val="clear" w:color="auto" w:fill="FFFFFF"/>
        </w:rPr>
        <w:t>Дренирование раны направлено на: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предупреждение скопления в ране крови, раневого экссудата;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предупреждение развития раневой инфекции;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возможность орошения раны антисептиками 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достижения хорошего косметического эффекта;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идеальное сопоставление краев раны;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>4</w:t>
      </w:r>
      <w:r>
        <w:rPr>
          <w:b/>
          <w:bCs/>
          <w:color w:val="000000"/>
          <w:sz w:val="27"/>
          <w:szCs w:val="27"/>
          <w:shd w:val="clear" w:color="auto" w:fill="FFFFFF"/>
        </w:rPr>
        <w:t>0. Укажите виды удаляемых кожных швов: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простой узловой шов;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вертикальный матрацный шов (Мак-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Миллану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или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Донати</w:t>
      </w:r>
      <w:proofErr w:type="spellEnd"/>
      <w:r>
        <w:rPr>
          <w:color w:val="000000"/>
          <w:sz w:val="27"/>
          <w:szCs w:val="27"/>
          <w:shd w:val="clear" w:color="auto" w:fill="FFFFFF"/>
        </w:rPr>
        <w:t>);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горизонтальный матрацный шов;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неудаляемый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непрерывный шов;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д)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внеэпидермальный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обратный узловой шов по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Эбади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>4</w:t>
      </w:r>
      <w:r>
        <w:rPr>
          <w:b/>
          <w:bCs/>
          <w:color w:val="000000"/>
          <w:sz w:val="27"/>
          <w:szCs w:val="27"/>
          <w:shd w:val="clear" w:color="auto" w:fill="FFFFFF"/>
        </w:rPr>
        <w:t>1. Основные принципы хирургии кисти заключаются в следующем: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>а) профессиональной компетентности хирурга;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наличии условий для выполнении сложной операции;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выборе оптимального объема операции;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максимальном сохранении длины пальцев и щадящем обращении с тканями;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 xml:space="preserve">42. </w:t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 При полном размозжении кисти выполняются следующие виды операций: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хирургическая обработка;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ампутация;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формирование культи;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реплантация;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д)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реваскуляризация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43. При полном и неполном отчленении пальцев кисти выполняются следующие виды операций: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реплантация;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формирование культи;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реваскуляризация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ампутация;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>4</w:t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4. Успех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тендопластики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зависит от следующих условий: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сохранения полного объема пассивных движений в суставах пальцев;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сохранения поддерживающих сухожилие кольцевидных связок;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минимальное количество рубцов по ходу костно-фиброзных каналов;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;полноценный кожный покров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45. Укажите наиболее часто встречающиеся осложнения после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тендопластики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>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нагноение раны;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синовит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отрыв стержней;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отрыв сухожильных трансплантатов;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46. Какие нервы обеспечивают иннервацию кисти?</w:t>
      </w:r>
      <w:r>
        <w:rPr>
          <w:rStyle w:val="apple-converted-space"/>
          <w:b/>
          <w:bCs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плечевой;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локтевой;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срединный;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лучевой;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5F46AD">
        <w:rPr>
          <w:rStyle w:val="apple-converted-space"/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ни один из перечисленных;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47. Если ранее выполненная операция на нерве не привела к восстановлению кожной чувствительности на пальцах кисти, какие варианты пластики нервов показаны?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повторная обычная пластика;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пластика нерва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некровоснабжаемым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невральным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трансплантатом и размещением за пределы рубцовых тканей;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 xml:space="preserve">в) пластику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кровоснабжаемым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невральным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трансплантатом;</w:t>
      </w:r>
      <w:r>
        <w:rPr>
          <w:color w:val="000000"/>
          <w:sz w:val="27"/>
          <w:szCs w:val="27"/>
        </w:rPr>
        <w:br/>
      </w:r>
      <w:r w:rsidR="00A61DD3">
        <w:rPr>
          <w:color w:val="000000"/>
          <w:sz w:val="27"/>
          <w:szCs w:val="27"/>
          <w:shd w:val="clear" w:color="auto" w:fill="FFFFFF"/>
        </w:rPr>
        <w:t>г</w:t>
      </w:r>
      <w:r>
        <w:rPr>
          <w:color w:val="000000"/>
          <w:sz w:val="27"/>
          <w:szCs w:val="27"/>
          <w:shd w:val="clear" w:color="auto" w:fill="FFFFFF"/>
        </w:rPr>
        <w:t xml:space="preserve">) размещение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некровоснабжаемых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невральных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трансплантатов в специально пересаженную в зону дефекта лоскуте;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48. Имплантационная пластика нервов предусматривает: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пересадку чувствительных лоскутов;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пересадку островкового лоскута с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недоминирующей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поверхности пальца;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пересадку чувствительного островкового лучевого лоскута;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свободную пересадку комплексов;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49. Укажите виды пластических операций при дефектах мышц:</w:t>
      </w:r>
      <w:r>
        <w:rPr>
          <w:rStyle w:val="apple-converted-space"/>
          <w:b/>
          <w:bCs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подключение мышц-синергистов;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транспозиция (переключение) мышц;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несвободная пересадка мышц-антагонистов;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свободная пересадка мышц;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50. Какие требования предъявляются к донорским мышцам: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а) питающий мышцу сосудистый пучок должен снабжать всю мышцу или её </w:t>
      </w:r>
      <w:r w:rsidR="00A61DD3">
        <w:rPr>
          <w:color w:val="000000"/>
          <w:sz w:val="27"/>
          <w:szCs w:val="27"/>
          <w:shd w:val="clear" w:color="auto" w:fill="FFFFFF"/>
        </w:rPr>
        <w:t>д</w:t>
      </w:r>
      <w:r>
        <w:rPr>
          <w:color w:val="000000"/>
          <w:sz w:val="27"/>
          <w:szCs w:val="27"/>
          <w:shd w:val="clear" w:color="auto" w:fill="FFFFFF"/>
        </w:rPr>
        <w:t>остаточно длинную часть;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двигательная иннервация мышцы должна обеспечиваться одним нервом;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питающий мышцу сосудистый пучок не играет особую роль;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мышца должна иметь высокую сократительную способность;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сократительную способность мышцы можно улучшить реабилитационными методами: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51. Первоочередными задачами оказании хирургической помощи пострадавшим с отчленением конечности на уровне плеча являются: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сохранение жизни пациенту;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сохранение конечности;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восстановление функции сохраненной конечности;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в первую очередь сохранение конечности;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расширить показания для выполнения реплантации;</w:t>
      </w:r>
      <w:r>
        <w:rPr>
          <w:color w:val="000000"/>
          <w:sz w:val="27"/>
          <w:szCs w:val="27"/>
        </w:rPr>
        <w:br/>
      </w:r>
      <w:r w:rsidR="00A61DD3">
        <w:rPr>
          <w:b/>
          <w:bCs/>
          <w:color w:val="000000"/>
          <w:sz w:val="27"/>
          <w:szCs w:val="27"/>
          <w:shd w:val="clear" w:color="auto" w:fill="FFFFFF"/>
        </w:rPr>
        <w:t>5</w:t>
      </w:r>
      <w:r>
        <w:rPr>
          <w:b/>
          <w:bCs/>
          <w:color w:val="000000"/>
          <w:sz w:val="27"/>
          <w:szCs w:val="27"/>
          <w:shd w:val="clear" w:color="auto" w:fill="FFFFFF"/>
        </w:rPr>
        <w:t>2. Реплантация верхней конечности при её полном отчленении показана: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при относительно стабильном состоянии больного;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сроки ишемии конечности с момента травмы до включения ее в кровоток не превышают 10-12 часов;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более молодой возраст;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при гильотинных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отчленениях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и на уровне нижней трети плеча;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53. После реплантации конечности на уровне плеча наиболее частыми </w:t>
      </w:r>
      <w:r w:rsidR="00A61DD3">
        <w:rPr>
          <w:b/>
          <w:bCs/>
          <w:color w:val="000000"/>
          <w:sz w:val="27"/>
          <w:szCs w:val="27"/>
          <w:shd w:val="clear" w:color="auto" w:fill="FFFFFF"/>
        </w:rPr>
        <w:t>п</w:t>
      </w:r>
      <w:r>
        <w:rPr>
          <w:b/>
          <w:bCs/>
          <w:color w:val="000000"/>
          <w:sz w:val="27"/>
          <w:szCs w:val="27"/>
          <w:shd w:val="clear" w:color="auto" w:fill="FFFFFF"/>
        </w:rPr>
        <w:t>роблемами являются: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развитие ложного сустава плечевой кости;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контрактура локтевого сустава;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отсутствие активного сгибания предплечья;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различные нарушения двигательной функции кисти;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>д) все вышеперечисленные: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54. Какие виды первичных операций выполняются при термических ожогах?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первичное иссечение + наложение швов на края раны;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первичное иссечение + замещение раны смешанным кожным лоскутом или </w:t>
      </w:r>
      <w:r w:rsidR="00A61DD3">
        <w:rPr>
          <w:color w:val="000000"/>
          <w:sz w:val="27"/>
          <w:szCs w:val="27"/>
          <w:shd w:val="clear" w:color="auto" w:fill="FFFFFF"/>
        </w:rPr>
        <w:t>л</w:t>
      </w:r>
      <w:r>
        <w:rPr>
          <w:color w:val="000000"/>
          <w:sz w:val="27"/>
          <w:szCs w:val="27"/>
          <w:shd w:val="clear" w:color="auto" w:fill="FFFFFF"/>
        </w:rPr>
        <w:t>оскутом на ножке;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первичное иссечение + немедленная свободная пересадка кожи (в течение 12 часов);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первичные операции противопоказаны;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только первичное иссечение;</w:t>
      </w:r>
      <w:r>
        <w:rPr>
          <w:color w:val="000000"/>
          <w:sz w:val="27"/>
          <w:szCs w:val="27"/>
        </w:rPr>
        <w:br/>
      </w:r>
      <w:r w:rsidR="00A61DD3">
        <w:rPr>
          <w:b/>
          <w:bCs/>
          <w:color w:val="000000"/>
          <w:sz w:val="27"/>
          <w:szCs w:val="27"/>
          <w:shd w:val="clear" w:color="auto" w:fill="FFFFFF"/>
        </w:rPr>
        <w:t>5</w:t>
      </w:r>
      <w:r>
        <w:rPr>
          <w:b/>
          <w:bCs/>
          <w:color w:val="000000"/>
          <w:sz w:val="27"/>
          <w:szCs w:val="27"/>
          <w:shd w:val="clear" w:color="auto" w:fill="FFFFFF"/>
        </w:rPr>
        <w:t>5. Укажите на виды вторичных операций при термических ожогах и сроки проведения: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ускоренное раннее иссечение с немедленной пересадкой кожи (в период между 2 и14 днем после ожога);</w:t>
      </w:r>
      <w:r>
        <w:rPr>
          <w:color w:val="000000"/>
          <w:sz w:val="27"/>
          <w:szCs w:val="27"/>
        </w:rPr>
        <w:br/>
      </w:r>
      <w:r w:rsidR="00A61DD3">
        <w:rPr>
          <w:color w:val="000000"/>
          <w:sz w:val="27"/>
          <w:szCs w:val="27"/>
          <w:shd w:val="clear" w:color="auto" w:fill="FFFFFF"/>
        </w:rPr>
        <w:t>б</w:t>
      </w:r>
      <w:r>
        <w:rPr>
          <w:color w:val="000000"/>
          <w:sz w:val="27"/>
          <w:szCs w:val="27"/>
          <w:shd w:val="clear" w:color="auto" w:fill="FFFFFF"/>
        </w:rPr>
        <w:t>) ускоренное раннее иссечение с более поздней пересадкой кожи (в период между 2 и 14 днем после ожога);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отсроченная пересадка кожи (в период между 3-6 неделей после ожога);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поздняя пересадка кожи (не ранее, чем через 6 недель после ожога);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56. Противопоказаниями для проведения первичных операций при ожогах являются: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шоковое состояние больного;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отсутствие технических условий;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недостаточная квалификация хирурга;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распространенность ожоговой поверхности более 15% площади;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5F46AD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57. Укажите виды кожных трансплантатов, применяемых при вторичных </w:t>
      </w:r>
      <w:r w:rsidR="00A61DD3">
        <w:rPr>
          <w:b/>
          <w:bCs/>
          <w:color w:val="000000"/>
          <w:sz w:val="27"/>
          <w:szCs w:val="27"/>
          <w:shd w:val="clear" w:color="auto" w:fill="FFFFFF"/>
        </w:rPr>
        <w:t>о</w:t>
      </w:r>
      <w:r>
        <w:rPr>
          <w:b/>
          <w:bCs/>
          <w:color w:val="000000"/>
          <w:sz w:val="27"/>
          <w:szCs w:val="27"/>
          <w:shd w:val="clear" w:color="auto" w:fill="FFFFFF"/>
        </w:rPr>
        <w:t>перациях по замещению кожи:</w:t>
      </w:r>
      <w:r>
        <w:rPr>
          <w:rStyle w:val="apple-converted-space"/>
          <w:b/>
          <w:bCs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 w:rsidR="00A61DD3">
        <w:rPr>
          <w:color w:val="000000"/>
          <w:sz w:val="27"/>
          <w:szCs w:val="27"/>
          <w:shd w:val="clear" w:color="auto" w:fill="FFFFFF"/>
        </w:rPr>
        <w:t>а</w:t>
      </w:r>
      <w:r>
        <w:rPr>
          <w:color w:val="000000"/>
          <w:sz w:val="27"/>
          <w:szCs w:val="27"/>
          <w:shd w:val="clear" w:color="auto" w:fill="FFFFFF"/>
        </w:rPr>
        <w:t xml:space="preserve">) лоскут </w:t>
      </w:r>
      <w:proofErr w:type="spellStart"/>
      <w:r>
        <w:rPr>
          <w:color w:val="000000"/>
          <w:sz w:val="27"/>
          <w:szCs w:val="27"/>
          <w:shd w:val="clear" w:color="auto" w:fill="FFFFFF"/>
        </w:rPr>
        <w:t>Triersch</w:t>
      </w:r>
      <w:proofErr w:type="spellEnd"/>
      <w:r>
        <w:rPr>
          <w:color w:val="000000"/>
          <w:sz w:val="27"/>
          <w:szCs w:val="27"/>
          <w:shd w:val="clear" w:color="auto" w:fill="FFFFFF"/>
        </w:rPr>
        <w:t>, содержащий исключительно эпидермис;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расщепленный трансплантат;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пересадка малых кожных лоскутов;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метод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Шиндарского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(применение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гемопластических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аутопластических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полос в виде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шахмотной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доски);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6D7038">
        <w:rPr>
          <w:color w:val="000000"/>
          <w:sz w:val="27"/>
          <w:szCs w:val="27"/>
          <w:shd w:val="clear" w:color="auto" w:fill="FFFFFF"/>
        </w:rPr>
        <w:t>*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58. Способами длительного хранения трансплантата являются:</w:t>
      </w:r>
      <w:r>
        <w:rPr>
          <w:color w:val="000000"/>
          <w:sz w:val="27"/>
          <w:szCs w:val="27"/>
        </w:rPr>
        <w:br/>
      </w:r>
      <w:r w:rsidR="00A61DD3">
        <w:rPr>
          <w:color w:val="000000"/>
          <w:sz w:val="27"/>
          <w:szCs w:val="27"/>
          <w:shd w:val="clear" w:color="auto" w:fill="FFFFFF"/>
        </w:rPr>
        <w:t>а</w:t>
      </w:r>
      <w:r>
        <w:rPr>
          <w:color w:val="000000"/>
          <w:sz w:val="27"/>
          <w:szCs w:val="27"/>
          <w:shd w:val="clear" w:color="auto" w:fill="FFFFFF"/>
        </w:rPr>
        <w:t>) лиофилизация;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замораживание;</w:t>
      </w:r>
      <w:r w:rsidR="006D7038">
        <w:rPr>
          <w:color w:val="000000"/>
          <w:sz w:val="27"/>
          <w:szCs w:val="27"/>
          <w:shd w:val="clear" w:color="auto" w:fill="FFFFFF"/>
        </w:rPr>
        <w:t>*</w:t>
      </w:r>
      <w:bookmarkStart w:id="0" w:name="_GoBack"/>
      <w:bookmarkEnd w:id="0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хранение в обычных бытовых холодильниках;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хранение в стерильных флаконах при комнатной температуре;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д) в герметически закупоренных сосудах без определенного температурного </w:t>
      </w:r>
      <w:r w:rsidR="00A61DD3">
        <w:rPr>
          <w:color w:val="000000"/>
          <w:sz w:val="27"/>
          <w:szCs w:val="27"/>
          <w:shd w:val="clear" w:color="auto" w:fill="FFFFFF"/>
        </w:rPr>
        <w:t>р</w:t>
      </w:r>
      <w:r>
        <w:rPr>
          <w:color w:val="000000"/>
          <w:sz w:val="27"/>
          <w:szCs w:val="27"/>
          <w:shd w:val="clear" w:color="auto" w:fill="FFFFFF"/>
        </w:rPr>
        <w:t>ежима:</w:t>
      </w:r>
      <w:r>
        <w:rPr>
          <w:color w:val="000000"/>
          <w:sz w:val="27"/>
          <w:szCs w:val="27"/>
        </w:rPr>
        <w:br/>
      </w:r>
    </w:p>
    <w:sectPr w:rsidR="0049605B" w:rsidSect="00496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E427A4"/>
    <w:rsid w:val="001E75CF"/>
    <w:rsid w:val="00452CF3"/>
    <w:rsid w:val="0049605B"/>
    <w:rsid w:val="005F46AD"/>
    <w:rsid w:val="006D7038"/>
    <w:rsid w:val="007317D8"/>
    <w:rsid w:val="00844F71"/>
    <w:rsid w:val="009E2937"/>
    <w:rsid w:val="00A61DD3"/>
    <w:rsid w:val="00E427A4"/>
    <w:rsid w:val="00EB0371"/>
    <w:rsid w:val="00EC1586"/>
    <w:rsid w:val="00F0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AE0B76-E24A-4521-AC91-1BD44DCFB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2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2132</Words>
  <Characters>12156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2016-02-05T09:42:00Z</dcterms:created>
  <dcterms:modified xsi:type="dcterms:W3CDTF">2016-02-09T09:44:00Z</dcterms:modified>
</cp:coreProperties>
</file>