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63" w:rsidRDefault="00123863" w:rsidP="00405B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bookmarkStart w:id="0" w:name="_GoBack"/>
      <w:r w:rsidRPr="00884E91">
        <w:rPr>
          <w:sz w:val="24"/>
          <w:szCs w:val="24"/>
          <w:lang w:val="ru-RU"/>
        </w:rPr>
        <w:t>Методика литья зубопротезных деталей из металла. Огнеупорные материалы, применяемые для литья металлических деталей, аппараты для литья.</w:t>
      </w:r>
      <w:r>
        <w:rPr>
          <w:sz w:val="24"/>
          <w:szCs w:val="24"/>
          <w:lang w:val="ru-RU"/>
        </w:rPr>
        <w:t xml:space="preserve"> Дефекты конструкций, возникающие при литье, методы их устранения</w:t>
      </w:r>
      <w:r w:rsidR="005D5CFB">
        <w:rPr>
          <w:sz w:val="24"/>
          <w:szCs w:val="24"/>
          <w:lang w:val="ru-RU"/>
        </w:rPr>
        <w:t>.</w:t>
      </w:r>
    </w:p>
    <w:p w:rsidR="00123863" w:rsidRDefault="00123863" w:rsidP="00405B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884E91">
        <w:rPr>
          <w:sz w:val="24"/>
          <w:szCs w:val="24"/>
          <w:lang w:val="ru-RU"/>
        </w:rPr>
        <w:t>Стоматологическая керамика, состав, разновидности. Изготовление керамических протезов методом нанесения и прессования</w:t>
      </w:r>
      <w:r w:rsidR="005D5CFB">
        <w:rPr>
          <w:sz w:val="24"/>
          <w:szCs w:val="24"/>
          <w:lang w:val="ru-RU"/>
        </w:rPr>
        <w:t>. Современный подход.</w:t>
      </w:r>
    </w:p>
    <w:p w:rsidR="00123863" w:rsidRPr="00123863" w:rsidRDefault="005D5CFB" w:rsidP="00405B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333333"/>
          <w:sz w:val="24"/>
          <w:szCs w:val="24"/>
          <w:lang w:val="ru-RU"/>
        </w:rPr>
        <w:t>Концепции окклюзии. Ц</w:t>
      </w:r>
      <w:r w:rsidR="00123863" w:rsidRPr="00DB4BE3">
        <w:rPr>
          <w:color w:val="333333"/>
          <w:sz w:val="24"/>
          <w:szCs w:val="24"/>
          <w:lang w:val="ru-RU"/>
        </w:rPr>
        <w:t>О</w:t>
      </w:r>
      <w:r>
        <w:rPr>
          <w:color w:val="333333"/>
          <w:sz w:val="24"/>
          <w:szCs w:val="24"/>
          <w:lang w:val="ru-RU"/>
        </w:rPr>
        <w:t xml:space="preserve"> и центральное соотношение</w:t>
      </w:r>
      <w:r w:rsidR="00123863" w:rsidRPr="00DB4BE3">
        <w:rPr>
          <w:color w:val="333333"/>
          <w:sz w:val="24"/>
          <w:szCs w:val="24"/>
          <w:lang w:val="ru-RU"/>
        </w:rPr>
        <w:t xml:space="preserve"> челюстей</w:t>
      </w:r>
      <w:r w:rsidR="00904F16">
        <w:rPr>
          <w:color w:val="333333"/>
          <w:sz w:val="24"/>
          <w:szCs w:val="24"/>
          <w:lang w:val="ru-RU"/>
        </w:rPr>
        <w:t>.</w:t>
      </w:r>
    </w:p>
    <w:p w:rsidR="00184997" w:rsidRPr="00245128" w:rsidRDefault="005D5CFB" w:rsidP="00405BD5">
      <w:pPr>
        <w:pStyle w:val="a3"/>
        <w:numPr>
          <w:ilvl w:val="0"/>
          <w:numId w:val="2"/>
        </w:numPr>
        <w:tabs>
          <w:tab w:val="left" w:pos="598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Методы определения центрального соотношения </w:t>
      </w:r>
      <w:r w:rsidR="00904F16">
        <w:rPr>
          <w:sz w:val="24"/>
          <w:szCs w:val="24"/>
          <w:lang w:val="ru-RU"/>
        </w:rPr>
        <w:t xml:space="preserve">  челюстей. </w:t>
      </w:r>
      <w:r w:rsidR="00184997" w:rsidRPr="00245128">
        <w:rPr>
          <w:spacing w:val="4"/>
          <w:sz w:val="24"/>
          <w:szCs w:val="24"/>
          <w:lang w:val="ru-RU"/>
        </w:rPr>
        <w:t>Материалы для фиксации центрального соотношения челюстей.</w:t>
      </w:r>
    </w:p>
    <w:p w:rsidR="00184997" w:rsidRPr="00184997" w:rsidRDefault="00184997" w:rsidP="00405BD5">
      <w:pPr>
        <w:pStyle w:val="a4"/>
        <w:numPr>
          <w:ilvl w:val="0"/>
          <w:numId w:val="2"/>
        </w:numPr>
        <w:shd w:val="clear" w:color="auto" w:fill="FFFFFF"/>
        <w:jc w:val="both"/>
      </w:pPr>
      <w:r w:rsidRPr="00736829">
        <w:t xml:space="preserve">Принцип выбора вида ортопедической конструкции и материала для её изготовления при помощи </w:t>
      </w:r>
      <w:r>
        <w:rPr>
          <w:lang w:val="en-US"/>
        </w:rPr>
        <w:t>CAD</w:t>
      </w:r>
      <w:r w:rsidRPr="00184997">
        <w:t>/</w:t>
      </w:r>
      <w:r>
        <w:rPr>
          <w:lang w:val="en-US"/>
        </w:rPr>
        <w:t>CAM</w:t>
      </w:r>
      <w:r w:rsidRPr="00184997">
        <w:t xml:space="preserve"> </w:t>
      </w:r>
      <w:r w:rsidRPr="00736829">
        <w:t>в зависимости от клинической ситуации. Правила препарирования зубов для изготовления ортопедических конструкций при помощи</w:t>
      </w:r>
      <w:r w:rsidRPr="00184997">
        <w:t xml:space="preserve"> </w:t>
      </w:r>
      <w:r>
        <w:rPr>
          <w:lang w:val="en-US"/>
        </w:rPr>
        <w:t>CAD</w:t>
      </w:r>
      <w:r w:rsidRPr="00184997">
        <w:t>/</w:t>
      </w:r>
      <w:r>
        <w:rPr>
          <w:lang w:val="en-US"/>
        </w:rPr>
        <w:t>CAM</w:t>
      </w:r>
      <w:r w:rsidRPr="00184997">
        <w:t>/</w:t>
      </w:r>
      <w:r w:rsidRPr="00736829">
        <w:t xml:space="preserve"> Способы </w:t>
      </w:r>
      <w:r>
        <w:t>полу</w:t>
      </w:r>
      <w:r w:rsidR="00904F16">
        <w:t>чения информации об объекте.</w:t>
      </w:r>
    </w:p>
    <w:p w:rsidR="00123863" w:rsidRDefault="00904F16" w:rsidP="00405B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Фотопротокол в современной стоматологии, методики и оборудование.</w:t>
      </w:r>
    </w:p>
    <w:p w:rsidR="00904F16" w:rsidRPr="00A439EF" w:rsidRDefault="00904F16" w:rsidP="00405B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904F16">
        <w:rPr>
          <w:color w:val="222222"/>
          <w:sz w:val="24"/>
          <w:szCs w:val="24"/>
          <w:shd w:val="clear" w:color="auto" w:fill="FFFFFF"/>
          <w:lang w:val="ru-RU"/>
        </w:rPr>
        <w:t>Временные конструкции в ортопедической стоматологии</w:t>
      </w:r>
      <w:r>
        <w:rPr>
          <w:color w:val="222222"/>
          <w:sz w:val="24"/>
          <w:szCs w:val="24"/>
          <w:shd w:val="clear" w:color="auto" w:fill="FFFFFF"/>
          <w:lang w:val="ru-RU"/>
        </w:rPr>
        <w:t>, показания, методы и материалы для изготовления.</w:t>
      </w:r>
    </w:p>
    <w:p w:rsidR="00A439EF" w:rsidRDefault="00A439EF" w:rsidP="00405B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Патологическая стираемость. Современные принципы и методы лечения.</w:t>
      </w:r>
    </w:p>
    <w:p w:rsidR="00A439EF" w:rsidRDefault="00A439EF" w:rsidP="00405B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Вторичные деформации зубных рядов. Этиология и патогенез. </w:t>
      </w:r>
      <w:r>
        <w:rPr>
          <w:sz w:val="24"/>
          <w:szCs w:val="24"/>
          <w:lang w:val="ru-RU"/>
        </w:rPr>
        <w:t>Современные принципы и методы лечения.</w:t>
      </w:r>
    </w:p>
    <w:p w:rsidR="00A439EF" w:rsidRDefault="00A439EF" w:rsidP="00405B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D</w:t>
      </w:r>
      <w:r>
        <w:rPr>
          <w:sz w:val="24"/>
          <w:szCs w:val="24"/>
          <w:lang w:val="ru-RU"/>
        </w:rPr>
        <w:t>-принтеры в ортопедической стоматологии.</w:t>
      </w:r>
    </w:p>
    <w:p w:rsidR="00A439EF" w:rsidRDefault="00A439EF" w:rsidP="00405B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Протезирование с использованием бюгельных протезов с опорой на зубы. Современные материалы для их изготовления.</w:t>
      </w:r>
    </w:p>
    <w:p w:rsidR="00A439EF" w:rsidRPr="00A439EF" w:rsidRDefault="00A439EF" w:rsidP="00405B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Современные принципы моделирования улыбки. </w:t>
      </w:r>
      <w:r>
        <w:rPr>
          <w:sz w:val="24"/>
          <w:szCs w:val="24"/>
        </w:rPr>
        <w:t>Wax up. Mock up.</w:t>
      </w:r>
    </w:p>
    <w:p w:rsidR="00A439EF" w:rsidRDefault="00A439EF" w:rsidP="00405BD5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Принципы малоинвазивного препарирования зубов.</w:t>
      </w:r>
    </w:p>
    <w:p w:rsidR="00405BD5" w:rsidRPr="00405BD5" w:rsidRDefault="00405BD5" w:rsidP="00405BD5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405BD5">
        <w:rPr>
          <w:lang w:val="ru-RU"/>
        </w:rPr>
        <w:t>Травматическая перегрузка пародонта. Выявление участков зубов, блокирующих движения НЧ, Окклюзиограмма.</w:t>
      </w:r>
    </w:p>
    <w:p w:rsidR="00405BD5" w:rsidRPr="00405BD5" w:rsidRDefault="00405BD5" w:rsidP="00405BD5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405BD5">
        <w:rPr>
          <w:lang w:val="ru-RU"/>
        </w:rPr>
        <w:t>Параллелограметрия кламмера системы Нея, клинико-лабораторные этапы изготовления бюгельных протезов.</w:t>
      </w:r>
    </w:p>
    <w:p w:rsidR="00405BD5" w:rsidRDefault="00405BD5" w:rsidP="00405BD5">
      <w:pPr>
        <w:pStyle w:val="a3"/>
        <w:numPr>
          <w:ilvl w:val="0"/>
          <w:numId w:val="2"/>
        </w:numPr>
        <w:jc w:val="both"/>
      </w:pPr>
      <w:r w:rsidRPr="00405BD5">
        <w:rPr>
          <w:lang w:val="ru-RU"/>
        </w:rPr>
        <w:t xml:space="preserve">Деформация зубных рядов и прикуса при частичном отсутствии зубов. </w:t>
      </w:r>
      <w:r>
        <w:t>Патогенез. Классификация. Клиника.</w:t>
      </w:r>
    </w:p>
    <w:p w:rsidR="00405BD5" w:rsidRPr="00405BD5" w:rsidRDefault="00405BD5" w:rsidP="00405BD5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405BD5">
        <w:rPr>
          <w:lang w:val="ru-RU"/>
        </w:rPr>
        <w:t>Патологическая стираемость естественных зубов. Классификация клинических форм изменения зубочелюстной системы при патологический стираемости. Методы ортопедического или комплексного лечения зубов. Клинические варианты в зависимости от типа прикуса.</w:t>
      </w:r>
    </w:p>
    <w:p w:rsidR="00405BD5" w:rsidRDefault="00405BD5" w:rsidP="00405BD5">
      <w:pPr>
        <w:pStyle w:val="a3"/>
        <w:numPr>
          <w:ilvl w:val="0"/>
          <w:numId w:val="2"/>
        </w:numPr>
        <w:jc w:val="both"/>
      </w:pPr>
      <w:r w:rsidRPr="00405BD5">
        <w:rPr>
          <w:lang w:val="ru-RU"/>
        </w:rPr>
        <w:t xml:space="preserve">Деформация прикуса при частичном отсутствии зубов в сочетании с патологической стираемостью </w:t>
      </w:r>
      <w:r>
        <w:t>(функциональной недостаточностью твердых тканей. Формулирование диагноза Дифференциальная диагностика. Комплексный подход при лечении больных с этой патологией.</w:t>
      </w:r>
    </w:p>
    <w:p w:rsidR="00405BD5" w:rsidRDefault="00405BD5" w:rsidP="00405BD5">
      <w:pPr>
        <w:pStyle w:val="a3"/>
        <w:numPr>
          <w:ilvl w:val="0"/>
          <w:numId w:val="2"/>
        </w:numPr>
        <w:jc w:val="both"/>
      </w:pPr>
      <w:r>
        <w:t>Диагностика и профилактика  осложнений и ошибок при ортопедическом лечении различными видами зубных протезов и аппаратов.</w:t>
      </w:r>
    </w:p>
    <w:p w:rsidR="00405BD5" w:rsidRDefault="00405BD5" w:rsidP="00405BD5">
      <w:pPr>
        <w:pStyle w:val="a3"/>
        <w:numPr>
          <w:ilvl w:val="0"/>
          <w:numId w:val="2"/>
        </w:numPr>
        <w:jc w:val="both"/>
      </w:pPr>
      <w:r>
        <w:t>Методы обследования пациентов с полным отсутствием зубов. Перестройка органов челюстно-лицевой области в связи с полной утратой зубов.</w:t>
      </w:r>
    </w:p>
    <w:p w:rsidR="00405BD5" w:rsidRDefault="00405BD5" w:rsidP="00405BD5">
      <w:pPr>
        <w:pStyle w:val="a3"/>
        <w:numPr>
          <w:ilvl w:val="0"/>
          <w:numId w:val="2"/>
        </w:numPr>
        <w:jc w:val="both"/>
      </w:pPr>
      <w:r>
        <w:t>Челюстно-лицевая ортопедия. Ортопедические методы лечения при ложных суставах, при неправильно сросшихся отломках, костных дефектах нижней челюсти, микростоме. Ортопедические методы лечения при дефектах твердого и мягкого неба. Методика изготовления протезов при оперативных вмешательствах. Конструкции формирующих протезов.</w:t>
      </w:r>
    </w:p>
    <w:p w:rsidR="00405BD5" w:rsidRDefault="00405BD5" w:rsidP="00405BD5">
      <w:pPr>
        <w:pStyle w:val="a3"/>
        <w:numPr>
          <w:ilvl w:val="0"/>
          <w:numId w:val="2"/>
        </w:numPr>
        <w:jc w:val="both"/>
      </w:pPr>
      <w:r w:rsidRPr="00405BD5">
        <w:rPr>
          <w:lang w:val="ru-RU"/>
        </w:rPr>
        <w:t xml:space="preserve">Заболевания височно-нижнечелюстного суставов. Классификация (мышечно-суставная дисфункция, травматические артриты и артрозы). </w:t>
      </w:r>
      <w:r>
        <w:t>Болезни, ассоциированные с патологией окклюзии и нарушением окклюзионных соотношений при аномалиях, частичном отсутствии зубов, деформациях зубных рядов и прикуса, патологической стираемости. Болезни ВНЧС, обсуловленные неправильными зубными протезами. Патогенез. Клиника.</w:t>
      </w:r>
    </w:p>
    <w:p w:rsidR="00405BD5" w:rsidRPr="00A439EF" w:rsidRDefault="00405BD5" w:rsidP="00405BD5">
      <w:pPr>
        <w:pStyle w:val="a3"/>
        <w:shd w:val="clear" w:color="auto" w:fill="FFFFFF"/>
        <w:spacing w:before="100" w:beforeAutospacing="1" w:after="100" w:afterAutospacing="1"/>
        <w:ind w:left="1080"/>
        <w:jc w:val="both"/>
        <w:rPr>
          <w:sz w:val="24"/>
          <w:szCs w:val="24"/>
          <w:lang w:val="ru-RU"/>
        </w:rPr>
      </w:pPr>
    </w:p>
    <w:bookmarkEnd w:id="0"/>
    <w:p w:rsidR="00C56A13" w:rsidRDefault="00C56A13" w:rsidP="00405BD5">
      <w:pPr>
        <w:jc w:val="both"/>
      </w:pPr>
    </w:p>
    <w:sectPr w:rsidR="00C5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74BCD"/>
    <w:multiLevelType w:val="hybridMultilevel"/>
    <w:tmpl w:val="7C9E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0C27"/>
    <w:multiLevelType w:val="hybridMultilevel"/>
    <w:tmpl w:val="964C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B1F95"/>
    <w:multiLevelType w:val="hybridMultilevel"/>
    <w:tmpl w:val="4BB2388E"/>
    <w:lvl w:ilvl="0" w:tplc="0AD88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25A3D"/>
    <w:multiLevelType w:val="hybridMultilevel"/>
    <w:tmpl w:val="8E7823B0"/>
    <w:lvl w:ilvl="0" w:tplc="6ED8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63"/>
    <w:rsid w:val="00123863"/>
    <w:rsid w:val="00184997"/>
    <w:rsid w:val="00405BD5"/>
    <w:rsid w:val="005D5CFB"/>
    <w:rsid w:val="00904F16"/>
    <w:rsid w:val="00A11189"/>
    <w:rsid w:val="00A439EF"/>
    <w:rsid w:val="00C56A13"/>
    <w:rsid w:val="00D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5572"/>
  <w15:chartTrackingRefBased/>
  <w15:docId w15:val="{6C61121A-7727-43ED-9568-8A1B6407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rmal (Web)"/>
    <w:basedOn w:val="a"/>
    <w:uiPriority w:val="99"/>
    <w:rsid w:val="0018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Николай Денисов</cp:lastModifiedBy>
  <cp:revision>4</cp:revision>
  <dcterms:created xsi:type="dcterms:W3CDTF">2022-01-10T19:18:00Z</dcterms:created>
  <dcterms:modified xsi:type="dcterms:W3CDTF">2022-01-12T11:35:00Z</dcterms:modified>
</cp:coreProperties>
</file>