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8C" w:rsidRPr="00FE2C31" w:rsidRDefault="003F3F8C" w:rsidP="003F3F8C">
      <w:pPr>
        <w:spacing w:after="0"/>
        <w:jc w:val="right"/>
        <w:rPr>
          <w:rFonts w:ascii="Times New Roman" w:hAnsi="Times New Roman"/>
        </w:rPr>
      </w:pPr>
      <w:r w:rsidRPr="00FE2C31">
        <w:rPr>
          <w:rFonts w:ascii="Times New Roman" w:hAnsi="Times New Roman"/>
        </w:rPr>
        <w:t xml:space="preserve">Проректору </w:t>
      </w:r>
      <w:proofErr w:type="spellStart"/>
      <w:r w:rsidRPr="00FE2C31">
        <w:rPr>
          <w:rFonts w:ascii="Times New Roman" w:hAnsi="Times New Roman"/>
        </w:rPr>
        <w:t>Абдулганеевой</w:t>
      </w:r>
      <w:proofErr w:type="spellEnd"/>
      <w:r w:rsidRPr="00FE2C31">
        <w:rPr>
          <w:rFonts w:ascii="Times New Roman" w:hAnsi="Times New Roman"/>
        </w:rPr>
        <w:t xml:space="preserve"> Д.И.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551"/>
        <w:gridCol w:w="7024"/>
      </w:tblGrid>
      <w:tr w:rsidR="003F3F8C" w:rsidRPr="007F20F7" w:rsidTr="00026C24">
        <w:tc>
          <w:tcPr>
            <w:tcW w:w="1413" w:type="dxa"/>
            <w:vMerge w:val="restart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  <w:r w:rsidRPr="00FE2C31">
              <w:rPr>
                <w:rFonts w:ascii="Times New Roman" w:hAnsi="Times New Roman"/>
              </w:rPr>
              <w:t xml:space="preserve">Список изданных трудов сотрудниками </w:t>
            </w:r>
            <w:proofErr w:type="gramStart"/>
            <w:r w:rsidRPr="00FE2C31">
              <w:rPr>
                <w:rFonts w:ascii="Times New Roman" w:hAnsi="Times New Roman"/>
              </w:rPr>
              <w:t>кафедры,  за</w:t>
            </w:r>
            <w:proofErr w:type="gramEnd"/>
            <w:r w:rsidRPr="00FE2C31">
              <w:rPr>
                <w:rFonts w:ascii="Times New Roman" w:hAnsi="Times New Roman"/>
              </w:rPr>
              <w:t xml:space="preserve"> </w:t>
            </w:r>
            <w:r w:rsidRPr="00FE2C31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квартал 2023</w:t>
            </w:r>
            <w:r w:rsidRPr="00FE2C31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551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  <w:r w:rsidRPr="00FE2C31">
              <w:rPr>
                <w:rFonts w:ascii="Times New Roman" w:hAnsi="Times New Roman"/>
              </w:rPr>
              <w:t xml:space="preserve">Статьи ВАК (со всеми выходными данными по ГОСТ), </w:t>
            </w:r>
            <w:proofErr w:type="spellStart"/>
            <w:r w:rsidRPr="00FE2C31">
              <w:rPr>
                <w:rFonts w:ascii="Times New Roman" w:hAnsi="Times New Roman"/>
              </w:rPr>
              <w:t>импакт</w:t>
            </w:r>
            <w:proofErr w:type="spellEnd"/>
            <w:r w:rsidRPr="00FE2C31">
              <w:rPr>
                <w:rFonts w:ascii="Times New Roman" w:hAnsi="Times New Roman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3F3F8C" w:rsidRPr="00F64419" w:rsidRDefault="003F3F8C" w:rsidP="00026C24">
            <w:pPr>
              <w:ind w:firstLine="0"/>
              <w:rPr>
                <w:rFonts w:ascii="Times New Roman" w:hAnsi="Times New Roman"/>
              </w:rPr>
            </w:pPr>
          </w:p>
        </w:tc>
      </w:tr>
      <w:tr w:rsidR="003F3F8C" w:rsidRPr="00FE2C31" w:rsidTr="00026C24">
        <w:tc>
          <w:tcPr>
            <w:tcW w:w="1413" w:type="dxa"/>
            <w:vMerge/>
          </w:tcPr>
          <w:p w:rsidR="003F3F8C" w:rsidRPr="007F20F7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 xml:space="preserve">Зарубежные статьи (со всеми выходными данными по ГОСТ), </w:t>
            </w:r>
            <w:proofErr w:type="spellStart"/>
            <w:r w:rsidRPr="00FE2C31">
              <w:rPr>
                <w:rFonts w:ascii="Times New Roman" w:hAnsi="Times New Roman"/>
                <w:sz w:val="16"/>
                <w:szCs w:val="16"/>
              </w:rPr>
              <w:t>импакт</w:t>
            </w:r>
            <w:proofErr w:type="spellEnd"/>
            <w:r w:rsidRPr="00FE2C31">
              <w:rPr>
                <w:rFonts w:ascii="Times New Roman" w:hAnsi="Times New Roman"/>
                <w:sz w:val="16"/>
                <w:szCs w:val="16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  <w:color w:val="FF0000"/>
              </w:rPr>
            </w:pPr>
          </w:p>
        </w:tc>
      </w:tr>
      <w:tr w:rsidR="003F3F8C" w:rsidRPr="00FE2C31" w:rsidTr="00026C24">
        <w:trPr>
          <w:trHeight w:val="215"/>
        </w:trPr>
        <w:tc>
          <w:tcPr>
            <w:tcW w:w="1413" w:type="dxa"/>
            <w:vMerge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  <w:proofErr w:type="spellStart"/>
            <w:r w:rsidRPr="00FE2C31">
              <w:rPr>
                <w:rFonts w:ascii="Times New Roman" w:hAnsi="Times New Roman"/>
                <w:lang w:val="en-US"/>
              </w:rPr>
              <w:t>Статьи</w:t>
            </w:r>
            <w:proofErr w:type="spellEnd"/>
            <w:r w:rsidRPr="00FE2C3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24" w:type="dxa"/>
          </w:tcPr>
          <w:p w:rsidR="003F3F8C" w:rsidRPr="0044201E" w:rsidRDefault="003F3F8C" w:rsidP="00026C24">
            <w:pPr>
              <w:ind w:firstLine="0"/>
              <w:rPr>
                <w:rFonts w:ascii="Times New Roman" w:hAnsi="Times New Roman"/>
              </w:rPr>
            </w:pPr>
          </w:p>
        </w:tc>
      </w:tr>
      <w:tr w:rsidR="003F3F8C" w:rsidRPr="00345054" w:rsidTr="00026C24">
        <w:tc>
          <w:tcPr>
            <w:tcW w:w="1413" w:type="dxa"/>
            <w:vMerge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  <w:r w:rsidRPr="00FE2C31">
              <w:rPr>
                <w:rFonts w:ascii="Times New Roman" w:hAnsi="Times New Roman"/>
              </w:rPr>
              <w:t xml:space="preserve">Статья </w:t>
            </w:r>
            <w:r w:rsidRPr="00FE2C31">
              <w:rPr>
                <w:rFonts w:ascii="Times New Roman" w:hAnsi="Times New Roman"/>
                <w:lang w:val="en-US"/>
              </w:rPr>
              <w:t>Scopus</w:t>
            </w:r>
            <w:r w:rsidRPr="00FE2C31">
              <w:rPr>
                <w:rFonts w:ascii="Times New Roman" w:hAnsi="Times New Roman"/>
              </w:rPr>
              <w:t xml:space="preserve"> (со всеми выходными данными по ГОСТ), </w:t>
            </w:r>
            <w:proofErr w:type="spellStart"/>
            <w:r w:rsidRPr="00FE2C31">
              <w:rPr>
                <w:rFonts w:ascii="Times New Roman" w:hAnsi="Times New Roman"/>
              </w:rPr>
              <w:t>импакт</w:t>
            </w:r>
            <w:proofErr w:type="spellEnd"/>
            <w:r w:rsidRPr="00FE2C31">
              <w:rPr>
                <w:rFonts w:ascii="Times New Roman" w:hAnsi="Times New Roman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3F3F8C" w:rsidRPr="00AD4540" w:rsidRDefault="003F3F8C" w:rsidP="00026C24">
            <w:pPr>
              <w:pStyle w:val="a3"/>
              <w:spacing w:after="160" w:line="259" w:lineRule="auto"/>
              <w:ind w:left="36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</w:tr>
      <w:tr w:rsidR="003F3F8C" w:rsidRPr="00C81342" w:rsidTr="00026C24">
        <w:tc>
          <w:tcPr>
            <w:tcW w:w="1413" w:type="dxa"/>
            <w:vMerge/>
          </w:tcPr>
          <w:p w:rsidR="003F3F8C" w:rsidRPr="00AD4540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 xml:space="preserve">Статья </w:t>
            </w:r>
            <w:r w:rsidRPr="00FE2C31">
              <w:rPr>
                <w:rFonts w:ascii="Times New Roman" w:hAnsi="Times New Roman"/>
                <w:sz w:val="16"/>
                <w:szCs w:val="16"/>
                <w:lang w:val="en-US"/>
              </w:rPr>
              <w:t>Web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  <w:lang w:val="en-US"/>
              </w:rPr>
              <w:t>of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E2C31">
              <w:rPr>
                <w:rFonts w:ascii="Times New Roman" w:hAnsi="Times New Roman"/>
                <w:sz w:val="16"/>
                <w:szCs w:val="16"/>
                <w:lang w:val="en-US"/>
              </w:rPr>
              <w:t>Scince</w:t>
            </w:r>
            <w:proofErr w:type="spellEnd"/>
            <w:r w:rsidRPr="00FE2C3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E2C31">
              <w:rPr>
                <w:rFonts w:ascii="Times New Roman" w:hAnsi="Times New Roman"/>
                <w:sz w:val="16"/>
                <w:szCs w:val="16"/>
              </w:rPr>
              <w:t>WoK</w:t>
            </w:r>
            <w:proofErr w:type="spellEnd"/>
            <w:r w:rsidRPr="00FE2C31">
              <w:rPr>
                <w:rFonts w:ascii="Times New Roman" w:hAnsi="Times New Roman"/>
                <w:sz w:val="16"/>
                <w:szCs w:val="16"/>
              </w:rPr>
              <w:t xml:space="preserve"> (со всеми выходными данными по ГОСТ), </w:t>
            </w:r>
            <w:proofErr w:type="spellStart"/>
            <w:r w:rsidRPr="00FE2C31">
              <w:rPr>
                <w:rFonts w:ascii="Times New Roman" w:hAnsi="Times New Roman"/>
                <w:sz w:val="16"/>
                <w:szCs w:val="16"/>
              </w:rPr>
              <w:t>импакт</w:t>
            </w:r>
            <w:proofErr w:type="spellEnd"/>
            <w:r w:rsidRPr="00FE2C31">
              <w:rPr>
                <w:rFonts w:ascii="Times New Roman" w:hAnsi="Times New Roman"/>
                <w:sz w:val="16"/>
                <w:szCs w:val="16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3F3F8C" w:rsidRDefault="003F3F8C" w:rsidP="00026C24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Ю.Л.Васильев</w:t>
            </w:r>
            <w:proofErr w:type="spellEnd"/>
            <w:r>
              <w:rPr>
                <w:rFonts w:ascii="Times New Roman" w:hAnsi="Times New Roman"/>
              </w:rPr>
              <w:t xml:space="preserve">, Н.И. Имшенецкая, </w:t>
            </w:r>
            <w:proofErr w:type="spellStart"/>
            <w:r>
              <w:rPr>
                <w:rFonts w:ascii="Times New Roman" w:hAnsi="Times New Roman"/>
              </w:rPr>
              <w:t>О.З.Топольницкий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Д.А.Лежнев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В.П.Трутень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И.Кучурка</w:t>
            </w:r>
            <w:proofErr w:type="spellEnd"/>
            <w:r>
              <w:rPr>
                <w:rFonts w:ascii="Times New Roman" w:hAnsi="Times New Roman"/>
              </w:rPr>
              <w:t xml:space="preserve"> «Клиническая значимость пре и антенатального периода в выявлении дополнительных симптомов </w:t>
            </w:r>
            <w:proofErr w:type="spellStart"/>
            <w:r>
              <w:rPr>
                <w:rFonts w:ascii="Times New Roman" w:hAnsi="Times New Roman"/>
              </w:rPr>
              <w:t>краниофациальной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микросомии</w:t>
            </w:r>
            <w:proofErr w:type="spellEnd"/>
            <w:r>
              <w:rPr>
                <w:rFonts w:ascii="Times New Roman" w:hAnsi="Times New Roman"/>
              </w:rPr>
              <w:t>» Клиническая стоматология 26, 2023 г.</w:t>
            </w:r>
          </w:p>
          <w:p w:rsidR="003F3F8C" w:rsidRDefault="003F3F8C" w:rsidP="00026C24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Х.М.Дарауше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Р.В.МеллинВ.В.Татаркин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Ю.Л.Васильев</w:t>
            </w:r>
            <w:proofErr w:type="spellEnd"/>
            <w:r>
              <w:rPr>
                <w:rFonts w:ascii="Times New Roman" w:hAnsi="Times New Roman"/>
              </w:rPr>
              <w:t xml:space="preserve"> «Морфологические и морфометрические вариации нижней челюсти: наблюдательная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типология..</w:t>
            </w:r>
            <w:proofErr w:type="gramEnd"/>
            <w:r>
              <w:rPr>
                <w:rFonts w:ascii="Times New Roman" w:hAnsi="Times New Roman"/>
              </w:rPr>
              <w:t>Клиническая</w:t>
            </w:r>
            <w:proofErr w:type="spellEnd"/>
            <w:r>
              <w:rPr>
                <w:rFonts w:ascii="Times New Roman" w:hAnsi="Times New Roman"/>
              </w:rPr>
              <w:t xml:space="preserve"> стоматология 26, 2023 г.</w:t>
            </w:r>
          </w:p>
          <w:p w:rsidR="003F3F8C" w:rsidRPr="00C81342" w:rsidRDefault="003F3F8C" w:rsidP="00026C24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lang w:val="en-US"/>
              </w:rPr>
            </w:pPr>
            <w:proofErr w:type="gramStart"/>
            <w:r w:rsidRPr="00C81342">
              <w:rPr>
                <w:rFonts w:ascii="Times New Roman" w:hAnsi="Times New Roman"/>
                <w:lang w:val="en-US"/>
              </w:rPr>
              <w:t>by</w:t>
            </w:r>
            <w:proofErr w:type="gramEnd"/>
            <w:r w:rsidRPr="00C81342">
              <w:rPr>
                <w:rFonts w:ascii="Times New Roman" w:hAnsi="Times New Roman"/>
                <w:lang w:val="en-US"/>
              </w:rPr>
              <w:t xml:space="preserve"> Alexey A.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Pcheliakov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, Ekaterina Yu.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Diachkova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Yuriy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 L.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Vasil’ev</w:t>
            </w:r>
            <w:proofErr w:type="spellEnd"/>
          </w:p>
          <w:p w:rsidR="003F3F8C" w:rsidRPr="00C81342" w:rsidRDefault="003F3F8C" w:rsidP="00026C24">
            <w:pPr>
              <w:pStyle w:val="a3"/>
              <w:spacing w:after="0"/>
              <w:ind w:left="360" w:firstLine="0"/>
              <w:rPr>
                <w:rFonts w:ascii="Times New Roman" w:hAnsi="Times New Roman"/>
                <w:lang w:val="en-US"/>
              </w:rPr>
            </w:pPr>
            <w:r w:rsidRPr="00C8134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Oxana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 A.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Svitich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, Alexander V.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Poddubikov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, Stanislav A.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Evlashin</w:t>
            </w:r>
            <w:proofErr w:type="spellEnd"/>
          </w:p>
          <w:p w:rsidR="003F3F8C" w:rsidRPr="00C81342" w:rsidRDefault="003F3F8C" w:rsidP="00026C24">
            <w:pPr>
              <w:pStyle w:val="a3"/>
              <w:spacing w:after="0"/>
              <w:ind w:left="360" w:firstLine="0"/>
              <w:rPr>
                <w:rFonts w:ascii="Times New Roman" w:hAnsi="Times New Roman"/>
                <w:lang w:val="en-US"/>
              </w:rPr>
            </w:pPr>
            <w:r w:rsidRPr="00C81342">
              <w:rPr>
                <w:rFonts w:ascii="Times New Roman" w:hAnsi="Times New Roman"/>
                <w:lang w:val="en-US"/>
              </w:rPr>
              <w:t xml:space="preserve">, Beatrice A.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Volel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, Anastasia A.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Bakhmet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, Svetlana V.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Klochkova</w:t>
            </w:r>
            <w:proofErr w:type="spellEnd"/>
          </w:p>
          <w:p w:rsidR="003F3F8C" w:rsidRPr="00CC1D33" w:rsidRDefault="003F3F8C" w:rsidP="00026C24">
            <w:pPr>
              <w:pStyle w:val="a3"/>
              <w:spacing w:after="0"/>
              <w:ind w:left="360" w:firstLine="0"/>
              <w:rPr>
                <w:rFonts w:ascii="Times New Roman" w:hAnsi="Times New Roman"/>
                <w:lang w:val="en-US"/>
              </w:rPr>
            </w:pPr>
            <w:r w:rsidRPr="00C8134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Ellina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 V.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Velichko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, Natalia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Tiunovaand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 Svetlana V.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Tarasenko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 «Comparative Analysis of Mechanical Properties and Microbiological Resistance of </w:t>
            </w:r>
            <w:proofErr w:type="spellStart"/>
            <w:r w:rsidRPr="00C81342">
              <w:rPr>
                <w:rFonts w:ascii="Times New Roman" w:hAnsi="Times New Roman"/>
                <w:lang w:val="en-US"/>
              </w:rPr>
              <w:t>Polyfilament</w:t>
            </w:r>
            <w:proofErr w:type="spellEnd"/>
            <w:r w:rsidRPr="00C81342">
              <w:rPr>
                <w:rFonts w:ascii="Times New Roman" w:hAnsi="Times New Roman"/>
                <w:lang w:val="en-US"/>
              </w:rPr>
              <w:t xml:space="preserve"> and Monofilament Suture Materials Used in the Operation “Tooth Extraction”»</w:t>
            </w:r>
            <w:r w:rsidRPr="00CC1D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Biomimetics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2023 г.</w:t>
            </w:r>
            <w:r w:rsidRPr="00830F7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8, 129</w:t>
            </w:r>
          </w:p>
        </w:tc>
      </w:tr>
      <w:tr w:rsidR="003F3F8C" w:rsidRPr="00FE2C31" w:rsidTr="00026C24">
        <w:tc>
          <w:tcPr>
            <w:tcW w:w="1413" w:type="dxa"/>
            <w:vMerge/>
          </w:tcPr>
          <w:p w:rsidR="003F3F8C" w:rsidRPr="00C81342" w:rsidRDefault="003F3F8C" w:rsidP="00026C24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1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>Изданные</w:t>
            </w:r>
            <w:r w:rsidRPr="003F3F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монографии</w:t>
            </w:r>
            <w:r w:rsidRPr="003F3F8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с</w:t>
            </w:r>
            <w:r w:rsidRPr="003F3F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выходными</w:t>
            </w:r>
            <w:r w:rsidRPr="003F3F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данными</w:t>
            </w:r>
            <w:r w:rsidRPr="003F3F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по</w:t>
            </w:r>
            <w:r w:rsidRPr="003F3F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ГОСТ</w:t>
            </w:r>
            <w:proofErr w:type="gramStart"/>
            <w:r w:rsidRPr="003F3F8C">
              <w:rPr>
                <w:rFonts w:ascii="Times New Roman" w:hAnsi="Times New Roman"/>
                <w:sz w:val="16"/>
                <w:szCs w:val="16"/>
              </w:rPr>
              <w:t>),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всех</w:t>
            </w:r>
            <w:proofErr w:type="gramEnd"/>
            <w:r w:rsidRPr="003F3F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авторов</w:t>
            </w:r>
            <w:r w:rsidRPr="003F3F8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название</w:t>
            </w:r>
            <w:r w:rsidRPr="003F3F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монографии</w:t>
            </w:r>
            <w:r w:rsidRPr="003F3F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полное</w:t>
            </w:r>
            <w:r w:rsidRPr="003F3F8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без</w:t>
            </w:r>
            <w:r w:rsidRPr="003F3F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сокращений</w:t>
            </w:r>
            <w:r w:rsidRPr="003F3F8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год выпуска, тираж, объем, УПЛ, количество страниц, издательство</w:t>
            </w:r>
          </w:p>
        </w:tc>
        <w:tc>
          <w:tcPr>
            <w:tcW w:w="7024" w:type="dxa"/>
          </w:tcPr>
          <w:p w:rsidR="003F3F8C" w:rsidRPr="003E4D75" w:rsidRDefault="003F3F8C" w:rsidP="00026C24">
            <w:pPr>
              <w:pStyle w:val="a3"/>
              <w:spacing w:after="0"/>
              <w:ind w:left="360" w:firstLine="0"/>
              <w:rPr>
                <w:rFonts w:ascii="Times New Roman" w:hAnsi="Times New Roman"/>
              </w:rPr>
            </w:pPr>
          </w:p>
        </w:tc>
      </w:tr>
      <w:tr w:rsidR="003F3F8C" w:rsidRPr="00FE2C31" w:rsidTr="00026C24">
        <w:tc>
          <w:tcPr>
            <w:tcW w:w="1413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>Тезисы конференций, с указанием статуса конференции</w:t>
            </w:r>
          </w:p>
        </w:tc>
        <w:tc>
          <w:tcPr>
            <w:tcW w:w="7024" w:type="dxa"/>
          </w:tcPr>
          <w:p w:rsidR="003F3F8C" w:rsidRPr="00FE2C31" w:rsidRDefault="003F3F8C" w:rsidP="00026C24">
            <w:pPr>
              <w:pStyle w:val="a3"/>
              <w:spacing w:after="0"/>
              <w:ind w:left="360" w:firstLine="0"/>
              <w:rPr>
                <w:rFonts w:ascii="Times New Roman" w:hAnsi="Times New Roman"/>
              </w:rPr>
            </w:pPr>
          </w:p>
        </w:tc>
      </w:tr>
      <w:tr w:rsidR="003F3F8C" w:rsidRPr="00FE2C31" w:rsidTr="00026C24">
        <w:tc>
          <w:tcPr>
            <w:tcW w:w="3964" w:type="dxa"/>
            <w:gridSpan w:val="2"/>
          </w:tcPr>
          <w:p w:rsidR="003F3F8C" w:rsidRPr="00994CF1" w:rsidRDefault="003F3F8C" w:rsidP="00026C2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4CF1">
              <w:rPr>
                <w:rFonts w:ascii="Times New Roman" w:hAnsi="Times New Roman"/>
                <w:sz w:val="20"/>
                <w:szCs w:val="20"/>
              </w:rPr>
              <w:t xml:space="preserve">Участие в конференции (с указанием статуса, названия, города, в </w:t>
            </w:r>
            <w:proofErr w:type="gramStart"/>
            <w:r w:rsidRPr="00994CF1">
              <w:rPr>
                <w:rFonts w:ascii="Times New Roman" w:hAnsi="Times New Roman"/>
                <w:sz w:val="20"/>
                <w:szCs w:val="20"/>
              </w:rPr>
              <w:t>качестве  кого</w:t>
            </w:r>
            <w:proofErr w:type="gramEnd"/>
            <w:r w:rsidRPr="00994CF1">
              <w:rPr>
                <w:rFonts w:ascii="Times New Roman" w:hAnsi="Times New Roman"/>
                <w:sz w:val="20"/>
                <w:szCs w:val="20"/>
              </w:rPr>
              <w:t xml:space="preserve"> принимали участие, количество участников) за </w:t>
            </w:r>
            <w:r w:rsidRPr="00C17174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C17174">
              <w:rPr>
                <w:rFonts w:ascii="Times New Roman" w:hAnsi="Times New Roman"/>
              </w:rPr>
              <w:t xml:space="preserve"> 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квартал 2023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7024" w:type="dxa"/>
          </w:tcPr>
          <w:p w:rsidR="003F3F8C" w:rsidRDefault="003F3F8C" w:rsidP="00026C24">
            <w:pPr>
              <w:pStyle w:val="a3"/>
              <w:ind w:left="36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F3F8C" w:rsidRPr="00F17CE3" w:rsidRDefault="003F3F8C" w:rsidP="00026C24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Р.А. доклад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Импортозамещение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стоматологической продукции. Обзор Российского рынка», доклад «Практическая подготовка будущих стоматологов в современных условиях» на Пленарном заседании «Обеспечение стоматологических клиник для выполнения национального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проекта»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февраль 2023 г., г. Москва.</w:t>
            </w:r>
          </w:p>
          <w:p w:rsidR="003F3F8C" w:rsidRDefault="003F3F8C" w:rsidP="00026C24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Мустакимова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Г.Т. доклад «Ортопедическое лечение дефектов твердых тканей зубов у детей» на</w:t>
            </w:r>
            <w:r w:rsidRPr="00276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276A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Всероссийской научно-практической конференции с международным участием «Актуальные вопросы стоматологии детского возраста» 17.02.2023 г.,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г.Казань</w:t>
            </w:r>
            <w:proofErr w:type="spellEnd"/>
          </w:p>
          <w:p w:rsidR="003F3F8C" w:rsidRDefault="003F3F8C" w:rsidP="00026C24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Р.А.,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Г.Т. доклад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Импортозамещение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стоматологической продукции: обзор российского рынка» на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Всероссийской научно-практической конференции «Актуальные вопросы стоматологии» в рамках</w:t>
            </w:r>
            <w:r w:rsidRPr="008D3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8D3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Сибирского стоматологического форума 01.03.2023 г.,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3F8C" w:rsidRDefault="003F3F8C" w:rsidP="00026C24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Гималетдинова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Р.А. доклад «Выбор материалов для восстановления зубов при повышенном стирании» на международном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конгрессе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Иновационные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технологии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стоматологии» 1-2 марта 2023 г.,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г.Омск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3F8C" w:rsidRDefault="003F3F8C" w:rsidP="00026C24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Г.Т. д</w:t>
            </w:r>
            <w:r w:rsidRPr="0069532B">
              <w:rPr>
                <w:rFonts w:ascii="Times New Roman" w:hAnsi="Times New Roman"/>
                <w:sz w:val="20"/>
                <w:szCs w:val="20"/>
              </w:rPr>
              <w:t>оклад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«Практическая подготовка будущих врачей стоматологов в современных условиях» на международной научно-практической конференции «Роль наставничества в современной стоматологии» 4-6 марта 2023 г. Краснодар</w:t>
            </w:r>
            <w:r w:rsidRPr="006953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3F8C" w:rsidRDefault="003F3F8C" w:rsidP="00026C24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Г.Т. доклад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Импортозамещение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стоматологической продукции: обзор российского рынка» на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Всероссийской научно-практической конференции с международным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участием </w:t>
            </w:r>
            <w:r w:rsidRPr="00C561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Здоровье человека в 21 веке. Качество жизни»16-17 марта 2023 г.,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г.Казань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3F8C" w:rsidRDefault="003F3F8C" w:rsidP="00026C24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Г.Т. доклад «Качество оказания стоматологической помощи: проблемы, пути решения» на конференции «Правовые аспекты работы медицинских организаций и качество лечения-взгляд профессионального сообщества» 22 марта 2023 г., г. Саратов</w:t>
            </w:r>
          </w:p>
          <w:p w:rsidR="003F3F8C" w:rsidRPr="0069532B" w:rsidRDefault="003F3F8C" w:rsidP="00026C24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Г.Т. доклад «Цифровые технологии в преподавании ортопедической стоматологии»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Межкафедральном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круглом столе кафедр, осуществляющих образовательную деятельность по специальности «Стоматология»: «Использование инновационных методов обучения и эффективных педагогических технологий в медицинском образовании, стимулирующих способности студентов к обучению на протяжении всей жизни. Использование методов преподавания и обучения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андропогогике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24 марта 2023 г., Алтайский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ГМУ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г.Барнаул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F3F8C" w:rsidRPr="00FE2C31" w:rsidTr="00026C24">
        <w:tc>
          <w:tcPr>
            <w:tcW w:w="3964" w:type="dxa"/>
            <w:gridSpan w:val="2"/>
          </w:tcPr>
          <w:p w:rsidR="003F3F8C" w:rsidRPr="00994CF1" w:rsidRDefault="003F3F8C" w:rsidP="00026C2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4C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Проведенные конференции </w:t>
            </w:r>
            <w:r w:rsidRPr="00994CF1">
              <w:rPr>
                <w:rFonts w:ascii="Times New Roman" w:hAnsi="Times New Roman"/>
                <w:b/>
                <w:sz w:val="20"/>
                <w:szCs w:val="20"/>
              </w:rPr>
              <w:t>(силами кафедры)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F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программы и отчета конференции и сборник тезисов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994CF1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C17174">
              <w:rPr>
                <w:rFonts w:ascii="Times New Roman" w:hAnsi="Times New Roman"/>
              </w:rPr>
              <w:t xml:space="preserve"> </w:t>
            </w:r>
            <w:r w:rsidRPr="00FE2C31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994C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 2023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Pr="00994CF1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Pr="00994CF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программы конференций и сборники предоставлять оригиналы)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94CF1">
              <w:rPr>
                <w:rFonts w:ascii="Times New Roman" w:hAnsi="Times New Roman"/>
                <w:b/>
                <w:sz w:val="20"/>
                <w:szCs w:val="20"/>
              </w:rPr>
              <w:t>С ФОТО- и ВИДЕОТЧЕТОМ</w:t>
            </w:r>
          </w:p>
        </w:tc>
        <w:tc>
          <w:tcPr>
            <w:tcW w:w="7024" w:type="dxa"/>
          </w:tcPr>
          <w:p w:rsidR="003F3F8C" w:rsidRDefault="003F3F8C" w:rsidP="00026C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DF6C11">
              <w:rPr>
                <w:rFonts w:ascii="Times New Roman" w:hAnsi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DF6C11">
              <w:rPr>
                <w:rFonts w:ascii="Times New Roman" w:hAnsi="Times New Roman"/>
                <w:sz w:val="20"/>
                <w:szCs w:val="20"/>
              </w:rPr>
              <w:t xml:space="preserve"> научно-практическ</w:t>
            </w:r>
            <w:r>
              <w:rPr>
                <w:rFonts w:ascii="Times New Roman" w:hAnsi="Times New Roman"/>
                <w:sz w:val="20"/>
                <w:szCs w:val="20"/>
              </w:rPr>
              <w:t>ая конференция</w:t>
            </w:r>
            <w:r w:rsidRPr="00DF6C11">
              <w:rPr>
                <w:rFonts w:ascii="Times New Roman" w:hAnsi="Times New Roman"/>
                <w:sz w:val="20"/>
                <w:szCs w:val="20"/>
              </w:rPr>
              <w:t xml:space="preserve"> с международным участием «</w:t>
            </w:r>
            <w:r>
              <w:rPr>
                <w:rFonts w:ascii="Times New Roman" w:hAnsi="Times New Roman"/>
                <w:sz w:val="20"/>
                <w:szCs w:val="20"/>
              </w:rPr>
              <w:t>Актуальные вопросы стоматологии</w:t>
            </w:r>
            <w:r w:rsidRPr="00DF6C1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18 февраля 2023</w:t>
            </w:r>
            <w:r w:rsidRPr="00DF6C11">
              <w:rPr>
                <w:rFonts w:ascii="Times New Roman" w:hAnsi="Times New Roman"/>
                <w:sz w:val="20"/>
                <w:szCs w:val="20"/>
              </w:rPr>
              <w:t xml:space="preserve"> г. в г. Казань</w:t>
            </w:r>
          </w:p>
          <w:p w:rsidR="003F3F8C" w:rsidRPr="00994CF1" w:rsidRDefault="003F3F8C" w:rsidP="00026C24">
            <w:pPr>
              <w:pStyle w:val="a3"/>
              <w:ind w:left="36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F8C" w:rsidRPr="00FE2C31" w:rsidTr="00026C24">
        <w:trPr>
          <w:trHeight w:val="445"/>
        </w:trPr>
        <w:tc>
          <w:tcPr>
            <w:tcW w:w="1413" w:type="dxa"/>
            <w:vMerge w:val="restart"/>
          </w:tcPr>
          <w:p w:rsidR="003F3F8C" w:rsidRPr="0044201E" w:rsidRDefault="003F3F8C" w:rsidP="00026C2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201E">
              <w:rPr>
                <w:rFonts w:ascii="Times New Roman" w:hAnsi="Times New Roman"/>
                <w:sz w:val="16"/>
                <w:szCs w:val="16"/>
              </w:rPr>
              <w:t xml:space="preserve">Список защитившихся за  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C171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2023</w:t>
            </w:r>
            <w:r w:rsidRPr="0044201E">
              <w:rPr>
                <w:rFonts w:ascii="Times New Roman" w:hAnsi="Times New Roman"/>
                <w:sz w:val="16"/>
                <w:szCs w:val="16"/>
              </w:rPr>
              <w:t xml:space="preserve"> года, </w:t>
            </w:r>
            <w:r w:rsidRPr="0044201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551" w:type="dxa"/>
          </w:tcPr>
          <w:p w:rsidR="003F3F8C" w:rsidRPr="0044201E" w:rsidRDefault="003F3F8C" w:rsidP="00026C2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201E">
              <w:rPr>
                <w:rFonts w:ascii="Times New Roman" w:hAnsi="Times New Roman"/>
                <w:sz w:val="16"/>
                <w:szCs w:val="16"/>
              </w:rPr>
              <w:t>кандидатские</w:t>
            </w:r>
          </w:p>
        </w:tc>
        <w:tc>
          <w:tcPr>
            <w:tcW w:w="7024" w:type="dxa"/>
          </w:tcPr>
          <w:p w:rsidR="003F3F8C" w:rsidRPr="00FE2C31" w:rsidRDefault="003F3F8C" w:rsidP="00026C24">
            <w:pPr>
              <w:pStyle w:val="a3"/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3F8C" w:rsidRPr="00FE2C31" w:rsidTr="00026C24">
        <w:tc>
          <w:tcPr>
            <w:tcW w:w="1413" w:type="dxa"/>
            <w:vMerge/>
          </w:tcPr>
          <w:p w:rsidR="003F3F8C" w:rsidRPr="0044201E" w:rsidRDefault="003F3F8C" w:rsidP="00026C2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3F8C" w:rsidRPr="0044201E" w:rsidRDefault="003F3F8C" w:rsidP="00026C2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201E">
              <w:rPr>
                <w:rFonts w:ascii="Times New Roman" w:hAnsi="Times New Roman"/>
                <w:sz w:val="16"/>
                <w:szCs w:val="16"/>
              </w:rPr>
              <w:t>докторские</w:t>
            </w:r>
          </w:p>
        </w:tc>
        <w:tc>
          <w:tcPr>
            <w:tcW w:w="7024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3F8C" w:rsidRPr="00FE2C31" w:rsidTr="00026C24">
        <w:tc>
          <w:tcPr>
            <w:tcW w:w="3964" w:type="dxa"/>
            <w:gridSpan w:val="2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 xml:space="preserve">Гранты с указанием № гранта, инвестора, названия гранта, руководителя, исполнителя(ей), сумма гранта, № РК за  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C171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квартал 2023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года (с указанием ссылки на указ, постановление и </w:t>
            </w:r>
            <w:proofErr w:type="spellStart"/>
            <w:r w:rsidRPr="00FE2C31">
              <w:rPr>
                <w:rFonts w:ascii="Times New Roman" w:hAnsi="Times New Roman"/>
                <w:sz w:val="16"/>
                <w:szCs w:val="16"/>
              </w:rPr>
              <w:t>тд</w:t>
            </w:r>
            <w:proofErr w:type="spellEnd"/>
            <w:r w:rsidRPr="00FE2C3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24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3F8C" w:rsidRPr="00FE2C31" w:rsidTr="00026C24">
        <w:tc>
          <w:tcPr>
            <w:tcW w:w="3964" w:type="dxa"/>
            <w:gridSpan w:val="2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 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C171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2023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7024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3F8C" w:rsidRPr="00FE2C31" w:rsidTr="00026C24">
        <w:tc>
          <w:tcPr>
            <w:tcW w:w="3964" w:type="dxa"/>
            <w:gridSpan w:val="2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Межкластерное</w:t>
            </w:r>
            <w:proofErr w:type="spell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практических  мероприятий</w:t>
            </w:r>
            <w:proofErr w:type="gram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, научная работа, гранты, и </w:t>
            </w:r>
            <w:proofErr w:type="spell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тд</w:t>
            </w:r>
            <w:proofErr w:type="spell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) в кластер входят </w:t>
            </w:r>
            <w:proofErr w:type="spell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ИжГМА</w:t>
            </w:r>
            <w:proofErr w:type="spell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, ПИМУ, </w:t>
            </w:r>
            <w:proofErr w:type="spell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КирГМА</w:t>
            </w:r>
            <w:proofErr w:type="spell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ПермГМУ</w:t>
            </w:r>
            <w:proofErr w:type="spell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. Ульяновский ГУ, КГМА за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Pr="00C1717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 w:rsidRPr="00FE2C3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кв.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2023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7024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3F8C" w:rsidRPr="00FE2C31" w:rsidTr="00026C24">
        <w:tc>
          <w:tcPr>
            <w:tcW w:w="3964" w:type="dxa"/>
            <w:gridSpan w:val="2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 xml:space="preserve">Другие награды (заслуженный деятель, какие либо медали), достижения, победители конкурсов, олимпиад (различного </w:t>
            </w:r>
            <w:proofErr w:type="gramStart"/>
            <w:r w:rsidRPr="00FE2C31">
              <w:rPr>
                <w:rFonts w:ascii="Times New Roman" w:hAnsi="Times New Roman"/>
                <w:sz w:val="16"/>
                <w:szCs w:val="16"/>
              </w:rPr>
              <w:t>уровня)  и</w:t>
            </w:r>
            <w:proofErr w:type="gramEnd"/>
            <w:r w:rsidRPr="00FE2C31">
              <w:rPr>
                <w:rFonts w:ascii="Times New Roman" w:hAnsi="Times New Roman"/>
                <w:sz w:val="16"/>
                <w:szCs w:val="16"/>
              </w:rPr>
              <w:t xml:space="preserve"> другие достижения, награды кафедры (сотрудников кафедр)  за  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C171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квартал 2023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 года</w:t>
            </w:r>
          </w:p>
        </w:tc>
        <w:tc>
          <w:tcPr>
            <w:tcW w:w="7024" w:type="dxa"/>
          </w:tcPr>
          <w:p w:rsidR="003F3F8C" w:rsidRDefault="003F3F8C" w:rsidP="00026C24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2-е </w:t>
            </w:r>
            <w:proofErr w:type="gramStart"/>
            <w:r>
              <w:rPr>
                <w:rFonts w:ascii="Times New Roman" w:hAnsi="Times New Roman"/>
              </w:rPr>
              <w:t>место  (</w:t>
            </w:r>
            <w:proofErr w:type="gramEnd"/>
            <w:r>
              <w:rPr>
                <w:rFonts w:ascii="Times New Roman" w:hAnsi="Times New Roman"/>
              </w:rPr>
              <w:t xml:space="preserve">34 балла) заняла команда кафедры ортопедической стоматологии(Ординаторы: </w:t>
            </w:r>
            <w:proofErr w:type="spellStart"/>
            <w:r>
              <w:rPr>
                <w:rFonts w:ascii="Times New Roman" w:hAnsi="Times New Roman"/>
              </w:rPr>
              <w:t>Ахметшина</w:t>
            </w:r>
            <w:proofErr w:type="spellEnd"/>
            <w:r>
              <w:rPr>
                <w:rFonts w:ascii="Times New Roman" w:hAnsi="Times New Roman"/>
              </w:rPr>
              <w:t xml:space="preserve"> Ф.Ф., Нестерова В.И., студент </w:t>
            </w:r>
            <w:proofErr w:type="spellStart"/>
            <w:r>
              <w:rPr>
                <w:rFonts w:ascii="Times New Roman" w:hAnsi="Times New Roman"/>
              </w:rPr>
              <w:t>Салеев</w:t>
            </w:r>
            <w:proofErr w:type="spellEnd"/>
            <w:r>
              <w:rPr>
                <w:rFonts w:ascii="Times New Roman" w:hAnsi="Times New Roman"/>
              </w:rPr>
              <w:t xml:space="preserve"> Н.Р., наставник -ассистент Денисов Н.Д.) на 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Онлайн Олимпиаде по Ортопедической стоматологии</w:t>
            </w:r>
            <w:r w:rsidRPr="007368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рамках Всероссийской конференции </w:t>
            </w:r>
            <w:r w:rsidRPr="00CD5737">
              <w:rPr>
                <w:rFonts w:ascii="Times New Roman" w:hAnsi="Times New Roman"/>
              </w:rPr>
              <w:t>«Диагностика в Ортопедической стоматологии»</w:t>
            </w:r>
            <w:r>
              <w:rPr>
                <w:rFonts w:ascii="Times New Roman" w:hAnsi="Times New Roman"/>
              </w:rPr>
              <w:t xml:space="preserve"> 17 марта 2023 г., г. Москва</w:t>
            </w:r>
          </w:p>
          <w:p w:rsidR="003F3F8C" w:rsidRDefault="003F3F8C" w:rsidP="00026C24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Ординаторы 1 года обучения Новиков Александр и </w:t>
            </w:r>
            <w:proofErr w:type="spellStart"/>
            <w:r>
              <w:rPr>
                <w:rFonts w:ascii="Times New Roman" w:hAnsi="Times New Roman"/>
              </w:rPr>
              <w:t>Абитаев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Рамир</w:t>
            </w:r>
            <w:proofErr w:type="spellEnd"/>
            <w:r>
              <w:rPr>
                <w:rFonts w:ascii="Times New Roman" w:hAnsi="Times New Roman"/>
              </w:rPr>
              <w:t xml:space="preserve">  заняли</w:t>
            </w:r>
            <w:proofErr w:type="gramEnd"/>
            <w:r>
              <w:rPr>
                <w:rFonts w:ascii="Times New Roman" w:hAnsi="Times New Roman"/>
              </w:rPr>
              <w:t xml:space="preserve"> 3 места на олимпиаде по цифровому 3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 xml:space="preserve"> моделированию, проводимой кафедрой пропедевтики стоматологических заболеваний РУДН (18 марта 2023 г., г. Москва)</w:t>
            </w:r>
          </w:p>
          <w:p w:rsidR="003F3F8C" w:rsidRPr="00111DFB" w:rsidRDefault="003F3F8C" w:rsidP="00026C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11DFB">
              <w:rPr>
                <w:rFonts w:ascii="Times New Roman" w:hAnsi="Times New Roman"/>
              </w:rPr>
              <w:t>Статья «</w:t>
            </w:r>
            <w:proofErr w:type="spellStart"/>
            <w:r w:rsidRPr="00111DFB">
              <w:rPr>
                <w:rFonts w:ascii="Times New Roman" w:hAnsi="Times New Roman"/>
              </w:rPr>
              <w:t>Шурави</w:t>
            </w:r>
            <w:proofErr w:type="spellEnd"/>
            <w:r w:rsidRPr="00111DFB">
              <w:rPr>
                <w:rFonts w:ascii="Times New Roman" w:hAnsi="Times New Roman"/>
              </w:rPr>
              <w:t xml:space="preserve"> </w:t>
            </w:r>
            <w:proofErr w:type="spellStart"/>
            <w:r w:rsidRPr="00111DFB">
              <w:rPr>
                <w:rFonts w:ascii="Times New Roman" w:hAnsi="Times New Roman"/>
              </w:rPr>
              <w:t>ханымнар</w:t>
            </w:r>
            <w:proofErr w:type="spellEnd"/>
            <w:r w:rsidRPr="00111DFB">
              <w:rPr>
                <w:rFonts w:ascii="Times New Roman" w:hAnsi="Times New Roman"/>
              </w:rPr>
              <w:t xml:space="preserve">» (про военные заслуги доцента Юдиной Г.Н.) </w:t>
            </w:r>
            <w:proofErr w:type="spellStart"/>
            <w:r w:rsidRPr="00111DFB">
              <w:rPr>
                <w:rFonts w:ascii="Times New Roman" w:hAnsi="Times New Roman"/>
              </w:rPr>
              <w:t>Сэембикэ</w:t>
            </w:r>
            <w:proofErr w:type="spellEnd"/>
            <w:r w:rsidRPr="00111DFB">
              <w:rPr>
                <w:rFonts w:ascii="Times New Roman" w:hAnsi="Times New Roman"/>
              </w:rPr>
              <w:t xml:space="preserve"> №2, 2023 г., с.6-9.</w:t>
            </w:r>
          </w:p>
          <w:p w:rsidR="003F3F8C" w:rsidRPr="00366316" w:rsidRDefault="003F3F8C" w:rsidP="00026C24">
            <w:pPr>
              <w:pStyle w:val="a3"/>
              <w:spacing w:after="0"/>
              <w:ind w:left="360" w:firstLine="0"/>
              <w:rPr>
                <w:rFonts w:ascii="Times New Roman" w:hAnsi="Times New Roman"/>
              </w:rPr>
            </w:pPr>
          </w:p>
        </w:tc>
      </w:tr>
      <w:tr w:rsidR="003F3F8C" w:rsidRPr="00FE2C31" w:rsidTr="00026C24">
        <w:tc>
          <w:tcPr>
            <w:tcW w:w="3964" w:type="dxa"/>
            <w:gridSpan w:val="2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Pr="00C171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кв. 2023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7024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3F8C" w:rsidRPr="00FE2C31" w:rsidTr="00026C24">
        <w:tc>
          <w:tcPr>
            <w:tcW w:w="3964" w:type="dxa"/>
            <w:gridSpan w:val="2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рубежом)  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за</w:t>
            </w:r>
            <w:proofErr w:type="gram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Pr="00C171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 кв. 202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года (заказчик, название, краткое описание заказа, сроки реализации, стоимость)</w:t>
            </w:r>
          </w:p>
        </w:tc>
        <w:tc>
          <w:tcPr>
            <w:tcW w:w="7024" w:type="dxa"/>
          </w:tcPr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3F3F8C" w:rsidRPr="00FE2C31" w:rsidRDefault="003F3F8C" w:rsidP="00026C2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3F8C" w:rsidRPr="00FE2C31" w:rsidTr="00026C24">
        <w:tc>
          <w:tcPr>
            <w:tcW w:w="3964" w:type="dxa"/>
            <w:gridSpan w:val="2"/>
          </w:tcPr>
          <w:p w:rsidR="003F3F8C" w:rsidRPr="0044201E" w:rsidRDefault="003F3F8C" w:rsidP="00026C2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Участвуют сотрудники Вашей кафедры в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7024" w:type="dxa"/>
          </w:tcPr>
          <w:p w:rsidR="003F3F8C" w:rsidRPr="0044201E" w:rsidRDefault="003F3F8C" w:rsidP="00026C24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/>
                <w:sz w:val="20"/>
                <w:szCs w:val="20"/>
              </w:rPr>
              <w:t xml:space="preserve">д.м.н., профессор </w:t>
            </w:r>
            <w:proofErr w:type="spellStart"/>
            <w:r w:rsidRPr="0044201E">
              <w:rPr>
                <w:rFonts w:ascii="Times New Roman" w:hAnsi="Times New Roman"/>
                <w:b/>
                <w:sz w:val="20"/>
                <w:szCs w:val="20"/>
              </w:rPr>
              <w:t>Салеев</w:t>
            </w:r>
            <w:proofErr w:type="spellEnd"/>
            <w:r w:rsidRPr="0044201E">
              <w:rPr>
                <w:rFonts w:ascii="Times New Roman" w:hAnsi="Times New Roman"/>
                <w:b/>
                <w:sz w:val="20"/>
                <w:szCs w:val="20"/>
              </w:rPr>
              <w:t xml:space="preserve"> Р.А.</w:t>
            </w:r>
          </w:p>
          <w:p w:rsidR="003F3F8C" w:rsidRPr="0044201E" w:rsidRDefault="003F3F8C" w:rsidP="00026C24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 –член </w:t>
            </w:r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редколлегии  журнала</w:t>
            </w:r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для стоматологов –практиков «Клиническая стоматология», </w:t>
            </w:r>
          </w:p>
          <w:p w:rsidR="003F3F8C" w:rsidRPr="0044201E" w:rsidRDefault="003F3F8C" w:rsidP="00026C24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- член редакционной коллегии журнала «Стоматология для всех» </w:t>
            </w:r>
          </w:p>
          <w:p w:rsidR="003F3F8C" w:rsidRPr="0044201E" w:rsidRDefault="003F3F8C" w:rsidP="00026C24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- член редакционной коллегии журнала «Проблемы стоматологии» </w:t>
            </w:r>
          </w:p>
          <w:p w:rsidR="003F3F8C" w:rsidRPr="0044201E" w:rsidRDefault="003F3F8C" w:rsidP="00026C24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/>
                <w:sz w:val="20"/>
                <w:szCs w:val="20"/>
              </w:rPr>
              <w:t xml:space="preserve">д.м.н., профессор </w:t>
            </w:r>
            <w:proofErr w:type="spellStart"/>
            <w:r w:rsidRPr="0044201E">
              <w:rPr>
                <w:rFonts w:ascii="Times New Roman" w:hAnsi="Times New Roman"/>
                <w:b/>
                <w:sz w:val="20"/>
                <w:szCs w:val="20"/>
              </w:rPr>
              <w:t>Салева</w:t>
            </w:r>
            <w:proofErr w:type="spellEnd"/>
            <w:r w:rsidRPr="0044201E">
              <w:rPr>
                <w:rFonts w:ascii="Times New Roman" w:hAnsi="Times New Roman"/>
                <w:b/>
                <w:sz w:val="20"/>
                <w:szCs w:val="20"/>
              </w:rPr>
              <w:t xml:space="preserve"> Г.Т.</w:t>
            </w:r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3F8C" w:rsidRPr="0044201E" w:rsidRDefault="003F3F8C" w:rsidP="00026C24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- член редакционного совета журнала «Стомат</w:t>
            </w:r>
            <w:r>
              <w:rPr>
                <w:rFonts w:ascii="Times New Roman" w:hAnsi="Times New Roman"/>
                <w:sz w:val="20"/>
                <w:szCs w:val="20"/>
              </w:rPr>
              <w:t>ология»</w:t>
            </w:r>
          </w:p>
          <w:p w:rsidR="003F3F8C" w:rsidRPr="0044201E" w:rsidRDefault="003F3F8C" w:rsidP="00026C24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F8C" w:rsidRPr="00FE2C31" w:rsidTr="00026C24">
        <w:tc>
          <w:tcPr>
            <w:tcW w:w="3964" w:type="dxa"/>
            <w:gridSpan w:val="2"/>
          </w:tcPr>
          <w:p w:rsidR="003F3F8C" w:rsidRPr="0044201E" w:rsidRDefault="003F3F8C" w:rsidP="00026C2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7024" w:type="dxa"/>
          </w:tcPr>
          <w:p w:rsidR="003F3F8C" w:rsidRPr="0044201E" w:rsidRDefault="003F3F8C" w:rsidP="00026C2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Р.А. – президент-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элект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СтАР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 2021</w:t>
            </w:r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-2024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3F8C" w:rsidRPr="0044201E" w:rsidRDefault="003F3F8C" w:rsidP="00026C2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Г.Т. – </w:t>
            </w:r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член  Совета</w:t>
            </w:r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Общероссийской общественной организации «Общество врачей России»</w:t>
            </w:r>
          </w:p>
          <w:p w:rsidR="003F3F8C" w:rsidRPr="0044201E" w:rsidRDefault="003F3F8C" w:rsidP="00026C2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F8C" w:rsidRPr="00FE2C31" w:rsidTr="00026C24">
        <w:trPr>
          <w:trHeight w:val="3392"/>
        </w:trPr>
        <w:tc>
          <w:tcPr>
            <w:tcW w:w="3964" w:type="dxa"/>
            <w:gridSpan w:val="2"/>
          </w:tcPr>
          <w:p w:rsidR="003F3F8C" w:rsidRPr="0044201E" w:rsidRDefault="003F3F8C" w:rsidP="00026C24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диссовета</w:t>
            </w:r>
            <w:proofErr w:type="spellEnd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название,  по</w:t>
            </w:r>
            <w:proofErr w:type="gramEnd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 xml:space="preserve"> какой специальности, ВУЗ, город, в качестве кого входит в состав </w:t>
            </w:r>
            <w:proofErr w:type="spellStart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диссовета</w:t>
            </w:r>
            <w:proofErr w:type="spellEnd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 xml:space="preserve"> (председатель, </w:t>
            </w:r>
            <w:proofErr w:type="spellStart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зам.председателя</w:t>
            </w:r>
            <w:proofErr w:type="spellEnd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, секретарь, член совета))</w:t>
            </w:r>
          </w:p>
        </w:tc>
        <w:tc>
          <w:tcPr>
            <w:tcW w:w="7024" w:type="dxa"/>
          </w:tcPr>
          <w:p w:rsidR="003F3F8C" w:rsidRPr="0044201E" w:rsidRDefault="003F3F8C" w:rsidP="00026C24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профессор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Р.А. - член Диссертационного Совета Башкирского ГМУ (пр.№1180/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нк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МИНОБРНАУКИ </w:t>
            </w:r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РФ  от28.09.2016</w:t>
            </w:r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г.)</w:t>
            </w:r>
          </w:p>
          <w:p w:rsidR="003F3F8C" w:rsidRPr="0044201E" w:rsidRDefault="003F3F8C" w:rsidP="00026C24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профессор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Г.Т. - член Диссертационного Совета Башкирского ГМУ (пр.№276/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нк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МИНОБРНАУКИ </w:t>
            </w:r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РФ  от13.11.2018</w:t>
            </w:r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г.)</w:t>
            </w:r>
          </w:p>
          <w:p w:rsidR="003F3F8C" w:rsidRPr="0044201E" w:rsidRDefault="003F3F8C" w:rsidP="00026C24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профессор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Р.А. – член Диссертационного </w:t>
            </w:r>
            <w:proofErr w:type="spellStart"/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Совета»Первого</w:t>
            </w:r>
            <w:proofErr w:type="spellEnd"/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Санк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-Петербургского государственного медицинского университета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им.академика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Павлого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Д208.090.07 (пр.654/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нк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МИНОБРНАУКИ РФ от 30.11.2020 г.)</w:t>
            </w:r>
          </w:p>
          <w:p w:rsidR="003F3F8C" w:rsidRPr="0044201E" w:rsidRDefault="003F3F8C" w:rsidP="00026C24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Г.Т. -  член Диссертационного </w:t>
            </w:r>
            <w:proofErr w:type="spellStart"/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Совета»Первого</w:t>
            </w:r>
            <w:proofErr w:type="spellEnd"/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Санк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-Петербургского государственного медицинского университета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им.академика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Павлого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Д208.090.07 (пр.654/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нк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МИНОБРНАУКИ РФ от 30.11.2020 г.)</w:t>
            </w:r>
          </w:p>
          <w:p w:rsidR="003F3F8C" w:rsidRPr="0044201E" w:rsidRDefault="003F3F8C" w:rsidP="00026C2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F8C" w:rsidRPr="00FE2C31" w:rsidTr="00026C24">
        <w:trPr>
          <w:trHeight w:val="778"/>
        </w:trPr>
        <w:tc>
          <w:tcPr>
            <w:tcW w:w="3964" w:type="dxa"/>
            <w:gridSpan w:val="2"/>
          </w:tcPr>
          <w:p w:rsidR="003F3F8C" w:rsidRPr="0044201E" w:rsidRDefault="003F3F8C" w:rsidP="00026C24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Акты внедрения кафедры за 2023</w:t>
            </w:r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 xml:space="preserve"> год в целом с предоставлением копий в научный отдел</w:t>
            </w:r>
          </w:p>
        </w:tc>
        <w:tc>
          <w:tcPr>
            <w:tcW w:w="7024" w:type="dxa"/>
          </w:tcPr>
          <w:p w:rsidR="003F3F8C" w:rsidRPr="00796A2B" w:rsidRDefault="003F3F8C" w:rsidP="00026C2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Ганеев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Т.И. на тему «Особенности профилактики и лечения основных стоматологических заболеваний у пациентов, проживающих в регионе с природной недостаточностью йода»</w:t>
            </w:r>
          </w:p>
        </w:tc>
      </w:tr>
    </w:tbl>
    <w:p w:rsidR="003F3F8C" w:rsidRDefault="003F3F8C" w:rsidP="003F3F8C">
      <w:pPr>
        <w:rPr>
          <w:rFonts w:ascii="Times New Roman" w:hAnsi="Times New Roman"/>
          <w:sz w:val="20"/>
          <w:szCs w:val="20"/>
        </w:rPr>
      </w:pPr>
    </w:p>
    <w:p w:rsidR="003F3F8C" w:rsidRPr="00994CF1" w:rsidRDefault="003F3F8C" w:rsidP="003F3F8C">
      <w:pPr>
        <w:rPr>
          <w:rFonts w:ascii="Times New Roman" w:hAnsi="Times New Roman"/>
          <w:sz w:val="20"/>
          <w:szCs w:val="20"/>
        </w:rPr>
      </w:pPr>
      <w:r w:rsidRPr="00994CF1">
        <w:rPr>
          <w:rFonts w:ascii="Times New Roman" w:hAnsi="Times New Roman"/>
          <w:sz w:val="20"/>
          <w:szCs w:val="20"/>
        </w:rPr>
        <w:t xml:space="preserve">Зав. кафедрой ортопедической </w:t>
      </w:r>
    </w:p>
    <w:p w:rsidR="003F3F8C" w:rsidRPr="00994CF1" w:rsidRDefault="003F3F8C" w:rsidP="003F3F8C">
      <w:pPr>
        <w:rPr>
          <w:rFonts w:ascii="Times New Roman" w:hAnsi="Times New Roman"/>
          <w:sz w:val="20"/>
          <w:szCs w:val="20"/>
        </w:rPr>
      </w:pPr>
      <w:proofErr w:type="gramStart"/>
      <w:r w:rsidRPr="00994CF1">
        <w:rPr>
          <w:rFonts w:ascii="Times New Roman" w:hAnsi="Times New Roman"/>
          <w:sz w:val="20"/>
          <w:szCs w:val="20"/>
        </w:rPr>
        <w:t>стоматологии ,</w:t>
      </w:r>
      <w:proofErr w:type="gramEnd"/>
      <w:r w:rsidRPr="00994CF1">
        <w:rPr>
          <w:rFonts w:ascii="Times New Roman" w:hAnsi="Times New Roman"/>
          <w:sz w:val="20"/>
          <w:szCs w:val="20"/>
        </w:rPr>
        <w:t xml:space="preserve"> профессор                                                                                                   </w:t>
      </w:r>
      <w:proofErr w:type="spellStart"/>
      <w:r w:rsidRPr="00994CF1">
        <w:rPr>
          <w:rFonts w:ascii="Times New Roman" w:hAnsi="Times New Roman"/>
          <w:sz w:val="20"/>
          <w:szCs w:val="20"/>
        </w:rPr>
        <w:t>Салеева</w:t>
      </w:r>
      <w:proofErr w:type="spellEnd"/>
      <w:r w:rsidRPr="00994CF1">
        <w:rPr>
          <w:rFonts w:ascii="Times New Roman" w:hAnsi="Times New Roman"/>
          <w:sz w:val="20"/>
          <w:szCs w:val="20"/>
        </w:rPr>
        <w:t xml:space="preserve"> Г.Т. </w:t>
      </w:r>
    </w:p>
    <w:p w:rsidR="003F3F8C" w:rsidRPr="00FE2C31" w:rsidRDefault="003F3F8C" w:rsidP="003F3F8C">
      <w:pPr>
        <w:rPr>
          <w:rFonts w:ascii="Times New Roman" w:hAnsi="Times New Roman"/>
        </w:rPr>
      </w:pPr>
    </w:p>
    <w:p w:rsidR="003F3F8C" w:rsidRPr="00FE2C31" w:rsidRDefault="003F3F8C" w:rsidP="003F3F8C">
      <w:pPr>
        <w:rPr>
          <w:rFonts w:ascii="Times New Roman" w:hAnsi="Times New Roman"/>
        </w:rPr>
      </w:pPr>
    </w:p>
    <w:p w:rsidR="003F3F8C" w:rsidRDefault="003F3F8C" w:rsidP="003F3F8C"/>
    <w:p w:rsidR="003F3F8C" w:rsidRDefault="003F3F8C" w:rsidP="003F3F8C"/>
    <w:p w:rsidR="003F3F8C" w:rsidRDefault="003F3F8C" w:rsidP="003F3F8C"/>
    <w:p w:rsidR="002B1C96" w:rsidRDefault="002B1C96">
      <w:bookmarkStart w:id="0" w:name="_GoBack"/>
      <w:bookmarkEnd w:id="0"/>
    </w:p>
    <w:sectPr w:rsidR="002B1C96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7B1F"/>
    <w:multiLevelType w:val="hybridMultilevel"/>
    <w:tmpl w:val="C1242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56EC1"/>
    <w:multiLevelType w:val="hybridMultilevel"/>
    <w:tmpl w:val="8354A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2315"/>
    <w:multiLevelType w:val="hybridMultilevel"/>
    <w:tmpl w:val="80327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DA6E39"/>
    <w:multiLevelType w:val="hybridMultilevel"/>
    <w:tmpl w:val="AA006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4267BD"/>
    <w:multiLevelType w:val="hybridMultilevel"/>
    <w:tmpl w:val="DB4EF542"/>
    <w:lvl w:ilvl="0" w:tplc="2A242B7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8C"/>
    <w:rsid w:val="002B1C96"/>
    <w:rsid w:val="003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3C7E8-762C-4562-9F45-08D45E30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8C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2023-03-27T07:47:00Z</dcterms:created>
  <dcterms:modified xsi:type="dcterms:W3CDTF">2023-03-27T07:47:00Z</dcterms:modified>
</cp:coreProperties>
</file>