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7F39" w14:textId="77777777" w:rsidR="0089528E" w:rsidRPr="0089528E" w:rsidRDefault="0089528E" w:rsidP="0089528E">
      <w:pPr>
        <w:ind w:firstLine="709"/>
        <w:jc w:val="center"/>
        <w:rPr>
          <w:b/>
          <w:bCs/>
        </w:rPr>
      </w:pPr>
      <w:r w:rsidRPr="0089528E">
        <w:rPr>
          <w:b/>
          <w:bCs/>
        </w:rPr>
        <w:t>Процедура оценивания результатов обучения</w:t>
      </w:r>
    </w:p>
    <w:p w14:paraId="1DC07963" w14:textId="77777777" w:rsidR="0089528E" w:rsidRDefault="0089528E" w:rsidP="0089528E">
      <w:pPr>
        <w:ind w:firstLine="709"/>
        <w:jc w:val="both"/>
      </w:pPr>
    </w:p>
    <w:p w14:paraId="7BFD8FF8" w14:textId="5BEF470B" w:rsidR="0089528E" w:rsidRPr="00E3180F" w:rsidRDefault="0089528E" w:rsidP="0089528E">
      <w:pPr>
        <w:ind w:firstLine="709"/>
        <w:jc w:val="both"/>
      </w:pPr>
      <w:r w:rsidRPr="00E3180F">
        <w:t>Процедура оценивания результатов обучения осуществляется на основе Положения Казанского ГМУ о формах, периодичности и порядке текущего контроля успеваемости и промежуточной аттестации обучающихся. Текущему контролю успеваемости (далее – ТКУ) подлежат следующие виды учебной деятельности студентов по</w:t>
      </w:r>
      <w:r>
        <w:t xml:space="preserve"> дисциплине «</w:t>
      </w:r>
      <w:r w:rsidRPr="00E3180F">
        <w:t xml:space="preserve">»: посещение лекций, работа на семинарских </w:t>
      </w:r>
      <w:r w:rsidR="0084730A" w:rsidRPr="00E3180F">
        <w:t>занятиях, результаты</w:t>
      </w:r>
      <w:r w:rsidRPr="00E3180F">
        <w:t xml:space="preserve"> самостоятельной работы, в том числе, на образовательном портале. 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</w:t>
      </w:r>
      <w:r w:rsidR="0084730A" w:rsidRPr="00E3180F">
        <w:t>обучающихся.</w:t>
      </w:r>
      <w:r w:rsidRPr="00E3180F">
        <w:t xml:space="preserve"> </w:t>
      </w:r>
    </w:p>
    <w:p w14:paraId="49892876" w14:textId="0E16019F" w:rsidR="0089528E" w:rsidRPr="00E3180F" w:rsidRDefault="0089528E" w:rsidP="0089528E">
      <w:pPr>
        <w:ind w:firstLine="709"/>
        <w:jc w:val="both"/>
      </w:pPr>
      <w:r>
        <w:t xml:space="preserve">ТКУ по дисциплине </w:t>
      </w:r>
      <w:r w:rsidR="0084730A">
        <w:t>«</w:t>
      </w:r>
      <w:r w:rsidR="0084730A" w:rsidRPr="00E3180F">
        <w:t>» проводится</w:t>
      </w:r>
      <w:r w:rsidRPr="00E3180F">
        <w:t xml:space="preserve"> в форме оценки выполнения заданий на самостоятельную работу в рабочих тетрадях или на образовательном портале, выполнения контрольных письменных работ, устных опросов, тестового контроля, а также путем оценки выполнения рефератов, докладов, презентаций.  Текущий контроль результатов самостоятельной работы проводится на каждом занятии выборочно для 30-50 % студентов.  По окончании каждого раздела тематического </w:t>
      </w:r>
      <w:r w:rsidR="0084730A" w:rsidRPr="00E3180F">
        <w:t>плана (</w:t>
      </w:r>
      <w:r w:rsidRPr="00E3180F">
        <w:t xml:space="preserve">модуля) ТКУ проводится для всех студентов группы. На семинарских занятиях преподавателем оценивается любое, особенно успешное действие (например, участие в дискуссии),  отметкой фиксируется только решение  полноценной задачи. Преподаватели будут стремиться определять оценку в диалоге (внешняя оценка преподавателя + внешняя оценка студентов + самооценка). Студент имеет право аргументировано </w:t>
      </w:r>
      <w:r w:rsidR="0084730A" w:rsidRPr="00E3180F">
        <w:t>оспорить выставленную</w:t>
      </w:r>
      <w:r w:rsidRPr="00E3180F">
        <w:t xml:space="preserve"> оценку. За каждую учебную задачу или группу задач, показывающих овладение отдельным умением – </w:t>
      </w:r>
      <w:r w:rsidR="0084730A" w:rsidRPr="00E3180F">
        <w:t>ставится отдельная</w:t>
      </w:r>
      <w:r w:rsidRPr="00E3180F">
        <w:t xml:space="preserve"> отметка.</w:t>
      </w:r>
    </w:p>
    <w:p w14:paraId="2DE20B03" w14:textId="73FAE0B4" w:rsidR="0089528E" w:rsidRPr="00E3180F" w:rsidRDefault="0089528E" w:rsidP="0089528E">
      <w:pPr>
        <w:ind w:firstLine="709"/>
        <w:jc w:val="both"/>
      </w:pPr>
      <w:r w:rsidRPr="00E3180F">
        <w:t xml:space="preserve">Оценка успеваемости студентов по отдельной теме выражается по 10-балльной шкале, по </w:t>
      </w:r>
      <w:r w:rsidR="0084730A" w:rsidRPr="00E3180F">
        <w:t>разделу) модулю</w:t>
      </w:r>
      <w:r w:rsidRPr="00E3180F">
        <w:t>) в 100 – балльной шкале. Оценка обязательно отражается в учебном журнале.</w:t>
      </w:r>
    </w:p>
    <w:p w14:paraId="53CD4B41" w14:textId="569996C9" w:rsidR="0089528E" w:rsidRPr="003B69AC" w:rsidRDefault="0089528E" w:rsidP="0089528E">
      <w:pPr>
        <w:ind w:firstLine="708"/>
        <w:jc w:val="both"/>
        <w:rPr>
          <w:highlight w:val="yellow"/>
        </w:rPr>
      </w:pPr>
      <w:r w:rsidRPr="00E3180F">
        <w:t>При проведении промежуточной аттестации (</w:t>
      </w:r>
      <w:r w:rsidR="0084730A">
        <w:t>экзамена</w:t>
      </w:r>
      <w:r w:rsidR="0084730A" w:rsidRPr="00E3180F">
        <w:t>) учитываются</w:t>
      </w:r>
      <w:r w:rsidRPr="00E3180F">
        <w:t xml:space="preserve"> результаты ТКУ в течение семестра и применяется </w:t>
      </w:r>
      <w:proofErr w:type="spellStart"/>
      <w:r w:rsidRPr="00E3180F">
        <w:t>балльно</w:t>
      </w:r>
      <w:proofErr w:type="spellEnd"/>
      <w:r w:rsidRPr="00E3180F"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  <w:r w:rsidRPr="00F843BB">
        <w:t>3ачет проводится в пределах аудиторных часов, выделенных на освоение учебной дисциплины, на последнем семинарском занятии.</w:t>
      </w:r>
    </w:p>
    <w:p w14:paraId="05CCDC4D" w14:textId="77777777" w:rsidR="0089528E" w:rsidRPr="00E3180F" w:rsidRDefault="0089528E" w:rsidP="0089528E">
      <w:pPr>
        <w:ind w:firstLine="708"/>
        <w:jc w:val="both"/>
      </w:pPr>
    </w:p>
    <w:p w14:paraId="1F2C27BA" w14:textId="77777777" w:rsidR="0089528E" w:rsidRPr="00E3180F" w:rsidRDefault="0089528E" w:rsidP="0089528E">
      <w:pPr>
        <w:widowControl w:val="0"/>
        <w:tabs>
          <w:tab w:val="right" w:leader="underscore" w:pos="9639"/>
        </w:tabs>
        <w:ind w:firstLine="737"/>
        <w:jc w:val="both"/>
      </w:pPr>
      <w:r w:rsidRPr="00E3180F">
        <w:t>Итоговая (рейтинговая) оценка слагается из оценок по модулям (максимум 100 баллов за модуль), текущей оценки (максимум 10 баллов), оценки, полученной на зачёте (максимум 100 баллов).</w:t>
      </w:r>
    </w:p>
    <w:p w14:paraId="7BFCD56C" w14:textId="77777777" w:rsidR="0089528E" w:rsidRDefault="0089528E" w:rsidP="0089528E">
      <w:pPr>
        <w:pStyle w:val="1"/>
        <w:widowControl/>
        <w:tabs>
          <w:tab w:val="left" w:pos="1080"/>
        </w:tabs>
        <w:jc w:val="both"/>
        <w:rPr>
          <w:b/>
          <w:sz w:val="24"/>
          <w:szCs w:val="24"/>
          <w:highlight w:val="yellow"/>
        </w:rPr>
      </w:pPr>
    </w:p>
    <w:p w14:paraId="2D947BAF" w14:textId="77777777" w:rsidR="0089528E" w:rsidRPr="00E3180F" w:rsidRDefault="0089528E" w:rsidP="0089528E">
      <w:pPr>
        <w:widowControl w:val="0"/>
        <w:ind w:firstLine="737"/>
        <w:jc w:val="both"/>
      </w:pPr>
      <w:r w:rsidRPr="00E3180F">
        <w:t>Оценка и критерии оценивания:</w:t>
      </w:r>
    </w:p>
    <w:p w14:paraId="3459AE55" w14:textId="77777777" w:rsidR="0089528E" w:rsidRPr="00E3180F" w:rsidRDefault="0089528E" w:rsidP="0089528E">
      <w:pPr>
        <w:widowControl w:val="0"/>
        <w:autoSpaceDE w:val="0"/>
        <w:autoSpaceDN w:val="0"/>
        <w:adjustRightInd w:val="0"/>
        <w:ind w:firstLine="737"/>
        <w:jc w:val="both"/>
      </w:pPr>
      <w:r w:rsidRPr="00E3180F">
        <w:t>0-69 (неудовлетворительно):</w:t>
      </w:r>
    </w:p>
    <w:p w14:paraId="6F81D0D6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Лекции:</w:t>
      </w:r>
    </w:p>
    <w:p w14:paraId="62359967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Непосещение лекций или большое количество пропусков</w:t>
      </w:r>
    </w:p>
    <w:p w14:paraId="3D4AE168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Отсутствие конспектов лекций</w:t>
      </w:r>
    </w:p>
    <w:p w14:paraId="7CB61637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Неудовлетворительное поведение во время лекции</w:t>
      </w:r>
    </w:p>
    <w:p w14:paraId="707F2819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Практические занятия:</w:t>
      </w:r>
    </w:p>
    <w:p w14:paraId="59324B7B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Непосещение практических занятий либо большое количество пропусков.</w:t>
      </w:r>
    </w:p>
    <w:p w14:paraId="79868605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Неверный ответ либо отказ от ответа</w:t>
      </w:r>
    </w:p>
    <w:p w14:paraId="38D073F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Отсутствие активности на занятии</w:t>
      </w:r>
    </w:p>
    <w:p w14:paraId="2FFC9D6C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Низкий уровень владения материалом.</w:t>
      </w:r>
    </w:p>
    <w:p w14:paraId="09300CE8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Самостоятельная работа:</w:t>
      </w:r>
    </w:p>
    <w:p w14:paraId="136BDD8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Задания для самостоятельной работы не выполняются, либо в них присутствует множество ошибок, либо высока доля плагиата.</w:t>
      </w:r>
    </w:p>
    <w:p w14:paraId="2C1D3A56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Лексические, грамматические ошибки в заданиях.</w:t>
      </w:r>
    </w:p>
    <w:p w14:paraId="7853CFFA" w14:textId="77777777" w:rsidR="0089528E" w:rsidRPr="00E3180F" w:rsidRDefault="0089528E" w:rsidP="0089528E">
      <w:pPr>
        <w:widowControl w:val="0"/>
        <w:tabs>
          <w:tab w:val="left" w:pos="708"/>
        </w:tabs>
        <w:jc w:val="both"/>
      </w:pPr>
      <w:r>
        <w:lastRenderedPageBreak/>
        <w:t xml:space="preserve">          </w:t>
      </w:r>
      <w:r w:rsidRPr="00E3180F">
        <w:t xml:space="preserve"> 70-79 (удовлетворительно):</w:t>
      </w:r>
    </w:p>
    <w:p w14:paraId="425EA8C0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Лекции:</w:t>
      </w:r>
    </w:p>
    <w:p w14:paraId="447C9C33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большей части лекций</w:t>
      </w:r>
    </w:p>
    <w:p w14:paraId="7B81312E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Частичное отсутствие конспектов лекций/неполное конспектирование</w:t>
      </w:r>
    </w:p>
    <w:p w14:paraId="2648BE0E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Практические занятия:</w:t>
      </w:r>
    </w:p>
    <w:p w14:paraId="4FAFDACE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большей части практических занятий</w:t>
      </w:r>
    </w:p>
    <w:p w14:paraId="2869E1C3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Ответ верный, но недостаточный</w:t>
      </w:r>
    </w:p>
    <w:p w14:paraId="0106AFEA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Слабая активность на занятии</w:t>
      </w:r>
    </w:p>
    <w:p w14:paraId="78974EB7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Низкий уровень владения материалом.</w:t>
      </w:r>
    </w:p>
    <w:p w14:paraId="5FB3B0D9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Самостоятельная работа:</w:t>
      </w:r>
    </w:p>
    <w:p w14:paraId="0B946FA5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Задания для самостоятельной работы выполняются, но с ошибками или со средним уровнем заимствований</w:t>
      </w:r>
    </w:p>
    <w:p w14:paraId="588BB54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Лексические, грамматические ошибки в заданиях.</w:t>
      </w:r>
    </w:p>
    <w:p w14:paraId="02B54DD1" w14:textId="77777777" w:rsidR="0089528E" w:rsidRPr="00E3180F" w:rsidRDefault="0089528E" w:rsidP="0089528E">
      <w:pPr>
        <w:widowControl w:val="0"/>
        <w:autoSpaceDE w:val="0"/>
        <w:autoSpaceDN w:val="0"/>
        <w:adjustRightInd w:val="0"/>
        <w:ind w:firstLine="737"/>
        <w:jc w:val="both"/>
      </w:pPr>
      <w:r w:rsidRPr="00E3180F">
        <w:t>80-89 (хорошо):</w:t>
      </w:r>
    </w:p>
    <w:p w14:paraId="0076FE2E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Лекции:</w:t>
      </w:r>
    </w:p>
    <w:p w14:paraId="7001E77A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всех лекций, пропуски только по уважительной причине</w:t>
      </w:r>
    </w:p>
    <w:p w14:paraId="141A3013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Наличие конспектов всех лекций</w:t>
      </w:r>
    </w:p>
    <w:p w14:paraId="4BB2F9D5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Практические занятия:</w:t>
      </w:r>
    </w:p>
    <w:p w14:paraId="2C272B4F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всех практических занятий, пропуски только по уважительной причине</w:t>
      </w:r>
    </w:p>
    <w:p w14:paraId="75B541C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Верный, достаточный ответ.</w:t>
      </w:r>
    </w:p>
    <w:p w14:paraId="45A84A9A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Средняя активность на занятии</w:t>
      </w:r>
    </w:p>
    <w:p w14:paraId="6442C67E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Средний уровень владения материалом.</w:t>
      </w:r>
    </w:p>
    <w:p w14:paraId="70C5B3BA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Самостоятельная работа:</w:t>
      </w:r>
    </w:p>
    <w:p w14:paraId="6B8CCC3F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Задания для самостоятельной работы выполняются в основном без ошибок и с малой долей заимствований.</w:t>
      </w:r>
    </w:p>
    <w:p w14:paraId="13847976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Лексические, грамматические ошибки отсутствуют.</w:t>
      </w:r>
    </w:p>
    <w:p w14:paraId="5C345EFC" w14:textId="77777777" w:rsidR="0089528E" w:rsidRPr="00E3180F" w:rsidRDefault="0089528E" w:rsidP="0089528E">
      <w:pPr>
        <w:widowControl w:val="0"/>
        <w:autoSpaceDE w:val="0"/>
        <w:autoSpaceDN w:val="0"/>
        <w:adjustRightInd w:val="0"/>
        <w:ind w:firstLine="737"/>
        <w:jc w:val="both"/>
      </w:pPr>
      <w:r w:rsidRPr="00E3180F">
        <w:t>90-100 (отлично):</w:t>
      </w:r>
    </w:p>
    <w:p w14:paraId="602CCF73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Лекции:</w:t>
      </w:r>
    </w:p>
    <w:p w14:paraId="321F49D1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всех лекций, пропуски только по уважительной причине</w:t>
      </w:r>
    </w:p>
    <w:p w14:paraId="755FA50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Наличие подробных конспектов всех лекций</w:t>
      </w:r>
    </w:p>
    <w:p w14:paraId="7149D52D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Практические занятия:</w:t>
      </w:r>
    </w:p>
    <w:p w14:paraId="38841A02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Посещение всех практических занятий, пропуски только по уважительной причине</w:t>
      </w:r>
    </w:p>
    <w:p w14:paraId="3EE67F8A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Регулярные верные ответы, в т.ч. с использованием дополнительной литературы</w:t>
      </w:r>
    </w:p>
    <w:p w14:paraId="2BB7AF8B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Высокая активность на занятии</w:t>
      </w:r>
    </w:p>
    <w:p w14:paraId="40D63C3E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Свободный уровень владения материалом.</w:t>
      </w:r>
    </w:p>
    <w:p w14:paraId="75D1DAB5" w14:textId="77777777" w:rsidR="0089528E" w:rsidRPr="00E3180F" w:rsidRDefault="0089528E" w:rsidP="0089528E">
      <w:pPr>
        <w:widowControl w:val="0"/>
        <w:numPr>
          <w:ilvl w:val="0"/>
          <w:numId w:val="1"/>
        </w:numPr>
        <w:tabs>
          <w:tab w:val="left" w:pos="708"/>
        </w:tabs>
        <w:ind w:left="1134"/>
        <w:jc w:val="both"/>
      </w:pPr>
      <w:r w:rsidRPr="00E3180F">
        <w:t>Самостоятельная работа:</w:t>
      </w:r>
    </w:p>
    <w:p w14:paraId="0EC036D6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Задания для самостоятельной работы выполняются без ошибок и заимствований</w:t>
      </w:r>
    </w:p>
    <w:p w14:paraId="7F046490" w14:textId="77777777" w:rsidR="0089528E" w:rsidRPr="00E3180F" w:rsidRDefault="0089528E" w:rsidP="0089528E">
      <w:pPr>
        <w:widowControl w:val="0"/>
        <w:numPr>
          <w:ilvl w:val="1"/>
          <w:numId w:val="1"/>
        </w:numPr>
        <w:tabs>
          <w:tab w:val="left" w:pos="708"/>
        </w:tabs>
        <w:ind w:left="1418"/>
        <w:jc w:val="both"/>
      </w:pPr>
      <w:r w:rsidRPr="00E3180F">
        <w:t>Лексические, грамматические ошибки отсутствуют.</w:t>
      </w:r>
    </w:p>
    <w:p w14:paraId="6692EAB0" w14:textId="77777777" w:rsidR="0089528E" w:rsidRDefault="0089528E" w:rsidP="0089528E">
      <w:pPr>
        <w:tabs>
          <w:tab w:val="num" w:pos="0"/>
        </w:tabs>
        <w:jc w:val="both"/>
        <w:rPr>
          <w:b/>
          <w:sz w:val="28"/>
          <w:szCs w:val="28"/>
        </w:rPr>
      </w:pPr>
    </w:p>
    <w:p w14:paraId="2D423DE0" w14:textId="77777777" w:rsidR="0089528E" w:rsidRDefault="0089528E"/>
    <w:sectPr w:rsidR="0089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75670635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8E"/>
    <w:rsid w:val="007D325D"/>
    <w:rsid w:val="0084730A"/>
    <w:rsid w:val="008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FC0F"/>
  <w15:chartTrackingRefBased/>
  <w15:docId w15:val="{AA464F84-1636-4E2A-BB7B-0FD30638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9528E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Капралова Лариса</cp:lastModifiedBy>
  <cp:revision>2</cp:revision>
  <dcterms:created xsi:type="dcterms:W3CDTF">2023-01-25T17:30:00Z</dcterms:created>
  <dcterms:modified xsi:type="dcterms:W3CDTF">2023-01-25T17:30:00Z</dcterms:modified>
</cp:coreProperties>
</file>