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56E40" w14:textId="77777777" w:rsidR="00E82721" w:rsidRDefault="00E82721" w:rsidP="00E82721">
      <w:pPr>
        <w:pStyle w:val="a3"/>
        <w:rPr>
          <w:sz w:val="24"/>
          <w:szCs w:val="24"/>
        </w:rPr>
      </w:pPr>
      <w:r>
        <w:rPr>
          <w:sz w:val="24"/>
          <w:szCs w:val="24"/>
        </w:rPr>
        <w:t>39. Дайте ЭКГ-характеристику синоаурикулярным блокадам различных степеней.</w:t>
      </w:r>
    </w:p>
    <w:p w14:paraId="79238090" w14:textId="77777777" w:rsidR="00E82721" w:rsidRDefault="00E82721" w:rsidP="00E82721">
      <w:pPr>
        <w:pStyle w:val="a3"/>
        <w:rPr>
          <w:sz w:val="24"/>
          <w:szCs w:val="24"/>
        </w:rPr>
      </w:pPr>
      <w:r>
        <w:rPr>
          <w:sz w:val="24"/>
          <w:szCs w:val="24"/>
        </w:rPr>
        <w:t>СА-блокада I степени характеризуется только замедлением проведения импульса от СУ к предсердиям по самому СУ. На ЭКГ она не регистрируется. СА-блокада II степени заключается в прекращении проведения некоторых импульсов от СУ к предсердиям, в связи с чем на ЭКГ «выпадают» отдельные сердечные комплексы PQRST. СА-блокада III степени (полная СА-блокада). При полной СА-блокаде  все импульсы, возникающие в СУ, не достигают предсердий. Сокращение сердца осуществляется за счёт замещающих эктопических ритмов, исходящих из предсердий, АВ-соединения или из желудочков.</w:t>
      </w:r>
    </w:p>
    <w:p w14:paraId="6208030E" w14:textId="77777777" w:rsidR="00E82721" w:rsidRDefault="00E82721" w:rsidP="00E82721">
      <w:pPr>
        <w:pStyle w:val="a3"/>
        <w:rPr>
          <w:sz w:val="24"/>
          <w:szCs w:val="24"/>
        </w:rPr>
      </w:pPr>
    </w:p>
    <w:p w14:paraId="686A1BE8" w14:textId="77777777" w:rsidR="00E82721" w:rsidRDefault="00E82721" w:rsidP="00E82721">
      <w:pPr>
        <w:pStyle w:val="a3"/>
        <w:rPr>
          <w:sz w:val="24"/>
          <w:szCs w:val="24"/>
        </w:rPr>
      </w:pPr>
      <w:r>
        <w:rPr>
          <w:sz w:val="24"/>
          <w:szCs w:val="24"/>
        </w:rPr>
        <w:t>40.</w:t>
      </w:r>
      <w:r>
        <w:rPr>
          <w:sz w:val="24"/>
          <w:szCs w:val="24"/>
        </w:rPr>
        <w:tab/>
        <w:t xml:space="preserve">Дайте ЭКГ-характеристику </w:t>
      </w:r>
      <w:proofErr w:type="spellStart"/>
      <w:r>
        <w:rPr>
          <w:sz w:val="24"/>
          <w:szCs w:val="24"/>
        </w:rPr>
        <w:t>внутрипредсердной</w:t>
      </w:r>
      <w:proofErr w:type="spellEnd"/>
      <w:r>
        <w:rPr>
          <w:sz w:val="24"/>
          <w:szCs w:val="24"/>
        </w:rPr>
        <w:t xml:space="preserve"> блокаде.</w:t>
      </w:r>
    </w:p>
    <w:p w14:paraId="49BD7BBB" w14:textId="77777777" w:rsidR="00E82721" w:rsidRDefault="00E82721" w:rsidP="00E82721">
      <w:pPr>
        <w:pStyle w:val="a3"/>
        <w:rPr>
          <w:sz w:val="24"/>
          <w:szCs w:val="24"/>
        </w:rPr>
      </w:pPr>
      <w:r>
        <w:rPr>
          <w:sz w:val="24"/>
          <w:szCs w:val="24"/>
        </w:rPr>
        <w:t>Межпредсердная (</w:t>
      </w:r>
      <w:proofErr w:type="spellStart"/>
      <w:r>
        <w:rPr>
          <w:sz w:val="24"/>
          <w:szCs w:val="24"/>
        </w:rPr>
        <w:t>внутрипредсердная</w:t>
      </w:r>
      <w:proofErr w:type="spellEnd"/>
      <w:r>
        <w:rPr>
          <w:sz w:val="24"/>
          <w:szCs w:val="24"/>
        </w:rPr>
        <w:t>) блокада – это замедление проведения импульса в проводящей системе предсердий. ЭКГ-признаки межпредсердной блокады:</w:t>
      </w:r>
    </w:p>
    <w:p w14:paraId="054096B8" w14:textId="77777777" w:rsidR="00E82721" w:rsidRDefault="00E82721" w:rsidP="00E8272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1) зубец Р расщепленный (двугорбый); </w:t>
      </w:r>
    </w:p>
    <w:p w14:paraId="19E2C5E5" w14:textId="77777777" w:rsidR="00E82721" w:rsidRDefault="00E82721" w:rsidP="00E82721">
      <w:pPr>
        <w:pStyle w:val="a3"/>
        <w:rPr>
          <w:rFonts w:ascii="Calibri" w:hAnsi="Calibri" w:cs="Calibri"/>
          <w:sz w:val="24"/>
          <w:szCs w:val="24"/>
        </w:rPr>
      </w:pPr>
      <w:r>
        <w:rPr>
          <w:sz w:val="24"/>
          <w:szCs w:val="24"/>
        </w:rPr>
        <w:t>2) Р ≥ 0,12</w:t>
      </w:r>
      <w:r>
        <w:rPr>
          <w:rFonts w:ascii="Arial" w:hAnsi="Arial" w:cs="Arial"/>
          <w:sz w:val="24"/>
          <w:szCs w:val="24"/>
        </w:rPr>
        <w:t>″</w:t>
      </w:r>
      <w:r>
        <w:rPr>
          <w:rFonts w:ascii="Calibri" w:hAnsi="Calibri" w:cs="Calibri"/>
          <w:sz w:val="24"/>
          <w:szCs w:val="24"/>
        </w:rPr>
        <w:t>;</w:t>
      </w:r>
    </w:p>
    <w:p w14:paraId="2BCEACBF" w14:textId="77777777" w:rsidR="00E82721" w:rsidRDefault="00E82721" w:rsidP="00E82721">
      <w:pPr>
        <w:pStyle w:val="a3"/>
        <w:rPr>
          <w:sz w:val="24"/>
          <w:szCs w:val="24"/>
        </w:rPr>
      </w:pPr>
      <w:r>
        <w:rPr>
          <w:sz w:val="24"/>
          <w:szCs w:val="24"/>
        </w:rPr>
        <w:t>3) Р1-Р</w:t>
      </w:r>
      <w:proofErr w:type="gramStart"/>
      <w:r>
        <w:rPr>
          <w:sz w:val="24"/>
          <w:szCs w:val="24"/>
        </w:rPr>
        <w:t>2 &gt;</w:t>
      </w:r>
      <w:proofErr w:type="gramEnd"/>
      <w:r>
        <w:rPr>
          <w:sz w:val="24"/>
          <w:szCs w:val="24"/>
        </w:rPr>
        <w:t xml:space="preserve"> 0,035</w:t>
      </w:r>
      <w:r>
        <w:rPr>
          <w:rFonts w:ascii="Arial" w:hAnsi="Arial" w:cs="Arial"/>
          <w:sz w:val="24"/>
          <w:szCs w:val="24"/>
        </w:rPr>
        <w:t>″</w:t>
      </w:r>
      <w:r>
        <w:rPr>
          <w:rFonts w:ascii="Calibri" w:hAnsi="Calibri" w:cs="Calibri"/>
          <w:sz w:val="24"/>
          <w:szCs w:val="24"/>
        </w:rPr>
        <w:t>.</w:t>
      </w:r>
    </w:p>
    <w:p w14:paraId="32C5EAF6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DD3B575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ЭКГ №1</w:t>
      </w:r>
    </w:p>
    <w:p w14:paraId="6DE53E64" w14:textId="77777777" w:rsidR="00E82721" w:rsidRDefault="00E82721" w:rsidP="00E8272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6B4C6A5" wp14:editId="203581C8">
            <wp:extent cx="5943600" cy="3600450"/>
            <wp:effectExtent l="0" t="0" r="0" b="0"/>
            <wp:docPr id="2" name="Рисунок 2" descr="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вв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7" r="4330" b="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769F5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1C89792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76BA563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7B4AFA4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</w:rPr>
        <w:t>Протокол электрокардиограммы №1</w:t>
      </w:r>
    </w:p>
    <w:p w14:paraId="59C2F6E6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Фамилия, имя, отчество А.А.Д.______________________________</w:t>
      </w:r>
    </w:p>
    <w:p w14:paraId="2786CAF8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Возраст __1992 г.р.__________________________________________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792557C5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Клинический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диагноз__Артериальная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гипертензия______________</w:t>
      </w:r>
    </w:p>
    <w:p w14:paraId="28A50BF1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Дата исследования _1.08.2017__________________________________</w:t>
      </w:r>
    </w:p>
    <w:p w14:paraId="5EC7DB44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b/>
          <w:sz w:val="28"/>
          <w:szCs w:val="28"/>
        </w:rPr>
        <w:t>. Анализ ЭКГ</w:t>
      </w:r>
    </w:p>
    <w:p w14:paraId="34339AD1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Ритм синусовый.</w:t>
      </w:r>
    </w:p>
    <w:p w14:paraId="3AC718F8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Измерение амплитуды зубцов и длительности интервалов:</w:t>
      </w:r>
    </w:p>
    <w:p w14:paraId="0315C228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1 мм          Р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1 мм      Р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74C626C2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1 мм 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1 мм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70C9E373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lastRenderedPageBreak/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8 мм  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= 11 мм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5 мм</w:t>
      </w:r>
    </w:p>
    <w:p w14:paraId="0C27B72E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4 мм  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4 мм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2 мм</w:t>
      </w:r>
    </w:p>
    <w:p w14:paraId="6AAB11B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3 мм         Т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3 мм      Т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3FD26CB2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06A0C7C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P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0,1 секунды </w:t>
      </w:r>
    </w:p>
    <w:p w14:paraId="611BD77B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PQ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0,17секунды</w:t>
      </w:r>
    </w:p>
    <w:p w14:paraId="04267582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QRS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0,09секунды </w:t>
      </w:r>
    </w:p>
    <w:p w14:paraId="5276BE5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0,38секунды</w:t>
      </w:r>
    </w:p>
    <w:p w14:paraId="306FE4D8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RR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0,92 секунды    </w:t>
      </w:r>
    </w:p>
    <w:p w14:paraId="4FAB0DE1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704061A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Отклонения сегмента </w:t>
      </w:r>
      <w:r>
        <w:rPr>
          <w:rFonts w:ascii="Times New Roman" w:eastAsia="Times New Roman" w:hAnsi="Times New Roman"/>
          <w:sz w:val="28"/>
          <w:szCs w:val="28"/>
          <w:lang w:val="en-US"/>
        </w:rPr>
        <w:t>ST</w:t>
      </w:r>
      <w:r>
        <w:rPr>
          <w:rFonts w:ascii="Times New Roman" w:eastAsia="Times New Roman" w:hAnsi="Times New Roman"/>
          <w:sz w:val="28"/>
          <w:szCs w:val="28"/>
        </w:rPr>
        <w:t xml:space="preserve"> от изолинии и изменения зубца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Т  не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выявлены</w:t>
      </w:r>
    </w:p>
    <w:p w14:paraId="70EF399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2481C58E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>Производные  величины</w:t>
      </w:r>
      <w:proofErr w:type="gramEnd"/>
      <w:r>
        <w:rPr>
          <w:rFonts w:ascii="Times New Roman" w:eastAsia="Times New Roman" w:hAnsi="Times New Roman"/>
          <w:bCs/>
          <w:sz w:val="28"/>
          <w:szCs w:val="28"/>
        </w:rPr>
        <w:t>:</w:t>
      </w:r>
    </w:p>
    <w:p w14:paraId="21848EC3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4. Частота сердечных сокращений        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ЧСС) __65_______ . </w:t>
      </w:r>
    </w:p>
    <w:p w14:paraId="75658ED3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5. Систолический показатель (СП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):   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[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</w:rPr>
        <w:t>/</w:t>
      </w:r>
      <w:r>
        <w:rPr>
          <w:rFonts w:ascii="Times New Roman" w:eastAsia="Times New Roman" w:hAnsi="Times New Roman"/>
          <w:sz w:val="28"/>
          <w:szCs w:val="28"/>
          <w:lang w:val="en-US"/>
        </w:rPr>
        <w:t>RR</w:t>
      </w:r>
      <w:r>
        <w:rPr>
          <w:rFonts w:ascii="Times New Roman" w:eastAsia="Times New Roman" w:hAnsi="Times New Roman"/>
          <w:sz w:val="28"/>
          <w:szCs w:val="28"/>
        </w:rPr>
        <w:t xml:space="preserve">] × 100% = 41 %.      </w:t>
      </w:r>
    </w:p>
    <w:p w14:paraId="5425398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6. 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32"/>
          <w:szCs w:val="32"/>
          <w:vertAlign w:val="subscript"/>
        </w:rPr>
        <w:t>корригированный</w:t>
      </w:r>
      <w:r>
        <w:rPr>
          <w:rFonts w:ascii="Times New Roman" w:eastAsia="Times New Roman" w:hAnsi="Times New Roman"/>
          <w:sz w:val="28"/>
          <w:szCs w:val="28"/>
        </w:rPr>
        <w:t xml:space="preserve">  (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</w:rPr>
        <w:t xml:space="preserve">с)  =  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</w:rPr>
        <w:t>/</w:t>
      </w:r>
      <w:r>
        <w:rPr>
          <w:rFonts w:ascii="Times New Roman" w:eastAsia="Times New Roman" w:hAnsi="Times New Roman"/>
          <w:sz w:val="28"/>
          <w:szCs w:val="28"/>
          <w:lang w:val="en-US"/>
        </w:rPr>
        <w:sym w:font="Symbol" w:char="F0D6"/>
      </w:r>
      <w:r>
        <w:rPr>
          <w:rFonts w:ascii="Times New Roman" w:eastAsia="Times New Roman" w:hAnsi="Times New Roman"/>
          <w:sz w:val="28"/>
          <w:szCs w:val="28"/>
          <w:lang w:val="en-US"/>
        </w:rPr>
        <w:t>RR</w:t>
      </w:r>
      <w:r>
        <w:rPr>
          <w:rFonts w:ascii="Times New Roman" w:eastAsia="Times New Roman" w:hAnsi="Times New Roman"/>
          <w:sz w:val="28"/>
          <w:szCs w:val="28"/>
        </w:rPr>
        <w:t>. =0,40</w:t>
      </w:r>
    </w:p>
    <w:p w14:paraId="331BBF4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7. Угол </w:t>
      </w:r>
      <w:r>
        <w:rPr>
          <w:rFonts w:ascii="Times New Roman" w:eastAsia="Times New Roman" w:hAnsi="Times New Roman"/>
          <w:sz w:val="28"/>
          <w:szCs w:val="28"/>
          <w:lang w:val="el-GR"/>
        </w:rPr>
        <w:t>α</w:t>
      </w:r>
      <w:r>
        <w:rPr>
          <w:rFonts w:ascii="Times New Roman" w:eastAsia="Times New Roman" w:hAnsi="Times New Roman"/>
          <w:sz w:val="28"/>
          <w:szCs w:val="28"/>
        </w:rPr>
        <w:t xml:space="preserve"> в градусах +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57 .</w:t>
      </w:r>
      <w:proofErr w:type="gramEnd"/>
    </w:p>
    <w:p w14:paraId="4A8640E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1B753258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line="240" w:lineRule="auto"/>
        <w:ind w:firstLine="72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/>
          <w:b/>
          <w:sz w:val="28"/>
          <w:szCs w:val="28"/>
        </w:rPr>
        <w:t>. Заключение по ЭКГ:</w:t>
      </w:r>
    </w:p>
    <w:p w14:paraId="7A190B91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Синусовый ритм с ЧСС 65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</w:rPr>
        <w:t>уд.в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мин.</w:t>
      </w:r>
    </w:p>
    <w:p w14:paraId="2DDDC352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Нормальное положение ЭОС (угол α=+57°)</w:t>
      </w:r>
    </w:p>
    <w:p w14:paraId="2F9AEE31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Неполная блокада правой ножки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п.Гиса</w:t>
      </w:r>
      <w:proofErr w:type="spellEnd"/>
    </w:p>
    <w:p w14:paraId="65B099A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</w:p>
    <w:p w14:paraId="4302886F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</w:pPr>
    </w:p>
    <w:p w14:paraId="5338E716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9060BE3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802D597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FC8B853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2544A62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6B63963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7C4761D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6F41DB6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E24AD86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021E8CA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FEC51A4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804ECA0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FF68D44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0964D10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1170CBE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C50BC21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04DEF11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8D9380B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047C1CF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BE2E46F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A62660A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BF1872C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4BDB47EC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66317A1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28E4EBD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86F5491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ЭКГ №2</w:t>
      </w:r>
    </w:p>
    <w:p w14:paraId="620C2972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079EF47A" w14:textId="77777777" w:rsidR="00E82721" w:rsidRDefault="00E82721" w:rsidP="00E8272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FC0A754" wp14:editId="5CE01AE7">
            <wp:extent cx="6067425" cy="4076700"/>
            <wp:effectExtent l="0" t="0" r="9525" b="0"/>
            <wp:docPr id="1" name="Рисунок 1" descr="Константинова Н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нстантинова Н.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" t="20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59BAC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0020DE4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9DBE023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3325F61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E81DCB6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36FD0F1B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539423F" w14:textId="77777777" w:rsidR="00E82721" w:rsidRDefault="00E82721" w:rsidP="00E82721">
      <w:pPr>
        <w:spacing w:after="0" w:line="240" w:lineRule="auto"/>
        <w:ind w:firstLine="90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0AF30A6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</w:rPr>
        <w:t>Протокол электрокардиограммы №2</w:t>
      </w:r>
    </w:p>
    <w:p w14:paraId="7BEA07E6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1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Фамилия, имя, отчество И.А.Г.______________________________</w:t>
      </w:r>
    </w:p>
    <w:p w14:paraId="5C3DFA3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614"/>
          <w:tab w:val="left" w:leader="underscore" w:pos="7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Возраст __1989 г.р.__________________________________________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50B4ECF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72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Клинический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диагноз__Артериальная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гипертензия______________</w:t>
      </w:r>
    </w:p>
    <w:p w14:paraId="47F3A98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Дата исследования _23.07.2017__________________________________</w:t>
      </w:r>
    </w:p>
    <w:p w14:paraId="69BB8C2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b/>
          <w:sz w:val="28"/>
          <w:szCs w:val="28"/>
        </w:rPr>
        <w:t>. Анализ ЭКГ</w:t>
      </w:r>
    </w:p>
    <w:p w14:paraId="5AFD053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Ритм синусовая аритмия.</w:t>
      </w:r>
    </w:p>
    <w:p w14:paraId="37BE06A4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Измерение амплитуды зубцов и длительности интервалов:</w:t>
      </w:r>
    </w:p>
    <w:p w14:paraId="10119E7E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1 мм          Р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1 мм      Р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0EFA043E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0 мм 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1 мм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28818868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6 мм  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= 14 мм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9 мм</w:t>
      </w:r>
    </w:p>
    <w:p w14:paraId="0C5AB502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2 мм  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2 мм       </w:t>
      </w:r>
      <w:r>
        <w:rPr>
          <w:rFonts w:ascii="Times New Roman" w:eastAsia="Times New Roman" w:hAnsi="Times New Roman"/>
          <w:sz w:val="28"/>
          <w:szCs w:val="28"/>
          <w:lang w:val="en-US"/>
        </w:rPr>
        <w:t>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0EDEBC2F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</w:t>
      </w:r>
      <w:r>
        <w:rPr>
          <w:rFonts w:ascii="Times New Roman" w:eastAsia="Times New Roman" w:hAnsi="Times New Roman"/>
          <w:sz w:val="28"/>
          <w:szCs w:val="28"/>
        </w:rPr>
        <w:t xml:space="preserve"> = 2 мм         Т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3 мм      Т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III</w:t>
      </w:r>
      <w:r>
        <w:rPr>
          <w:rFonts w:ascii="Times New Roman" w:eastAsia="Times New Roman" w:hAnsi="Times New Roman"/>
          <w:sz w:val="28"/>
          <w:szCs w:val="28"/>
        </w:rPr>
        <w:t xml:space="preserve"> = 1 мм</w:t>
      </w:r>
    </w:p>
    <w:p w14:paraId="11E6223B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44BBEC0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lastRenderedPageBreak/>
        <w:t>P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0,08 секунды </w:t>
      </w:r>
    </w:p>
    <w:p w14:paraId="785AA40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PQ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0,16секунды</w:t>
      </w:r>
    </w:p>
    <w:p w14:paraId="4853986E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QRS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0,1секунды </w:t>
      </w:r>
    </w:p>
    <w:p w14:paraId="4A0B7F6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0,34секунды</w:t>
      </w:r>
    </w:p>
    <w:p w14:paraId="3623DBF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RR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II</w:t>
      </w:r>
      <w:r>
        <w:rPr>
          <w:rFonts w:ascii="Times New Roman" w:eastAsia="Times New Roman" w:hAnsi="Times New Roman"/>
          <w:sz w:val="28"/>
          <w:szCs w:val="28"/>
        </w:rPr>
        <w:t xml:space="preserve"> = 0,70-0,90 секунды    </w:t>
      </w:r>
    </w:p>
    <w:p w14:paraId="18BAD0D4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51EA01AC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Отклонения сегмента </w:t>
      </w:r>
      <w:r>
        <w:rPr>
          <w:rFonts w:ascii="Times New Roman" w:eastAsia="Times New Roman" w:hAnsi="Times New Roman"/>
          <w:sz w:val="28"/>
          <w:szCs w:val="28"/>
          <w:lang w:val="en-US"/>
        </w:rPr>
        <w:t>ST</w:t>
      </w:r>
      <w:r>
        <w:rPr>
          <w:rFonts w:ascii="Times New Roman" w:eastAsia="Times New Roman" w:hAnsi="Times New Roman"/>
          <w:sz w:val="28"/>
          <w:szCs w:val="28"/>
        </w:rPr>
        <w:t xml:space="preserve"> от изолинии и изменения зубца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Т  не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выявлены</w:t>
      </w:r>
    </w:p>
    <w:p w14:paraId="194F0737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>Производные  величины</w:t>
      </w:r>
      <w:proofErr w:type="gramEnd"/>
      <w:r>
        <w:rPr>
          <w:rFonts w:ascii="Times New Roman" w:eastAsia="Times New Roman" w:hAnsi="Times New Roman"/>
          <w:bCs/>
          <w:sz w:val="28"/>
          <w:szCs w:val="28"/>
        </w:rPr>
        <w:t>:</w:t>
      </w:r>
    </w:p>
    <w:p w14:paraId="07D499C2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4. Частота сердечных сокращений        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ЧСС) __85-66_______ . </w:t>
      </w:r>
    </w:p>
    <w:p w14:paraId="021B539D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5. Систолический показатель (СП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):   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[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</w:rPr>
        <w:t>/</w:t>
      </w:r>
      <w:r>
        <w:rPr>
          <w:rFonts w:ascii="Times New Roman" w:eastAsia="Times New Roman" w:hAnsi="Times New Roman"/>
          <w:sz w:val="28"/>
          <w:szCs w:val="28"/>
          <w:lang w:val="en-US"/>
        </w:rPr>
        <w:t>RR</w:t>
      </w:r>
      <w:r>
        <w:rPr>
          <w:rFonts w:ascii="Times New Roman" w:eastAsia="Times New Roman" w:hAnsi="Times New Roman"/>
          <w:sz w:val="28"/>
          <w:szCs w:val="28"/>
        </w:rPr>
        <w:t xml:space="preserve">] × 100% = 49-38 %.      </w:t>
      </w:r>
    </w:p>
    <w:p w14:paraId="6D6360FC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6. 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32"/>
          <w:szCs w:val="32"/>
          <w:vertAlign w:val="subscript"/>
        </w:rPr>
        <w:t>корригированный</w:t>
      </w:r>
      <w:r>
        <w:rPr>
          <w:rFonts w:ascii="Times New Roman" w:eastAsia="Times New Roman" w:hAnsi="Times New Roman"/>
          <w:sz w:val="28"/>
          <w:szCs w:val="28"/>
        </w:rPr>
        <w:t xml:space="preserve">  (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</w:rPr>
        <w:t xml:space="preserve">с)  =  </w:t>
      </w:r>
      <w:r>
        <w:rPr>
          <w:rFonts w:ascii="Times New Roman" w:eastAsia="Times New Roman" w:hAnsi="Times New Roman"/>
          <w:sz w:val="28"/>
          <w:szCs w:val="28"/>
          <w:lang w:val="en-US"/>
        </w:rPr>
        <w:t>QT</w:t>
      </w:r>
      <w:r>
        <w:rPr>
          <w:rFonts w:ascii="Times New Roman" w:eastAsia="Times New Roman" w:hAnsi="Times New Roman"/>
          <w:sz w:val="28"/>
          <w:szCs w:val="28"/>
        </w:rPr>
        <w:t>/</w:t>
      </w:r>
      <w:r>
        <w:rPr>
          <w:rFonts w:ascii="Times New Roman" w:eastAsia="Times New Roman" w:hAnsi="Times New Roman"/>
          <w:sz w:val="28"/>
          <w:szCs w:val="28"/>
          <w:lang w:val="en-US"/>
        </w:rPr>
        <w:sym w:font="Symbol" w:char="F0D6"/>
      </w:r>
      <w:r>
        <w:rPr>
          <w:rFonts w:ascii="Times New Roman" w:eastAsia="Times New Roman" w:hAnsi="Times New Roman"/>
          <w:sz w:val="28"/>
          <w:szCs w:val="28"/>
          <w:lang w:val="en-US"/>
        </w:rPr>
        <w:t>RR</w:t>
      </w:r>
      <w:r>
        <w:rPr>
          <w:rFonts w:ascii="Times New Roman" w:eastAsia="Times New Roman" w:hAnsi="Times New Roman"/>
          <w:sz w:val="28"/>
          <w:szCs w:val="28"/>
        </w:rPr>
        <w:t>. =0,40</w:t>
      </w:r>
    </w:p>
    <w:p w14:paraId="188C912C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7. Угол </w:t>
      </w:r>
      <w:r>
        <w:rPr>
          <w:rFonts w:ascii="Times New Roman" w:eastAsia="Times New Roman" w:hAnsi="Times New Roman"/>
          <w:sz w:val="28"/>
          <w:szCs w:val="28"/>
          <w:lang w:val="el-GR"/>
        </w:rPr>
        <w:t>α</w:t>
      </w:r>
      <w:r>
        <w:rPr>
          <w:rFonts w:ascii="Times New Roman" w:eastAsia="Times New Roman" w:hAnsi="Times New Roman"/>
          <w:sz w:val="28"/>
          <w:szCs w:val="28"/>
        </w:rPr>
        <w:t xml:space="preserve"> в градусах+45.</w:t>
      </w:r>
    </w:p>
    <w:p w14:paraId="63AA057F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14:paraId="0CA1C20A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line="240" w:lineRule="auto"/>
        <w:ind w:firstLine="72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/>
          <w:b/>
          <w:sz w:val="28"/>
          <w:szCs w:val="28"/>
        </w:rPr>
        <w:t>. Заключение по ЭКГ:</w:t>
      </w:r>
    </w:p>
    <w:p w14:paraId="349DB88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Синусовая аритмия с ЧСС 85-66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уд.в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мин.</w:t>
      </w:r>
    </w:p>
    <w:p w14:paraId="21BBC930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Нормальное положение ЭОС (угол α = +45°)</w:t>
      </w:r>
    </w:p>
    <w:p w14:paraId="3C22033D" w14:textId="77777777" w:rsidR="00E82721" w:rsidRDefault="00E82721" w:rsidP="00E827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leader="underscore" w:pos="2818"/>
          <w:tab w:val="left" w:leader="underscore" w:pos="7224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</w:rPr>
      </w:pPr>
    </w:p>
    <w:p w14:paraId="7FE31BF7" w14:textId="77777777" w:rsidR="00D143B0" w:rsidRDefault="00D143B0"/>
    <w:sectPr w:rsidR="00D14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6E2"/>
    <w:rsid w:val="00764378"/>
    <w:rsid w:val="00BD76E2"/>
    <w:rsid w:val="00D143B0"/>
    <w:rsid w:val="00E8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ABAFA"/>
  <w15:chartTrackingRefBased/>
  <w15:docId w15:val="{F410F531-90BA-4F02-A959-2C1DCB81F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27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E8272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rsid w:val="00E8272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484</Words>
  <Characters>2761</Characters>
  <Application>Microsoft Office Word</Application>
  <DocSecurity>0</DocSecurity>
  <Lines>23</Lines>
  <Paragraphs>6</Paragraphs>
  <ScaleCrop>false</ScaleCrop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Капралова Лариса</cp:lastModifiedBy>
  <cp:revision>2</cp:revision>
  <dcterms:created xsi:type="dcterms:W3CDTF">2023-01-26T18:24:00Z</dcterms:created>
  <dcterms:modified xsi:type="dcterms:W3CDTF">2023-01-26T18:24:00Z</dcterms:modified>
</cp:coreProperties>
</file>