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37525" w14:textId="5B2F8BA3" w:rsidR="00246E91" w:rsidRPr="00DF69DC" w:rsidRDefault="00DF69DC" w:rsidP="00DF69D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Отчет по научно-исследовательской работе кафедры Оториноларингологии ФГБОУ ВО Казанский ГМУ Минздрава России за </w:t>
      </w: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 xml:space="preserve"> квартал 2021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0193E84D" w14:textId="77777777" w:rsidTr="00A632A6">
        <w:tc>
          <w:tcPr>
            <w:tcW w:w="3408" w:type="dxa"/>
            <w:vMerge w:val="restart"/>
          </w:tcPr>
          <w:p w14:paraId="5971CDA1" w14:textId="77777777" w:rsidR="00061640" w:rsidRPr="00095164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7DEA745F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267F6D6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0CEC49C3" w14:textId="77777777" w:rsidTr="00A632A6">
        <w:tc>
          <w:tcPr>
            <w:tcW w:w="3408" w:type="dxa"/>
            <w:vMerge/>
          </w:tcPr>
          <w:p w14:paraId="22437F1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26F0972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8CA1DF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2EB789D" w14:textId="77777777" w:rsidTr="00A632A6">
        <w:tc>
          <w:tcPr>
            <w:tcW w:w="3408" w:type="dxa"/>
            <w:vMerge/>
          </w:tcPr>
          <w:p w14:paraId="5FD6827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4358447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2C480B6F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A080763" w14:textId="77777777" w:rsidTr="00A632A6">
        <w:tc>
          <w:tcPr>
            <w:tcW w:w="3408" w:type="dxa"/>
            <w:vMerge/>
          </w:tcPr>
          <w:p w14:paraId="7E7F105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BA2329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87ACC9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593EFD" w14:textId="77777777" w:rsidTr="00A632A6">
        <w:tc>
          <w:tcPr>
            <w:tcW w:w="3408" w:type="dxa"/>
            <w:vMerge/>
          </w:tcPr>
          <w:p w14:paraId="111039D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687643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31B6E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160FC6BE" w14:textId="77777777" w:rsidTr="00A632A6">
        <w:tc>
          <w:tcPr>
            <w:tcW w:w="3408" w:type="dxa"/>
            <w:vMerge/>
          </w:tcPr>
          <w:p w14:paraId="50D2431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D645EF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r>
              <w:rPr>
                <w:rFonts w:ascii="Times New Roman" w:hAnsi="Times New Roman"/>
                <w:sz w:val="24"/>
                <w:szCs w:val="24"/>
              </w:rPr>
              <w:t>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7E9ADCA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08002B92" w14:textId="77777777" w:rsidTr="00A632A6">
        <w:tc>
          <w:tcPr>
            <w:tcW w:w="3408" w:type="dxa"/>
            <w:vMerge/>
          </w:tcPr>
          <w:p w14:paraId="7648130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460DFF1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22007E76" w14:textId="25527D14" w:rsidR="00061640" w:rsidRPr="00F45180" w:rsidRDefault="00A43005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качества жизни у больных с двусторонними паралитическими стенозами гортани</w:t>
            </w:r>
            <w:r w:rsidR="00F4518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F45180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="00F45180">
              <w:rPr>
                <w:rFonts w:ascii="Times New Roman" w:hAnsi="Times New Roman"/>
                <w:sz w:val="24"/>
                <w:szCs w:val="24"/>
              </w:rPr>
              <w:t xml:space="preserve"> Республиканская научно-практическая конференция оториноларингологов  Республики Дагестан с всероссийским участием, А.</w:t>
            </w:r>
            <w:r>
              <w:rPr>
                <w:rFonts w:ascii="Times New Roman" w:hAnsi="Times New Roman"/>
                <w:sz w:val="24"/>
                <w:szCs w:val="24"/>
              </w:rPr>
              <w:t>Х.</w:t>
            </w:r>
            <w:r w:rsidR="00F45180">
              <w:rPr>
                <w:rFonts w:ascii="Times New Roman" w:hAnsi="Times New Roman"/>
                <w:sz w:val="24"/>
                <w:szCs w:val="24"/>
              </w:rPr>
              <w:t xml:space="preserve"> Алиметов, </w:t>
            </w:r>
            <w:r>
              <w:rPr>
                <w:rFonts w:ascii="Times New Roman" w:hAnsi="Times New Roman"/>
                <w:sz w:val="24"/>
                <w:szCs w:val="24"/>
              </w:rPr>
              <w:t>Н.А. Дайхес</w:t>
            </w:r>
            <w:r w:rsidR="00F4518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З.Р. Алиметова, Х.А. Алиметов,</w:t>
            </w:r>
            <w:r w:rsidR="00F45180">
              <w:rPr>
                <w:rFonts w:ascii="Times New Roman" w:hAnsi="Times New Roman"/>
                <w:sz w:val="24"/>
                <w:szCs w:val="24"/>
              </w:rPr>
              <w:t xml:space="preserve"> Махачкала</w:t>
            </w:r>
            <w:r w:rsidR="00957E7F">
              <w:rPr>
                <w:rFonts w:ascii="Times New Roman" w:hAnsi="Times New Roman"/>
                <w:sz w:val="24"/>
                <w:szCs w:val="24"/>
              </w:rPr>
              <w:t>, 5-6 июня, 2021г. – С. 1</w:t>
            </w: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="00957E7F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r w:rsidR="00957E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74BE8" w:rsidRPr="00450B4D" w14:paraId="0C0C3E0B" w14:textId="77777777" w:rsidTr="00A632A6">
        <w:tc>
          <w:tcPr>
            <w:tcW w:w="6048" w:type="dxa"/>
            <w:gridSpan w:val="2"/>
          </w:tcPr>
          <w:p w14:paraId="09942415" w14:textId="77777777"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5875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79ABF5C3" w14:textId="77777777" w:rsidR="00874BE8" w:rsidRDefault="0043085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Докладчик – асс. кафедры Оториноларингологии Гилялов Марат Наилевич,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съезд оториноларингологов России, 6-9 сентября 2021г., г. Москва. Тема доклада: «Способ фиксации мукоперихондральных лоскутов при септопластике. Собственный опыт».</w:t>
            </w:r>
          </w:p>
          <w:p w14:paraId="1338FB45" w14:textId="6DA08F7F" w:rsidR="00430851" w:rsidRPr="00430851" w:rsidRDefault="0043085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участника: Асс. Гилялов М.Н., к.м.н., доц. Исмагилов Ш.М.</w:t>
            </w:r>
          </w:p>
        </w:tc>
      </w:tr>
      <w:tr w:rsidR="00095164" w:rsidRPr="00450B4D" w14:paraId="56D2BF7B" w14:textId="77777777" w:rsidTr="00A632A6">
        <w:tc>
          <w:tcPr>
            <w:tcW w:w="6048" w:type="dxa"/>
            <w:gridSpan w:val="2"/>
          </w:tcPr>
          <w:p w14:paraId="4CB4D368" w14:textId="77777777"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0616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501F2B73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14:paraId="3CE511F0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E08B051" w14:textId="77777777"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4010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5E60FD13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49D9A03D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1B4C5A4B" w14:textId="77777777" w:rsidTr="00A632A6">
        <w:tc>
          <w:tcPr>
            <w:tcW w:w="3408" w:type="dxa"/>
            <w:vMerge/>
          </w:tcPr>
          <w:p w14:paraId="3AEDEC7E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5496827A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2D1860F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821E2C9" w14:textId="77777777" w:rsidTr="00A632A6">
        <w:tc>
          <w:tcPr>
            <w:tcW w:w="6048" w:type="dxa"/>
            <w:gridSpan w:val="2"/>
          </w:tcPr>
          <w:p w14:paraId="5B30A711" w14:textId="77777777" w:rsidR="00095164" w:rsidRPr="005875E7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74861D6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691208BC" w14:textId="77777777" w:rsidTr="00A632A6">
        <w:tc>
          <w:tcPr>
            <w:tcW w:w="6048" w:type="dxa"/>
            <w:gridSpan w:val="2"/>
          </w:tcPr>
          <w:p w14:paraId="27061D0D" w14:textId="77777777" w:rsidR="00325664" w:rsidRPr="00095164" w:rsidRDefault="00325664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sz w:val="24"/>
                <w:szCs w:val="24"/>
              </w:rPr>
              <w:t>I</w:t>
            </w:r>
            <w:r w:rsidR="000616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квартал 2021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0954202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17B08608" w14:textId="77777777" w:rsidTr="00A632A6">
        <w:tc>
          <w:tcPr>
            <w:tcW w:w="6048" w:type="dxa"/>
            <w:gridSpan w:val="2"/>
          </w:tcPr>
          <w:p w14:paraId="73E61578" w14:textId="77777777" w:rsidR="00B22C41" w:rsidRPr="00B22C41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совместных научно-практических  мероприятий,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тд) в кластер входят ИжГМА, 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CD22C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кв. 2021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CD2A27D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3FE8A57E" w14:textId="77777777" w:rsidTr="00A632A6">
        <w:tc>
          <w:tcPr>
            <w:tcW w:w="6048" w:type="dxa"/>
            <w:gridSpan w:val="2"/>
          </w:tcPr>
          <w:p w14:paraId="6A12949B" w14:textId="77777777" w:rsidR="00095164" w:rsidRPr="00095164" w:rsidRDefault="00C6048E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</w:t>
            </w:r>
            <w:r w:rsidR="00061640" w:rsidRPr="00061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sz w:val="24"/>
                <w:szCs w:val="24"/>
              </w:rPr>
              <w:t>и тд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65DBE4E2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4B561473" w14:textId="77777777" w:rsidTr="00A632A6">
        <w:tc>
          <w:tcPr>
            <w:tcW w:w="6048" w:type="dxa"/>
            <w:gridSpan w:val="2"/>
          </w:tcPr>
          <w:p w14:paraId="5B21A21F" w14:textId="77777777" w:rsidR="00D65C02" w:rsidRPr="00325664" w:rsidRDefault="00D65C02" w:rsidP="00CB53D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A596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45566D0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0E157774" w14:textId="77777777" w:rsidTr="00A632A6">
        <w:tc>
          <w:tcPr>
            <w:tcW w:w="6048" w:type="dxa"/>
            <w:gridSpan w:val="2"/>
          </w:tcPr>
          <w:p w14:paraId="405B6648" w14:textId="77777777" w:rsidR="005A5968" w:rsidRPr="00061640" w:rsidRDefault="005A5968" w:rsidP="0006164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6B27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 xml:space="preserve"> кв. 2021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0D6F9E38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AA41F77" w14:textId="77777777" w:rsidTr="00A632A6">
        <w:tc>
          <w:tcPr>
            <w:tcW w:w="6048" w:type="dxa"/>
            <w:gridSpan w:val="2"/>
          </w:tcPr>
          <w:p w14:paraId="68945DF4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1EE5380D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4252E32B" w14:textId="77777777" w:rsidTr="00A632A6">
        <w:tc>
          <w:tcPr>
            <w:tcW w:w="6048" w:type="dxa"/>
            <w:gridSpan w:val="2"/>
          </w:tcPr>
          <w:p w14:paraId="655802C7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7C6F715E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5A5D24A0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5885AE73" w14:textId="77777777" w:rsidTr="00A632A6">
        <w:tc>
          <w:tcPr>
            <w:tcW w:w="6048" w:type="dxa"/>
            <w:gridSpan w:val="2"/>
          </w:tcPr>
          <w:p w14:paraId="00E1C8AF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диссовета, название,  по какой специальности, ВУЗ, город,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70DC8FCD" w14:textId="77777777"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AE308A4" w14:textId="77777777" w:rsidR="00B541A5" w:rsidRDefault="00B541A5" w:rsidP="00CD22C1">
      <w:pPr>
        <w:ind w:firstLine="708"/>
      </w:pPr>
      <w:r w:rsidRPr="002152BC">
        <w:rPr>
          <w:rFonts w:ascii="Times New Roman" w:hAnsi="Times New Roman"/>
          <w:sz w:val="24"/>
          <w:szCs w:val="24"/>
        </w:rPr>
        <w:t xml:space="preserve">Проректор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  <w:t xml:space="preserve">Д.И. Абдулганиева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6FC41" w14:textId="77777777" w:rsidR="00113FF9" w:rsidRDefault="00113FF9" w:rsidP="008638C3">
      <w:pPr>
        <w:spacing w:after="0"/>
      </w:pPr>
      <w:r>
        <w:separator/>
      </w:r>
    </w:p>
  </w:endnote>
  <w:endnote w:type="continuationSeparator" w:id="0">
    <w:p w14:paraId="3FAEB2F2" w14:textId="77777777" w:rsidR="00113FF9" w:rsidRDefault="00113FF9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A585" w14:textId="77777777" w:rsidR="00113FF9" w:rsidRDefault="00113FF9" w:rsidP="008638C3">
      <w:pPr>
        <w:spacing w:after="0"/>
      </w:pPr>
      <w:r>
        <w:separator/>
      </w:r>
    </w:p>
  </w:footnote>
  <w:footnote w:type="continuationSeparator" w:id="0">
    <w:p w14:paraId="3B336EF6" w14:textId="77777777" w:rsidR="00113FF9" w:rsidRDefault="00113FF9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1A5"/>
    <w:rsid w:val="0004092A"/>
    <w:rsid w:val="00050061"/>
    <w:rsid w:val="00061640"/>
    <w:rsid w:val="00071843"/>
    <w:rsid w:val="00072DE2"/>
    <w:rsid w:val="00073BD0"/>
    <w:rsid w:val="0008238C"/>
    <w:rsid w:val="00094815"/>
    <w:rsid w:val="00095164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3FF9"/>
    <w:rsid w:val="00116BAB"/>
    <w:rsid w:val="001260D6"/>
    <w:rsid w:val="00132880"/>
    <w:rsid w:val="00172FE2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D4C14"/>
    <w:rsid w:val="003E3371"/>
    <w:rsid w:val="003F1935"/>
    <w:rsid w:val="00401084"/>
    <w:rsid w:val="0042122D"/>
    <w:rsid w:val="00423D72"/>
    <w:rsid w:val="00423FC9"/>
    <w:rsid w:val="00430851"/>
    <w:rsid w:val="00432FFA"/>
    <w:rsid w:val="004346E4"/>
    <w:rsid w:val="00450608"/>
    <w:rsid w:val="00450B4D"/>
    <w:rsid w:val="0045269D"/>
    <w:rsid w:val="004574C8"/>
    <w:rsid w:val="00464649"/>
    <w:rsid w:val="00497251"/>
    <w:rsid w:val="004A522F"/>
    <w:rsid w:val="004A5E1B"/>
    <w:rsid w:val="004C26B9"/>
    <w:rsid w:val="004C7361"/>
    <w:rsid w:val="004D2FE6"/>
    <w:rsid w:val="0050326E"/>
    <w:rsid w:val="005123B6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64299"/>
    <w:rsid w:val="0077513F"/>
    <w:rsid w:val="00782579"/>
    <w:rsid w:val="00790E18"/>
    <w:rsid w:val="007A5FEF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57E7F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3005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DF69DC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45180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5DCF87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1449D-55A9-4D86-91F0-E387EE53B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4036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Диляра Шакурова</cp:lastModifiedBy>
  <cp:revision>6</cp:revision>
  <cp:lastPrinted>2020-12-09T08:55:00Z</cp:lastPrinted>
  <dcterms:created xsi:type="dcterms:W3CDTF">2021-09-16T17:25:00Z</dcterms:created>
  <dcterms:modified xsi:type="dcterms:W3CDTF">2021-09-24T19:12:00Z</dcterms:modified>
</cp:coreProperties>
</file>