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1DFF551" w:rsidR="00246E91" w:rsidRPr="00146FF1" w:rsidRDefault="00146FF1" w:rsidP="00146F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работе кафедры Оториноларингологии ФГБОУ ВО Казанский ГМУ Минздрава России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225DCB01" w:rsidR="00061640" w:rsidRPr="00095164" w:rsidRDefault="00EA137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1377">
              <w:rPr>
                <w:rFonts w:ascii="Times New Roman" w:hAnsi="Times New Roman"/>
                <w:sz w:val="24"/>
                <w:szCs w:val="24"/>
              </w:rPr>
              <w:t>IV конгресс Национальной медицинской ассоциации оториноларингологов России, 1-3.11.2022г., г. Казань,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377">
              <w:rPr>
                <w:rFonts w:ascii="Times New Roman" w:hAnsi="Times New Roman"/>
                <w:sz w:val="24"/>
                <w:szCs w:val="24"/>
              </w:rPr>
              <w:t xml:space="preserve">«Хирургическая тактика </w:t>
            </w:r>
            <w:proofErr w:type="spellStart"/>
            <w:r w:rsidRPr="00EA1377">
              <w:rPr>
                <w:rFonts w:ascii="Times New Roman" w:hAnsi="Times New Roman"/>
                <w:sz w:val="24"/>
                <w:szCs w:val="24"/>
              </w:rPr>
              <w:t>интраоперационных</w:t>
            </w:r>
            <w:proofErr w:type="spellEnd"/>
            <w:r w:rsidRPr="00EA1377">
              <w:rPr>
                <w:rFonts w:ascii="Times New Roman" w:hAnsi="Times New Roman"/>
                <w:sz w:val="24"/>
                <w:szCs w:val="24"/>
              </w:rPr>
              <w:t xml:space="preserve"> дефектов слизистой оболочки при </w:t>
            </w:r>
            <w:proofErr w:type="spellStart"/>
            <w:r w:rsidRPr="00EA1377">
              <w:rPr>
                <w:rFonts w:ascii="Times New Roman" w:hAnsi="Times New Roman"/>
                <w:sz w:val="24"/>
                <w:szCs w:val="24"/>
              </w:rPr>
              <w:t>септопластике</w:t>
            </w:r>
            <w:proofErr w:type="spellEnd"/>
            <w:r w:rsidRPr="00EA1377">
              <w:rPr>
                <w:rFonts w:ascii="Times New Roman" w:hAnsi="Times New Roman"/>
                <w:sz w:val="24"/>
                <w:szCs w:val="24"/>
              </w:rPr>
              <w:t xml:space="preserve">». Соавторы: </w:t>
            </w:r>
            <w:proofErr w:type="spellStart"/>
            <w:r w:rsidRPr="00EA1377">
              <w:rPr>
                <w:rFonts w:ascii="Times New Roman" w:hAnsi="Times New Roman"/>
                <w:sz w:val="24"/>
                <w:szCs w:val="24"/>
              </w:rPr>
              <w:t>Алиметов</w:t>
            </w:r>
            <w:proofErr w:type="spellEnd"/>
            <w:r w:rsidRPr="00EA1377">
              <w:rPr>
                <w:rFonts w:ascii="Times New Roman" w:hAnsi="Times New Roman"/>
                <w:sz w:val="24"/>
                <w:szCs w:val="24"/>
              </w:rPr>
              <w:t xml:space="preserve"> Х.А.,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М.Н., </w:t>
            </w:r>
            <w:r w:rsidRPr="00EA1377">
              <w:rPr>
                <w:rFonts w:ascii="Times New Roman" w:hAnsi="Times New Roman"/>
                <w:sz w:val="24"/>
                <w:szCs w:val="24"/>
              </w:rPr>
              <w:t>Исмагилов Ш.М., Салимов Л.И.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1936E0E3" w:rsidR="00874BE8" w:rsidRPr="00146FF1" w:rsidRDefault="00146F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конгресс Национальной медицинской ассоциации оториноларингологов России, 1-3.11.2022г., г. Казань, докладчик – 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«Хирургическая тактика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дефектов слизистой оболочки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септопластике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Соавторы: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Х.А., Исмагилов Ш.М., Салимов Л.И.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7501" w14:textId="77777777" w:rsidR="00B76C2B" w:rsidRDefault="00B76C2B" w:rsidP="008638C3">
      <w:pPr>
        <w:spacing w:after="0"/>
      </w:pPr>
      <w:r>
        <w:separator/>
      </w:r>
    </w:p>
  </w:endnote>
  <w:endnote w:type="continuationSeparator" w:id="0">
    <w:p w14:paraId="3F1DB294" w14:textId="77777777" w:rsidR="00B76C2B" w:rsidRDefault="00B76C2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90EE" w14:textId="77777777" w:rsidR="00B76C2B" w:rsidRDefault="00B76C2B" w:rsidP="008638C3">
      <w:pPr>
        <w:spacing w:after="0"/>
      </w:pPr>
      <w:r>
        <w:separator/>
      </w:r>
    </w:p>
  </w:footnote>
  <w:footnote w:type="continuationSeparator" w:id="0">
    <w:p w14:paraId="42D7A120" w14:textId="77777777" w:rsidR="00B76C2B" w:rsidRDefault="00B76C2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6FF1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6C2B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67DD6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1377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2953-A0B3-408D-8C80-93EFACA9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4242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Диляра</cp:lastModifiedBy>
  <cp:revision>4</cp:revision>
  <cp:lastPrinted>2020-12-09T08:55:00Z</cp:lastPrinted>
  <dcterms:created xsi:type="dcterms:W3CDTF">2022-12-26T05:11:00Z</dcterms:created>
  <dcterms:modified xsi:type="dcterms:W3CDTF">2022-12-26T05:19:00Z</dcterms:modified>
</cp:coreProperties>
</file>