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6D" w:rsidRPr="00F65AF2" w:rsidRDefault="00E2096D" w:rsidP="00E2096D">
      <w:pPr>
        <w:spacing w:after="0" w:line="240" w:lineRule="auto"/>
        <w:ind w:left="0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AF2">
        <w:rPr>
          <w:rFonts w:ascii="Times New Roman" w:hAnsi="Times New Roman" w:cs="Times New Roman"/>
          <w:b/>
          <w:sz w:val="24"/>
          <w:szCs w:val="24"/>
        </w:rPr>
        <w:t>Публикации</w:t>
      </w:r>
    </w:p>
    <w:p w:rsidR="00E2096D" w:rsidRDefault="00E2096D" w:rsidP="00E2096D">
      <w:pPr>
        <w:spacing w:after="0" w:line="240" w:lineRule="auto"/>
        <w:ind w:left="0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AF2">
        <w:rPr>
          <w:rFonts w:ascii="Times New Roman" w:hAnsi="Times New Roman" w:cs="Times New Roman"/>
          <w:b/>
          <w:sz w:val="24"/>
          <w:szCs w:val="24"/>
        </w:rPr>
        <w:t xml:space="preserve">кафедры управления и экономики фармации </w:t>
      </w:r>
    </w:p>
    <w:p w:rsidR="00E2096D" w:rsidRDefault="00E2096D" w:rsidP="00E2096D">
      <w:pPr>
        <w:spacing w:after="0" w:line="240" w:lineRule="auto"/>
        <w:ind w:left="0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AF2">
        <w:rPr>
          <w:rFonts w:ascii="Times New Roman" w:hAnsi="Times New Roman" w:cs="Times New Roman"/>
          <w:b/>
          <w:sz w:val="24"/>
          <w:szCs w:val="24"/>
        </w:rPr>
        <w:t>за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65AF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2096D" w:rsidRDefault="00E2096D" w:rsidP="00E2096D">
      <w:pPr>
        <w:spacing w:after="0" w:line="240" w:lineRule="auto"/>
        <w:ind w:left="0" w:firstLine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5" w:rsidRDefault="007F1E85" w:rsidP="00E2096D">
      <w:pPr>
        <w:spacing w:after="0" w:line="240" w:lineRule="auto"/>
        <w:ind w:left="0" w:firstLine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96D" w:rsidRDefault="00E2096D" w:rsidP="00E2096D">
      <w:pPr>
        <w:spacing w:after="0" w:line="240" w:lineRule="auto"/>
        <w:ind w:left="0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Статьи ВАК:  </w:t>
      </w:r>
    </w:p>
    <w:p w:rsidR="00C50DCA" w:rsidRPr="00D47E25" w:rsidRDefault="00C50DCA" w:rsidP="00C50DCA">
      <w:pPr>
        <w:numPr>
          <w:ilvl w:val="0"/>
          <w:numId w:val="4"/>
        </w:numPr>
        <w:tabs>
          <w:tab w:val="clear" w:pos="900"/>
          <w:tab w:val="num" w:pos="222"/>
        </w:tabs>
        <w:spacing w:after="0" w:line="240" w:lineRule="auto"/>
        <w:ind w:left="222" w:hanging="22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Ахмедова Г.М., Шакирова Д.Х. Основные аспекты управления медицинской и лекарственной помощью больным рассеянным склерозом в Республике Татарстан/ Г.М. Ахмедова,  Д.Х.Шакирова// Психиатрия. Неврология.  Журнал. Практическая медицина. - № 5. – сентябрь </w:t>
      </w:r>
      <w:r w:rsidRPr="00D47E25">
        <w:rPr>
          <w:rFonts w:ascii="Times New Roman" w:eastAsia="Calibri" w:hAnsi="Times New Roman" w:cs="Times New Roman"/>
          <w:sz w:val="24"/>
          <w:szCs w:val="24"/>
        </w:rPr>
        <w:t xml:space="preserve">2015. – С.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47E25">
        <w:rPr>
          <w:rFonts w:ascii="Times New Roman" w:eastAsia="Calibri" w:hAnsi="Times New Roman" w:cs="Times New Roman"/>
          <w:sz w:val="24"/>
          <w:szCs w:val="24"/>
        </w:rPr>
        <w:t>6-</w:t>
      </w: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D47E2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PMARCYIVE</w:t>
      </w:r>
      <w:r w:rsidRPr="0059098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715039" w:rsidRDefault="00715039" w:rsidP="00715039">
      <w:pPr>
        <w:numPr>
          <w:ilvl w:val="0"/>
          <w:numId w:val="4"/>
        </w:numPr>
        <w:tabs>
          <w:tab w:val="clear" w:pos="9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Шакирова Д.Х., Павлов Д.В. Особенности коинфицирования ВИЧ - позитивных пациентов вирусом гепатита С/Д.Х.Шакирова, Д.В.Павлов//Казанский медицинский журнал, ОАО «Татмедиа», том </w:t>
      </w:r>
      <w:r>
        <w:rPr>
          <w:rFonts w:ascii="Times New Roman" w:hAnsi="Times New Roman" w:cs="Times New Roman"/>
          <w:sz w:val="24"/>
          <w:szCs w:val="24"/>
          <w:lang w:val="en-US"/>
        </w:rPr>
        <w:t>XCV</w:t>
      </w:r>
      <w:r>
        <w:rPr>
          <w:rFonts w:ascii="Times New Roman" w:hAnsi="Times New Roman" w:cs="Times New Roman"/>
          <w:sz w:val="24"/>
          <w:szCs w:val="24"/>
        </w:rPr>
        <w:t xml:space="preserve">, № 6, 2014, - С. 905-908. – </w:t>
      </w:r>
      <w:r w:rsidRPr="00057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представлена в отчете 201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 </w:t>
      </w:r>
      <w:r w:rsidRPr="000570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</w:t>
      </w:r>
    </w:p>
    <w:p w:rsidR="00E2096D" w:rsidRDefault="00E2096D" w:rsidP="00E2096D">
      <w:pPr>
        <w:spacing w:after="0" w:line="240" w:lineRule="auto"/>
        <w:ind w:left="0" w:firstLine="6"/>
        <w:rPr>
          <w:rFonts w:ascii="Times New Roman" w:hAnsi="Times New Roman" w:cs="Times New Roman"/>
          <w:b/>
          <w:sz w:val="24"/>
          <w:szCs w:val="24"/>
        </w:rPr>
      </w:pPr>
    </w:p>
    <w:p w:rsidR="00E2096D" w:rsidRDefault="00E2096D" w:rsidP="00E2096D">
      <w:pPr>
        <w:spacing w:after="0" w:line="240" w:lineRule="auto"/>
        <w:ind w:left="0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Зарубежные статьи: - нет</w:t>
      </w:r>
    </w:p>
    <w:p w:rsidR="00005E97" w:rsidRDefault="00005E97" w:rsidP="00E2096D">
      <w:pPr>
        <w:spacing w:after="0" w:line="240" w:lineRule="auto"/>
        <w:ind w:left="0" w:firstLine="6"/>
        <w:rPr>
          <w:rFonts w:ascii="Times New Roman" w:hAnsi="Times New Roman" w:cs="Times New Roman"/>
          <w:b/>
          <w:sz w:val="24"/>
          <w:szCs w:val="24"/>
        </w:rPr>
      </w:pPr>
    </w:p>
    <w:p w:rsidR="00E2096D" w:rsidRDefault="00005E97" w:rsidP="00E2096D">
      <w:pPr>
        <w:spacing w:after="0" w:line="240" w:lineRule="auto"/>
        <w:ind w:left="0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Монограции:</w:t>
      </w:r>
    </w:p>
    <w:p w:rsidR="00005E97" w:rsidRPr="00005E97" w:rsidRDefault="00005E97" w:rsidP="00005E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E97">
        <w:rPr>
          <w:rFonts w:ascii="Times New Roman" w:hAnsi="Times New Roman" w:cs="Times New Roman"/>
          <w:sz w:val="24"/>
          <w:szCs w:val="24"/>
        </w:rPr>
        <w:t xml:space="preserve">Сафиуллин Р.С., Шакирова Д.Х., Грибова Я.В., Крашенинников А.Е. Анализ и прогнозирование рынка лекарственных препаратов для профилактики и лечения йоддефицитных заболеваний (на примере Республики Татарстан): монография/  Р.С. Сафиуллин,  Д.Х. Шакирова,  Я.В. Грибова,  А.Е.Крашенинников. – Казань: Медицина ГАУ «РМБИЦ», 2015.  500 экз., – 252 с. УПЛ. 14,65  </w:t>
      </w:r>
    </w:p>
    <w:p w:rsidR="00ED7245" w:rsidRDefault="00ED7245" w:rsidP="00E2096D">
      <w:pPr>
        <w:spacing w:after="0" w:line="240" w:lineRule="auto"/>
        <w:ind w:left="0" w:firstLine="6"/>
        <w:rPr>
          <w:rFonts w:ascii="Times New Roman" w:hAnsi="Times New Roman" w:cs="Times New Roman"/>
          <w:b/>
          <w:sz w:val="24"/>
          <w:szCs w:val="24"/>
        </w:rPr>
      </w:pPr>
    </w:p>
    <w:p w:rsidR="00E2096D" w:rsidRDefault="00E2096D" w:rsidP="00E2096D">
      <w:pPr>
        <w:spacing w:after="0" w:line="240" w:lineRule="auto"/>
        <w:ind w:left="0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Статьи:</w:t>
      </w:r>
    </w:p>
    <w:p w:rsidR="001C2622" w:rsidRDefault="001C2622" w:rsidP="007F1E85">
      <w:pPr>
        <w:numPr>
          <w:ilvl w:val="0"/>
          <w:numId w:val="6"/>
        </w:numPr>
        <w:tabs>
          <w:tab w:val="clear" w:pos="816"/>
          <w:tab w:val="num" w:pos="426"/>
        </w:tabs>
        <w:spacing w:after="0" w:line="240" w:lineRule="auto"/>
        <w:ind w:left="426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Грибова Я.В., Муслимова Н.Н. Стрессовые и конфликтные ситуации в аптечной организации. Пути их предотвращения и развития// Теоритические и практические аспекты психологии и педагогики: </w:t>
      </w:r>
      <w:r w:rsidRPr="005D7E6B">
        <w:rPr>
          <w:rFonts w:ascii="Times New Roman" w:hAnsi="Times New Roman" w:cs="Times New Roman"/>
          <w:b/>
          <w:sz w:val="24"/>
          <w:szCs w:val="24"/>
        </w:rPr>
        <w:t>коллективная монография</w:t>
      </w:r>
      <w:r>
        <w:rPr>
          <w:rFonts w:ascii="Times New Roman" w:hAnsi="Times New Roman" w:cs="Times New Roman"/>
          <w:sz w:val="24"/>
          <w:szCs w:val="24"/>
        </w:rPr>
        <w:t xml:space="preserve"> [под. Ред. И.В.Андулян]. – Уфа: Аэтерна, 2015. – С. 112-129.</w:t>
      </w:r>
    </w:p>
    <w:p w:rsidR="005D7E6B" w:rsidRDefault="005D7E6B" w:rsidP="005D7E6B">
      <w:pPr>
        <w:numPr>
          <w:ilvl w:val="0"/>
          <w:numId w:val="6"/>
        </w:numPr>
        <w:tabs>
          <w:tab w:val="clear" w:pos="816"/>
          <w:tab w:val="num" w:pos="426"/>
        </w:tabs>
        <w:spacing w:after="120" w:line="240" w:lineRule="auto"/>
        <w:ind w:left="426" w:hanging="42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5D7E6B">
        <w:rPr>
          <w:rStyle w:val="1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Хусаинова Г.И. Теоретические и практические аспекты организации проведения учебных и производственных практик на фармацевтическом факультете КазГМУ //</w:t>
      </w:r>
      <w:r w:rsidRPr="005D7E6B">
        <w:rPr>
          <w:rFonts w:ascii="Times New Roman" w:hAnsi="Times New Roman" w:cs="Times New Roman"/>
          <w:sz w:val="24"/>
          <w:szCs w:val="24"/>
        </w:rPr>
        <w:t xml:space="preserve"> Теоретические</w:t>
      </w:r>
      <w:r w:rsidRPr="00363390">
        <w:rPr>
          <w:rFonts w:ascii="Times New Roman" w:hAnsi="Times New Roman" w:cs="Times New Roman"/>
          <w:sz w:val="24"/>
          <w:szCs w:val="24"/>
        </w:rPr>
        <w:t xml:space="preserve"> и практические аспекты психологии и педагогики: </w:t>
      </w:r>
      <w:r w:rsidRPr="005D7E6B">
        <w:rPr>
          <w:rFonts w:ascii="Times New Roman" w:hAnsi="Times New Roman" w:cs="Times New Roman"/>
          <w:b/>
          <w:sz w:val="24"/>
          <w:szCs w:val="24"/>
        </w:rPr>
        <w:t>коллективная монография</w:t>
      </w:r>
      <w:r w:rsidRPr="00363390">
        <w:rPr>
          <w:rFonts w:ascii="Times New Roman" w:hAnsi="Times New Roman" w:cs="Times New Roman"/>
          <w:sz w:val="24"/>
          <w:szCs w:val="24"/>
        </w:rPr>
        <w:t xml:space="preserve"> [под. Ред. И.В.Андулян]. – Уфа: Аэтерна, 2015. – С. 156 -170.</w:t>
      </w:r>
      <w:r>
        <w:rPr>
          <w:rFonts w:ascii="Times New Roman" w:hAnsi="Times New Roman" w:cs="Times New Roman"/>
          <w:sz w:val="24"/>
          <w:szCs w:val="24"/>
        </w:rPr>
        <w:t>, УПЛ – 12,30, тираж – 500.</w:t>
      </w:r>
      <w:r w:rsidRPr="00363390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F1E85" w:rsidRPr="00D47E25" w:rsidRDefault="007F1E85" w:rsidP="007F1E85">
      <w:pPr>
        <w:numPr>
          <w:ilvl w:val="0"/>
          <w:numId w:val="6"/>
        </w:numPr>
        <w:tabs>
          <w:tab w:val="clear" w:pos="816"/>
          <w:tab w:val="num" w:pos="426"/>
        </w:tabs>
        <w:spacing w:after="0" w:line="240" w:lineRule="auto"/>
        <w:ind w:left="426" w:hanging="420"/>
        <w:jc w:val="both"/>
        <w:rPr>
          <w:rFonts w:ascii="Times New Roman" w:hAnsi="Times New Roman" w:cs="Times New Roman"/>
          <w:sz w:val="24"/>
          <w:szCs w:val="24"/>
        </w:rPr>
      </w:pPr>
      <w:r w:rsidRPr="00D47E25">
        <w:rPr>
          <w:rFonts w:ascii="Times New Roman" w:hAnsi="Times New Roman" w:cs="Times New Roman"/>
          <w:sz w:val="24"/>
          <w:szCs w:val="24"/>
        </w:rPr>
        <w:t>Муслимова Н.Н., Грибова Я.В. Особенности антикризисных мер на фармацевтическом рынке и управление конфликтными ситуациями в аптеке, как одна из них/  Н.Н. Муслимова,  Я.В.Грибова// Новая наука: проблемы и перспективы. Сборник статей Международной научно-практической конференции 04 июня 2015. Стерлитамак, РФ РИЦ АМИ, 2015. – С. 106-109.</w:t>
      </w:r>
    </w:p>
    <w:p w:rsidR="007F1E85" w:rsidRPr="00D47E25" w:rsidRDefault="007F1E85" w:rsidP="007F1E85">
      <w:pPr>
        <w:numPr>
          <w:ilvl w:val="0"/>
          <w:numId w:val="6"/>
        </w:numPr>
        <w:tabs>
          <w:tab w:val="clear" w:pos="816"/>
          <w:tab w:val="num" w:pos="426"/>
        </w:tabs>
        <w:spacing w:after="0" w:line="240" w:lineRule="auto"/>
        <w:ind w:left="426" w:hanging="420"/>
        <w:jc w:val="both"/>
        <w:rPr>
          <w:rFonts w:ascii="Times New Roman" w:hAnsi="Times New Roman" w:cs="Times New Roman"/>
          <w:sz w:val="24"/>
          <w:szCs w:val="24"/>
        </w:rPr>
      </w:pPr>
      <w:r w:rsidRPr="00D47E25">
        <w:rPr>
          <w:rFonts w:ascii="Times New Roman" w:hAnsi="Times New Roman" w:cs="Times New Roman"/>
          <w:sz w:val="24"/>
          <w:szCs w:val="24"/>
        </w:rPr>
        <w:t>Муслимова Н.Н., Грибова Я.В. Конкурентоспособная аптека: имидж и выбор посетителей/  Н.Н. Муслимова,  Я.В.Грибова//Фундаментальные и прикладные научные исследования. Сборник статей Международной научно-практической конференции 13 июня 2015. – Уфа. РИО МЦИИ «ОМЕГА САЙНС», 2015. – С. 138-140.</w:t>
      </w:r>
    </w:p>
    <w:p w:rsidR="007F1E85" w:rsidRPr="00D47E25" w:rsidRDefault="007F1E85" w:rsidP="007F1E85">
      <w:pPr>
        <w:numPr>
          <w:ilvl w:val="0"/>
          <w:numId w:val="6"/>
        </w:numPr>
        <w:tabs>
          <w:tab w:val="clear" w:pos="816"/>
          <w:tab w:val="num" w:pos="426"/>
        </w:tabs>
        <w:spacing w:after="0" w:line="240" w:lineRule="auto"/>
        <w:ind w:left="426" w:hanging="420"/>
        <w:jc w:val="both"/>
        <w:rPr>
          <w:rFonts w:ascii="Times New Roman" w:hAnsi="Times New Roman" w:cs="Times New Roman"/>
          <w:sz w:val="24"/>
          <w:szCs w:val="24"/>
        </w:rPr>
      </w:pPr>
      <w:r w:rsidRPr="00D47E25">
        <w:rPr>
          <w:rFonts w:ascii="Times New Roman" w:hAnsi="Times New Roman" w:cs="Times New Roman"/>
          <w:sz w:val="24"/>
          <w:szCs w:val="24"/>
        </w:rPr>
        <w:t>Хусаинова Г.И. Оценка получения практических навыков в период производственных практик глазами выпускников/Г.И.Хусаинова//Фундаментальные и прикладные научные исследования. Сборник статей Международной научно-практической конференции 13 июня 2015. – Уфа. РИО МЦИИ «ОМЕГА САЙНС», 2015. – С. 142-144.</w:t>
      </w:r>
    </w:p>
    <w:p w:rsidR="007F1E85" w:rsidRPr="00D47E25" w:rsidRDefault="007F1E85" w:rsidP="007F1E85">
      <w:pPr>
        <w:numPr>
          <w:ilvl w:val="0"/>
          <w:numId w:val="6"/>
        </w:numPr>
        <w:tabs>
          <w:tab w:val="clear" w:pos="816"/>
          <w:tab w:val="num" w:pos="426"/>
        </w:tabs>
        <w:spacing w:after="0" w:line="240" w:lineRule="auto"/>
        <w:ind w:left="426" w:hanging="420"/>
        <w:jc w:val="both"/>
        <w:rPr>
          <w:rFonts w:ascii="Times New Roman" w:hAnsi="Times New Roman" w:cs="Times New Roman"/>
          <w:sz w:val="24"/>
          <w:szCs w:val="24"/>
        </w:rPr>
      </w:pPr>
      <w:r w:rsidRPr="00D47E25">
        <w:rPr>
          <w:rFonts w:ascii="Times New Roman" w:hAnsi="Times New Roman" w:cs="Times New Roman"/>
          <w:sz w:val="24"/>
          <w:szCs w:val="24"/>
        </w:rPr>
        <w:t xml:space="preserve">Муслимова Н.Н., Грибова Я.В. Особенности антикризисных мер на фармацевтическом рынке и управление конфликтными ситуациями в аптеке, как одна из них/ Н.Н. Муслимова,  Я.В.Грибова// Новая наука: проблемы и перспективы. </w:t>
      </w:r>
      <w:r w:rsidRPr="00D47E25">
        <w:rPr>
          <w:rFonts w:ascii="Times New Roman" w:hAnsi="Times New Roman" w:cs="Times New Roman"/>
          <w:sz w:val="24"/>
          <w:szCs w:val="24"/>
        </w:rPr>
        <w:lastRenderedPageBreak/>
        <w:t>Сборник статей Международной научно-практической конференции 04 июня 2015. Стерлитамак, РФ РИЦ АМИ, 2015. – С. 106-109.</w:t>
      </w:r>
    </w:p>
    <w:p w:rsidR="007F1E85" w:rsidRPr="00D47E25" w:rsidRDefault="007F1E85" w:rsidP="007F1E85">
      <w:pPr>
        <w:numPr>
          <w:ilvl w:val="0"/>
          <w:numId w:val="6"/>
        </w:numPr>
        <w:tabs>
          <w:tab w:val="clear" w:pos="816"/>
          <w:tab w:val="num" w:pos="426"/>
        </w:tabs>
        <w:spacing w:after="0" w:line="240" w:lineRule="auto"/>
        <w:ind w:left="426" w:hanging="420"/>
        <w:jc w:val="both"/>
        <w:rPr>
          <w:rFonts w:ascii="Times New Roman" w:hAnsi="Times New Roman" w:cs="Times New Roman"/>
          <w:sz w:val="24"/>
          <w:szCs w:val="24"/>
        </w:rPr>
      </w:pPr>
      <w:r w:rsidRPr="00D47E25">
        <w:rPr>
          <w:rFonts w:ascii="Times New Roman" w:hAnsi="Times New Roman" w:cs="Times New Roman"/>
          <w:sz w:val="24"/>
          <w:szCs w:val="24"/>
        </w:rPr>
        <w:t>Муслимова Н.Н., Грибова Я.В. Конкурентоспособная аптека: имидж и выбор посетителей/  Н.Н. Муслимова,  Я.В.Грибова//Фундаментальные и прикладные научные исследования. Сборник статей Международной научно-практической конференции 13 июня 2015. – Уфа. РИО МЦИИ «ОМЕГА САЙНС», 2015. – С. 138-140.</w:t>
      </w:r>
    </w:p>
    <w:p w:rsidR="00C32296" w:rsidRPr="009172C8" w:rsidRDefault="007F1E85" w:rsidP="007F1E85">
      <w:pPr>
        <w:pStyle w:val="a3"/>
        <w:numPr>
          <w:ilvl w:val="0"/>
          <w:numId w:val="6"/>
        </w:numPr>
        <w:tabs>
          <w:tab w:val="clear" w:pos="816"/>
          <w:tab w:val="num" w:pos="426"/>
        </w:tabs>
        <w:ind w:left="426" w:hanging="420"/>
        <w:jc w:val="both"/>
      </w:pPr>
      <w:bookmarkStart w:id="0" w:name="_GoBack"/>
      <w:bookmarkEnd w:id="0"/>
      <w:r w:rsidRPr="007F1E85">
        <w:rPr>
          <w:rFonts w:ascii="Times New Roman" w:hAnsi="Times New Roman" w:cs="Times New Roman"/>
          <w:sz w:val="24"/>
          <w:szCs w:val="24"/>
        </w:rPr>
        <w:t xml:space="preserve">Хусаинова </w:t>
      </w:r>
      <w:proofErr w:type="spellStart"/>
      <w:r w:rsidRPr="007F1E85">
        <w:rPr>
          <w:rFonts w:ascii="Times New Roman" w:hAnsi="Times New Roman" w:cs="Times New Roman"/>
          <w:sz w:val="24"/>
          <w:szCs w:val="24"/>
        </w:rPr>
        <w:t>Г.И</w:t>
      </w:r>
      <w:proofErr w:type="spellEnd"/>
      <w:r w:rsidRPr="007F1E85">
        <w:rPr>
          <w:rFonts w:ascii="Times New Roman" w:hAnsi="Times New Roman" w:cs="Times New Roman"/>
          <w:sz w:val="24"/>
          <w:szCs w:val="24"/>
        </w:rPr>
        <w:t>. Особенности проведения учебных и производственных практик на фармацевтическом факультете КазГМУ</w:t>
      </w:r>
      <w:proofErr w:type="gramStart"/>
      <w:r w:rsidRPr="007F1E85">
        <w:rPr>
          <w:rFonts w:ascii="Times New Roman" w:hAnsi="Times New Roman" w:cs="Times New Roman"/>
          <w:sz w:val="24"/>
          <w:szCs w:val="24"/>
        </w:rPr>
        <w:t>/  Г.И.Хусаинова</w:t>
      </w:r>
      <w:proofErr w:type="gramEnd"/>
      <w:r w:rsidRPr="007F1E85">
        <w:rPr>
          <w:rFonts w:ascii="Times New Roman" w:hAnsi="Times New Roman" w:cs="Times New Roman"/>
          <w:sz w:val="24"/>
          <w:szCs w:val="24"/>
        </w:rPr>
        <w:t>//Фундаментальные и прикладные научные исследования. Сборник статей Международной научно-практической конференции 13 июня 2015. – Уфа. РИО МЦИИ «ОМЕГА САЙНС», 2015. – С. 140-142.</w:t>
      </w:r>
    </w:p>
    <w:p w:rsidR="009172C8" w:rsidRDefault="009172C8" w:rsidP="005D7E6B">
      <w:pPr>
        <w:pStyle w:val="a3"/>
        <w:ind w:left="426" w:firstLine="0"/>
        <w:jc w:val="both"/>
      </w:pPr>
    </w:p>
    <w:sectPr w:rsidR="009172C8" w:rsidSect="00C3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292"/>
    <w:multiLevelType w:val="hybridMultilevel"/>
    <w:tmpl w:val="E8D286E8"/>
    <w:lvl w:ilvl="0" w:tplc="E9CCEE1A">
      <w:start w:val="1"/>
      <w:numFmt w:val="decimal"/>
      <w:lvlText w:val="%1."/>
      <w:lvlJc w:val="left"/>
      <w:pPr>
        <w:tabs>
          <w:tab w:val="num" w:pos="816"/>
        </w:tabs>
        <w:ind w:left="816" w:hanging="81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1ACE1693"/>
    <w:multiLevelType w:val="hybridMultilevel"/>
    <w:tmpl w:val="8F9CECC6"/>
    <w:lvl w:ilvl="0" w:tplc="B482916E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81367"/>
    <w:multiLevelType w:val="hybridMultilevel"/>
    <w:tmpl w:val="412237D4"/>
    <w:lvl w:ilvl="0" w:tplc="0A9A123E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24067"/>
    <w:multiLevelType w:val="hybridMultilevel"/>
    <w:tmpl w:val="C1BCC8DA"/>
    <w:lvl w:ilvl="0" w:tplc="B482916E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420A46"/>
    <w:multiLevelType w:val="hybridMultilevel"/>
    <w:tmpl w:val="1032A39A"/>
    <w:lvl w:ilvl="0" w:tplc="FCCA6FF6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5A9608E5"/>
    <w:multiLevelType w:val="hybridMultilevel"/>
    <w:tmpl w:val="803628EA"/>
    <w:lvl w:ilvl="0" w:tplc="F7D66A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FC7E01"/>
    <w:multiLevelType w:val="hybridMultilevel"/>
    <w:tmpl w:val="412237D4"/>
    <w:lvl w:ilvl="0" w:tplc="0A9A123E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96D"/>
    <w:rsid w:val="00005E97"/>
    <w:rsid w:val="0001361F"/>
    <w:rsid w:val="001C2622"/>
    <w:rsid w:val="00257F25"/>
    <w:rsid w:val="003076E6"/>
    <w:rsid w:val="00314A91"/>
    <w:rsid w:val="00484D6A"/>
    <w:rsid w:val="004F1A0A"/>
    <w:rsid w:val="005D7E6B"/>
    <w:rsid w:val="005E4741"/>
    <w:rsid w:val="00634FCB"/>
    <w:rsid w:val="00682BEC"/>
    <w:rsid w:val="00715039"/>
    <w:rsid w:val="00753921"/>
    <w:rsid w:val="007F1E85"/>
    <w:rsid w:val="0084573E"/>
    <w:rsid w:val="008B1402"/>
    <w:rsid w:val="009172C8"/>
    <w:rsid w:val="00A428EC"/>
    <w:rsid w:val="00C32296"/>
    <w:rsid w:val="00C50DCA"/>
    <w:rsid w:val="00E2096D"/>
    <w:rsid w:val="00ED7245"/>
    <w:rsid w:val="00F2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6662C-DC5E-4A43-9BAB-A289832A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63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6D"/>
  </w:style>
  <w:style w:type="paragraph" w:styleId="1">
    <w:name w:val="heading 1"/>
    <w:basedOn w:val="a"/>
    <w:next w:val="a"/>
    <w:link w:val="10"/>
    <w:uiPriority w:val="99"/>
    <w:qFormat/>
    <w:rsid w:val="00715039"/>
    <w:pPr>
      <w:keepNext/>
      <w:keepLines/>
      <w:spacing w:before="480" w:after="0"/>
      <w:ind w:left="0" w:firstLine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E97"/>
    <w:pPr>
      <w:ind w:left="720"/>
      <w:contextualSpacing/>
    </w:pPr>
  </w:style>
  <w:style w:type="paragraph" w:customStyle="1" w:styleId="a4">
    <w:name w:val="Знак"/>
    <w:basedOn w:val="a"/>
    <w:uiPriority w:val="99"/>
    <w:rsid w:val="0071503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71503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a5">
    <w:name w:val="Подпись к таблице_"/>
    <w:basedOn w:val="a0"/>
    <w:link w:val="a6"/>
    <w:uiPriority w:val="99"/>
    <w:locked/>
    <w:rsid w:val="00715039"/>
    <w:rPr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715039"/>
    <w:pPr>
      <w:shd w:val="clear" w:color="auto" w:fill="FFFFFF"/>
      <w:spacing w:after="0" w:line="245" w:lineRule="exact"/>
      <w:ind w:left="0" w:firstLine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2017-07-07T11:35:00Z</dcterms:created>
  <dcterms:modified xsi:type="dcterms:W3CDTF">2019-09-24T10:37:00Z</dcterms:modified>
</cp:coreProperties>
</file>