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43445" w14:textId="77777777" w:rsidR="000F3D1C" w:rsidRPr="000F3D1C" w:rsidRDefault="000F3D1C" w:rsidP="009F00E2">
      <w:pPr>
        <w:ind w:firstLine="360"/>
        <w:jc w:val="center"/>
        <w:rPr>
          <w:b/>
          <w:sz w:val="28"/>
          <w:szCs w:val="28"/>
          <w:lang w:val="ru-RU"/>
        </w:rPr>
      </w:pPr>
      <w:r w:rsidRPr="000F3D1C">
        <w:rPr>
          <w:b/>
          <w:sz w:val="28"/>
          <w:szCs w:val="28"/>
          <w:lang w:val="ru-RU"/>
        </w:rPr>
        <w:t xml:space="preserve">Календарно-тематический план </w:t>
      </w:r>
      <w:r w:rsidR="00BA5C6F">
        <w:rPr>
          <w:b/>
          <w:sz w:val="28"/>
          <w:szCs w:val="28"/>
          <w:lang w:val="ru-RU"/>
        </w:rPr>
        <w:t>практических</w:t>
      </w:r>
      <w:r w:rsidRPr="000F3D1C">
        <w:rPr>
          <w:b/>
          <w:sz w:val="28"/>
          <w:szCs w:val="28"/>
          <w:lang w:val="ru-RU"/>
        </w:rPr>
        <w:t xml:space="preserve"> занятий</w:t>
      </w:r>
    </w:p>
    <w:p w14:paraId="1C86471C" w14:textId="77777777" w:rsidR="005A2543" w:rsidRPr="004A77D7" w:rsidRDefault="00D17A53" w:rsidP="009F00E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 аналитической химии</w:t>
      </w:r>
    </w:p>
    <w:p w14:paraId="6662C361" w14:textId="765C87F9" w:rsidR="00DF3C39" w:rsidRDefault="0071745D" w:rsidP="009F00E2">
      <w:pPr>
        <w:ind w:firstLine="36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 20</w:t>
      </w:r>
      <w:r w:rsidR="00F35B4A">
        <w:rPr>
          <w:b/>
          <w:sz w:val="28"/>
          <w:szCs w:val="28"/>
          <w:lang w:val="ru-RU"/>
        </w:rPr>
        <w:t>2</w:t>
      </w:r>
      <w:r w:rsidR="00A1212B">
        <w:rPr>
          <w:b/>
          <w:sz w:val="28"/>
          <w:szCs w:val="28"/>
          <w:lang w:val="ru-RU"/>
        </w:rPr>
        <w:t>4</w:t>
      </w:r>
      <w:r>
        <w:rPr>
          <w:b/>
          <w:sz w:val="28"/>
          <w:szCs w:val="28"/>
          <w:lang w:val="ru-RU"/>
        </w:rPr>
        <w:t>/</w:t>
      </w:r>
      <w:r w:rsidR="00342BA5">
        <w:rPr>
          <w:b/>
          <w:sz w:val="28"/>
          <w:szCs w:val="28"/>
          <w:lang w:val="ru-RU"/>
        </w:rPr>
        <w:t>2</w:t>
      </w:r>
      <w:r w:rsidR="00A1212B">
        <w:rPr>
          <w:b/>
          <w:sz w:val="28"/>
          <w:szCs w:val="28"/>
          <w:lang w:val="ru-RU"/>
        </w:rPr>
        <w:t>5</w:t>
      </w:r>
      <w:r w:rsidR="000F3D1C" w:rsidRPr="000F3D1C">
        <w:rPr>
          <w:b/>
          <w:sz w:val="28"/>
          <w:szCs w:val="28"/>
          <w:lang w:val="ru-RU"/>
        </w:rPr>
        <w:t xml:space="preserve"> учебн</w:t>
      </w:r>
      <w:r w:rsidR="009F00E2">
        <w:rPr>
          <w:b/>
          <w:sz w:val="28"/>
          <w:szCs w:val="28"/>
          <w:lang w:val="ru-RU"/>
        </w:rPr>
        <w:t>ом г</w:t>
      </w:r>
      <w:r w:rsidR="000F3D1C" w:rsidRPr="000F3D1C">
        <w:rPr>
          <w:b/>
          <w:sz w:val="28"/>
          <w:szCs w:val="28"/>
          <w:lang w:val="ru-RU"/>
        </w:rPr>
        <w:t>оду</w:t>
      </w:r>
    </w:p>
    <w:p w14:paraId="75EE41A4" w14:textId="77777777" w:rsidR="00137BAB" w:rsidRPr="000F3D1C" w:rsidRDefault="00137BAB" w:rsidP="00DF3C39">
      <w:pPr>
        <w:ind w:firstLine="360"/>
        <w:jc w:val="center"/>
        <w:rPr>
          <w:b/>
          <w:sz w:val="28"/>
          <w:szCs w:val="28"/>
          <w:lang w:val="ru-RU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900"/>
        <w:gridCol w:w="7560"/>
        <w:gridCol w:w="900"/>
      </w:tblGrid>
      <w:tr w:rsidR="000F3D1C" w:rsidRPr="00D129EE" w14:paraId="1ECB1F47" w14:textId="77777777" w:rsidTr="00D129EE"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35E0" w14:textId="77777777" w:rsidR="000F3D1C" w:rsidRPr="00D129EE" w:rsidRDefault="000F3D1C" w:rsidP="00D129EE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D129EE">
              <w:rPr>
                <w:sz w:val="22"/>
                <w:szCs w:val="22"/>
              </w:rPr>
              <w:t>№ п/п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B19D" w14:textId="77777777" w:rsidR="000F3D1C" w:rsidRPr="00D129EE" w:rsidRDefault="000F3D1C" w:rsidP="00D129EE">
            <w:pPr>
              <w:spacing w:line="247" w:lineRule="auto"/>
              <w:jc w:val="center"/>
              <w:rPr>
                <w:sz w:val="22"/>
                <w:szCs w:val="22"/>
              </w:rPr>
            </w:pPr>
            <w:proofErr w:type="spellStart"/>
            <w:r w:rsidRPr="00D129EE">
              <w:rPr>
                <w:sz w:val="22"/>
                <w:szCs w:val="22"/>
              </w:rPr>
              <w:t>Дата</w:t>
            </w:r>
            <w:proofErr w:type="spellEnd"/>
          </w:p>
        </w:tc>
        <w:tc>
          <w:tcPr>
            <w:tcW w:w="7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8257" w14:textId="77777777" w:rsidR="000F3D1C" w:rsidRPr="00D129EE" w:rsidRDefault="000F3D1C" w:rsidP="00D129EE">
            <w:pPr>
              <w:spacing w:line="247" w:lineRule="auto"/>
              <w:jc w:val="center"/>
              <w:rPr>
                <w:sz w:val="22"/>
                <w:szCs w:val="22"/>
                <w:lang w:val="ru-RU"/>
              </w:rPr>
            </w:pPr>
            <w:r w:rsidRPr="00D129EE">
              <w:rPr>
                <w:sz w:val="22"/>
                <w:szCs w:val="22"/>
                <w:lang w:val="ru-RU"/>
              </w:rPr>
              <w:t>Наименование тем и их краткое содержание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272F" w14:textId="77777777" w:rsidR="000F3D1C" w:rsidRPr="00D129EE" w:rsidRDefault="000F3D1C" w:rsidP="00D129EE">
            <w:pPr>
              <w:spacing w:line="247" w:lineRule="auto"/>
              <w:jc w:val="center"/>
              <w:rPr>
                <w:sz w:val="22"/>
                <w:szCs w:val="22"/>
              </w:rPr>
            </w:pPr>
            <w:proofErr w:type="spellStart"/>
            <w:r w:rsidRPr="00D129EE">
              <w:rPr>
                <w:sz w:val="22"/>
                <w:szCs w:val="22"/>
              </w:rPr>
              <w:t>Объем</w:t>
            </w:r>
            <w:proofErr w:type="spellEnd"/>
            <w:r w:rsidRPr="00D129EE">
              <w:rPr>
                <w:sz w:val="22"/>
                <w:szCs w:val="22"/>
              </w:rPr>
              <w:t xml:space="preserve"> в </w:t>
            </w:r>
            <w:proofErr w:type="spellStart"/>
            <w:r w:rsidRPr="00D129EE">
              <w:rPr>
                <w:sz w:val="22"/>
                <w:szCs w:val="22"/>
              </w:rPr>
              <w:t>часах</w:t>
            </w:r>
            <w:proofErr w:type="spellEnd"/>
          </w:p>
        </w:tc>
      </w:tr>
      <w:tr w:rsidR="000F3D1C" w:rsidRPr="00D129EE" w14:paraId="1085F03E" w14:textId="77777777" w:rsidTr="00D129EE"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9B2A" w14:textId="77777777" w:rsidR="000F3D1C" w:rsidRPr="00D129EE" w:rsidRDefault="000F3D1C" w:rsidP="00D129EE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9930" w14:textId="77777777" w:rsidR="000F3D1C" w:rsidRPr="00D129EE" w:rsidRDefault="000F3D1C" w:rsidP="00D129EE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94E3" w14:textId="77777777" w:rsidR="000F3D1C" w:rsidRPr="00D129EE" w:rsidRDefault="00FD6FF8" w:rsidP="00D129EE">
            <w:pPr>
              <w:spacing w:line="247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III</w:t>
            </w:r>
            <w:r w:rsidR="00445C79" w:rsidRPr="00D129E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0F3D1C" w:rsidRPr="00D129EE">
              <w:rPr>
                <w:b/>
                <w:sz w:val="22"/>
                <w:szCs w:val="22"/>
              </w:rPr>
              <w:t>семестр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A920" w14:textId="77777777" w:rsidR="000F3D1C" w:rsidRPr="00D129EE" w:rsidRDefault="000F3D1C" w:rsidP="00D129EE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</w:tc>
      </w:tr>
      <w:tr w:rsidR="00445C79" w:rsidRPr="00D129EE" w14:paraId="5F7BF9CF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362A" w14:textId="77777777" w:rsidR="00445C79" w:rsidRPr="00D129EE" w:rsidRDefault="00445C79" w:rsidP="00D129EE">
            <w:pPr>
              <w:spacing w:line="247" w:lineRule="auto"/>
              <w:jc w:val="center"/>
              <w:rPr>
                <w:sz w:val="22"/>
                <w:szCs w:val="22"/>
                <w:lang w:val="ru-RU"/>
              </w:rPr>
            </w:pPr>
            <w:r w:rsidRPr="00D129EE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E09E" w14:textId="03555B62" w:rsidR="00445C79" w:rsidRDefault="00CC0613" w:rsidP="00342BA5">
            <w:pPr>
              <w:spacing w:line="247" w:lineRule="auto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1742F2">
              <w:rPr>
                <w:lang w:val="ru-RU"/>
              </w:rPr>
              <w:t>.09</w:t>
            </w:r>
          </w:p>
          <w:p w14:paraId="2250D994" w14:textId="09A39511" w:rsidR="00276D73" w:rsidRPr="005E3130" w:rsidRDefault="00CC0613" w:rsidP="00342BA5">
            <w:pPr>
              <w:spacing w:line="247" w:lineRule="auto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276D73">
              <w:rPr>
                <w:lang w:val="ru-RU"/>
              </w:rPr>
              <w:t>.09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C109" w14:textId="77777777" w:rsidR="00445C79" w:rsidRPr="00F037D0" w:rsidRDefault="00F35B4A" w:rsidP="004A77D7">
            <w:pPr>
              <w:ind w:left="72" w:right="117"/>
              <w:jc w:val="both"/>
              <w:rPr>
                <w:sz w:val="22"/>
                <w:szCs w:val="22"/>
                <w:lang w:val="ru-RU"/>
              </w:rPr>
            </w:pPr>
            <w:r w:rsidRPr="00F35B4A">
              <w:rPr>
                <w:lang w:val="ru-RU"/>
              </w:rPr>
              <w:t xml:space="preserve">Классификация методов окислительно-восстановительного титрования. Условия проведения окислительно-восстановительного титрования. Требования, предъявляемые к реакциям. </w:t>
            </w:r>
            <w:proofErr w:type="spellStart"/>
            <w:r w:rsidRPr="00F35B4A">
              <w:rPr>
                <w:lang w:val="ru-RU"/>
              </w:rPr>
              <w:t>Перманганатометрическое</w:t>
            </w:r>
            <w:proofErr w:type="spellEnd"/>
            <w:r w:rsidRPr="00F35B4A">
              <w:rPr>
                <w:lang w:val="ru-RU"/>
              </w:rPr>
              <w:t xml:space="preserve"> титрование. Сущность метода. Условие проведения титрования. </w:t>
            </w:r>
            <w:proofErr w:type="spellStart"/>
            <w:r w:rsidRPr="00F35B4A">
              <w:rPr>
                <w:lang w:val="ru-RU"/>
              </w:rPr>
              <w:t>Титрант</w:t>
            </w:r>
            <w:proofErr w:type="spellEnd"/>
            <w:r w:rsidRPr="00F35B4A">
              <w:rPr>
                <w:lang w:val="ru-RU"/>
              </w:rPr>
              <w:t xml:space="preserve">. Его приготовление, стандартизация. Установление конечной точки титрования. Применение </w:t>
            </w:r>
            <w:proofErr w:type="spellStart"/>
            <w:r w:rsidRPr="00F35B4A">
              <w:rPr>
                <w:lang w:val="ru-RU"/>
              </w:rPr>
              <w:t>перманганатометрии</w:t>
            </w:r>
            <w:proofErr w:type="spellEnd"/>
            <w:r w:rsidRPr="00F35B4A">
              <w:rPr>
                <w:lang w:val="ru-RU"/>
              </w:rPr>
              <w:t xml:space="preserve"> в фармацевтическом анализе. Собеседование. Решение задач. </w:t>
            </w:r>
            <w:r w:rsidRPr="00F35B4A">
              <w:rPr>
                <w:i/>
                <w:lang w:val="ru-RU"/>
              </w:rPr>
              <w:t>Определение массы железа (</w:t>
            </w:r>
            <w:r w:rsidRPr="00F35B4A">
              <w:rPr>
                <w:i/>
              </w:rPr>
              <w:t>II</w:t>
            </w:r>
            <w:r w:rsidRPr="00F35B4A">
              <w:rPr>
                <w:i/>
                <w:lang w:val="ru-RU"/>
              </w:rPr>
              <w:t>) в растворе.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2793" w14:textId="77777777" w:rsidR="00445C79" w:rsidRPr="00D17A53" w:rsidRDefault="00F35B4A" w:rsidP="00D129EE">
            <w:pPr>
              <w:spacing w:line="247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445C79" w:rsidRPr="00D129EE" w14:paraId="5A10877E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5803" w14:textId="77777777" w:rsidR="00445C79" w:rsidRPr="00D129EE" w:rsidRDefault="00445C79" w:rsidP="00D129EE">
            <w:pPr>
              <w:spacing w:line="247" w:lineRule="auto"/>
              <w:jc w:val="center"/>
              <w:rPr>
                <w:sz w:val="22"/>
                <w:szCs w:val="22"/>
                <w:lang w:val="ru-RU"/>
              </w:rPr>
            </w:pPr>
            <w:r w:rsidRPr="00D129E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23E6" w14:textId="23B3F2D1" w:rsidR="00445C79" w:rsidRDefault="00CC0613" w:rsidP="00342BA5">
            <w:pPr>
              <w:spacing w:line="247" w:lineRule="auto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1742F2">
              <w:rPr>
                <w:lang w:val="ru-RU"/>
              </w:rPr>
              <w:t>.09</w:t>
            </w:r>
          </w:p>
          <w:p w14:paraId="43DC2E73" w14:textId="739CEAA5" w:rsidR="00276D73" w:rsidRPr="005E3130" w:rsidRDefault="00276D73" w:rsidP="00342BA5">
            <w:pPr>
              <w:spacing w:line="247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C0613">
              <w:rPr>
                <w:lang w:val="ru-RU"/>
              </w:rPr>
              <w:t>4</w:t>
            </w:r>
            <w:r>
              <w:rPr>
                <w:lang w:val="ru-RU"/>
              </w:rPr>
              <w:t>.09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D6EE" w14:textId="77777777" w:rsidR="00445C79" w:rsidRPr="00F037D0" w:rsidRDefault="00F35B4A" w:rsidP="00F037D0">
            <w:pPr>
              <w:shd w:val="clear" w:color="auto" w:fill="FFFFFF"/>
              <w:ind w:left="72" w:right="117"/>
              <w:jc w:val="both"/>
              <w:rPr>
                <w:i/>
                <w:lang w:val="ru-RU"/>
              </w:rPr>
            </w:pPr>
            <w:proofErr w:type="spellStart"/>
            <w:proofErr w:type="gramStart"/>
            <w:r w:rsidRPr="00F35B4A">
              <w:rPr>
                <w:lang w:val="ru-RU"/>
              </w:rPr>
              <w:t>Дихроматометрическое</w:t>
            </w:r>
            <w:proofErr w:type="spellEnd"/>
            <w:r w:rsidRPr="00F35B4A">
              <w:rPr>
                <w:lang w:val="ru-RU"/>
              </w:rPr>
              <w:t>,∙</w:t>
            </w:r>
            <w:proofErr w:type="gramEnd"/>
            <w:r w:rsidRPr="00F35B4A">
              <w:rPr>
                <w:lang w:val="ru-RU"/>
              </w:rPr>
              <w:t xml:space="preserve"> </w:t>
            </w:r>
            <w:proofErr w:type="spellStart"/>
            <w:r w:rsidRPr="00F35B4A">
              <w:rPr>
                <w:lang w:val="ru-RU"/>
              </w:rPr>
              <w:t>иодиметрическое</w:t>
            </w:r>
            <w:proofErr w:type="spellEnd"/>
            <w:r w:rsidRPr="00F35B4A">
              <w:rPr>
                <w:lang w:val="ru-RU"/>
              </w:rPr>
              <w:t xml:space="preserve"> и </w:t>
            </w:r>
            <w:proofErr w:type="spellStart"/>
            <w:r w:rsidRPr="00F35B4A">
              <w:rPr>
                <w:lang w:val="ru-RU"/>
              </w:rPr>
              <w:t>иодометрическое</w:t>
            </w:r>
            <w:proofErr w:type="spellEnd"/>
            <w:r w:rsidRPr="00F35B4A">
              <w:rPr>
                <w:lang w:val="ru-RU"/>
              </w:rPr>
              <w:t xml:space="preserve"> титрование. Сущность методов. </w:t>
            </w:r>
            <w:proofErr w:type="spellStart"/>
            <w:r w:rsidRPr="00F35B4A">
              <w:rPr>
                <w:lang w:val="ru-RU"/>
              </w:rPr>
              <w:t>Титранты</w:t>
            </w:r>
            <w:proofErr w:type="spellEnd"/>
            <w:r w:rsidRPr="00F35B4A">
              <w:rPr>
                <w:lang w:val="ru-RU"/>
              </w:rPr>
              <w:t xml:space="preserve">, их приготовление. Определение конечной точки титрования. Применение в фармацевтическом анализе. Собеседование. Решение задач. </w:t>
            </w:r>
            <w:r w:rsidRPr="00F35B4A">
              <w:rPr>
                <w:i/>
                <w:lang w:val="ru-RU"/>
              </w:rPr>
              <w:t>Определение массы меди (</w:t>
            </w:r>
            <w:r w:rsidRPr="00F35B4A">
              <w:rPr>
                <w:i/>
              </w:rPr>
              <w:t>II</w:t>
            </w:r>
            <w:r w:rsidRPr="00F35B4A">
              <w:rPr>
                <w:i/>
                <w:lang w:val="ru-RU"/>
              </w:rPr>
              <w:t>) в растворе.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4A8C" w14:textId="77777777" w:rsidR="00445C79" w:rsidRPr="00D17A53" w:rsidRDefault="00F35B4A" w:rsidP="00D129EE">
            <w:pPr>
              <w:spacing w:line="247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</w:tr>
      <w:tr w:rsidR="00445C79" w:rsidRPr="00D129EE" w14:paraId="7A01E5A9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D42D" w14:textId="77777777" w:rsidR="00445C79" w:rsidRPr="00D129EE" w:rsidRDefault="00445C79" w:rsidP="00D129EE">
            <w:pPr>
              <w:spacing w:line="247" w:lineRule="auto"/>
              <w:jc w:val="center"/>
              <w:rPr>
                <w:sz w:val="22"/>
                <w:szCs w:val="22"/>
                <w:lang w:val="ru-RU"/>
              </w:rPr>
            </w:pPr>
            <w:r w:rsidRPr="00D129EE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94B8" w14:textId="47303F90" w:rsidR="00445C79" w:rsidRDefault="008C08DE" w:rsidP="00342BA5">
            <w:pPr>
              <w:spacing w:line="247" w:lineRule="auto"/>
              <w:rPr>
                <w:lang w:val="ru-RU"/>
              </w:rPr>
            </w:pPr>
            <w:r>
              <w:t>1</w:t>
            </w:r>
            <w:r w:rsidR="00CC0613">
              <w:rPr>
                <w:lang w:val="ru-RU"/>
              </w:rPr>
              <w:t>8</w:t>
            </w:r>
            <w:r w:rsidR="001742F2">
              <w:rPr>
                <w:lang w:val="ru-RU"/>
              </w:rPr>
              <w:t>.09</w:t>
            </w:r>
          </w:p>
          <w:p w14:paraId="511A8F4C" w14:textId="18FF2350" w:rsidR="00276D73" w:rsidRPr="00D129EE" w:rsidRDefault="00276D73" w:rsidP="00342BA5">
            <w:pPr>
              <w:spacing w:line="247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CC0613">
              <w:rPr>
                <w:lang w:val="ru-RU"/>
              </w:rPr>
              <w:t>1</w:t>
            </w:r>
            <w:r>
              <w:rPr>
                <w:lang w:val="ru-RU"/>
              </w:rPr>
              <w:t>.09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455C" w14:textId="77777777" w:rsidR="00445C79" w:rsidRPr="00F037D0" w:rsidRDefault="00F35B4A" w:rsidP="00F037D0">
            <w:pPr>
              <w:shd w:val="clear" w:color="auto" w:fill="FFFFFF"/>
              <w:ind w:left="72" w:right="117"/>
              <w:jc w:val="both"/>
              <w:rPr>
                <w:i/>
                <w:sz w:val="22"/>
                <w:szCs w:val="22"/>
                <w:lang w:val="ru-RU"/>
              </w:rPr>
            </w:pPr>
            <w:r w:rsidRPr="00F35B4A">
              <w:rPr>
                <w:lang w:val="ru-RU"/>
              </w:rPr>
              <w:t xml:space="preserve">Индикаторы окислительно-восстановительного титрования. Классификация индикаторов. Окислительно-восстановительные индикаторы (обратимые и необратимые), интервал изменения окраски индикатора. Примеры окислительно-восстановительных индикаторов, часто применяемых в анализе (дифениламин, 1,1-фенилантраниловая кислота, </w:t>
            </w:r>
            <w:proofErr w:type="spellStart"/>
            <w:r w:rsidRPr="00F35B4A">
              <w:rPr>
                <w:lang w:val="ru-RU"/>
              </w:rPr>
              <w:t>ферроин</w:t>
            </w:r>
            <w:proofErr w:type="spellEnd"/>
            <w:r w:rsidRPr="00F35B4A">
              <w:rPr>
                <w:lang w:val="ru-RU"/>
              </w:rPr>
              <w:t xml:space="preserve"> и др.). Кривые окислительно-восстановительного титрования: расчет, построение, анализ. Выбор индикатора на основании анализа кривой титрования. </w:t>
            </w:r>
            <w:proofErr w:type="spellStart"/>
            <w:r w:rsidRPr="00F35B4A">
              <w:rPr>
                <w:lang w:val="ru-RU"/>
              </w:rPr>
              <w:t>Иодатометрическое</w:t>
            </w:r>
            <w:proofErr w:type="spellEnd"/>
            <w:r w:rsidRPr="00F35B4A">
              <w:rPr>
                <w:lang w:val="ru-RU"/>
              </w:rPr>
              <w:t xml:space="preserve">, </w:t>
            </w:r>
            <w:proofErr w:type="spellStart"/>
            <w:proofErr w:type="gramStart"/>
            <w:r w:rsidRPr="00F35B4A">
              <w:rPr>
                <w:lang w:val="ru-RU"/>
              </w:rPr>
              <w:t>иодхлорметрическое</w:t>
            </w:r>
            <w:proofErr w:type="spellEnd"/>
            <w:r w:rsidRPr="00F35B4A">
              <w:rPr>
                <w:lang w:val="ru-RU"/>
              </w:rPr>
              <w:t>,∙</w:t>
            </w:r>
            <w:proofErr w:type="gramEnd"/>
            <w:r w:rsidRPr="00F35B4A">
              <w:rPr>
                <w:lang w:val="ru-RU"/>
              </w:rPr>
              <w:t xml:space="preserve"> </w:t>
            </w:r>
            <w:proofErr w:type="spellStart"/>
            <w:r w:rsidRPr="00F35B4A">
              <w:rPr>
                <w:lang w:val="ru-RU"/>
              </w:rPr>
              <w:t>броматометрическое</w:t>
            </w:r>
            <w:proofErr w:type="spellEnd"/>
            <w:r w:rsidRPr="00F35B4A">
              <w:rPr>
                <w:lang w:val="ru-RU"/>
              </w:rPr>
              <w:t xml:space="preserve">  и </w:t>
            </w:r>
            <w:proofErr w:type="spellStart"/>
            <w:r w:rsidRPr="00F35B4A">
              <w:rPr>
                <w:lang w:val="ru-RU"/>
              </w:rPr>
              <w:t>бромометрическое</w:t>
            </w:r>
            <w:proofErr w:type="spellEnd"/>
            <w:r w:rsidRPr="00F35B4A">
              <w:rPr>
                <w:lang w:val="ru-RU"/>
              </w:rPr>
              <w:t xml:space="preserve"> титрование. Сущность методов. </w:t>
            </w:r>
            <w:proofErr w:type="spellStart"/>
            <w:r w:rsidRPr="00F35B4A">
              <w:rPr>
                <w:lang w:val="ru-RU"/>
              </w:rPr>
              <w:t>Титранты</w:t>
            </w:r>
            <w:proofErr w:type="spellEnd"/>
            <w:r w:rsidRPr="00F35B4A">
              <w:rPr>
                <w:lang w:val="ru-RU"/>
              </w:rPr>
              <w:t xml:space="preserve">, их приготовление. Определение конечной точки титрования. Применение в фармацевтическом анализе. Собеседование. Решение задач. </w:t>
            </w:r>
            <w:r w:rsidRPr="00F35B4A">
              <w:rPr>
                <w:i/>
                <w:lang w:val="ru-RU"/>
              </w:rPr>
              <w:t>Определение массовой доли аскорбиновой кислоты в препарате.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795F" w14:textId="77777777" w:rsidR="00445C79" w:rsidRPr="00D129EE" w:rsidRDefault="00F35B4A" w:rsidP="00D129EE">
            <w:pPr>
              <w:spacing w:line="247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</w:tr>
      <w:tr w:rsidR="00445C79" w:rsidRPr="00D129EE" w14:paraId="493F4713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856A" w14:textId="77777777" w:rsidR="00445C79" w:rsidRPr="00D129EE" w:rsidRDefault="00445C79" w:rsidP="00D129EE">
            <w:pPr>
              <w:spacing w:line="247" w:lineRule="auto"/>
              <w:jc w:val="center"/>
              <w:rPr>
                <w:sz w:val="22"/>
                <w:szCs w:val="22"/>
                <w:lang w:val="ru-RU"/>
              </w:rPr>
            </w:pPr>
            <w:r w:rsidRPr="00D129EE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5EC9" w14:textId="3BCC97FB" w:rsidR="00445C79" w:rsidRDefault="00276D73" w:rsidP="00342BA5">
            <w:pPr>
              <w:spacing w:line="247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CC0613">
              <w:rPr>
                <w:lang w:val="ru-RU"/>
              </w:rPr>
              <w:t>5</w:t>
            </w:r>
            <w:r w:rsidR="001742F2">
              <w:rPr>
                <w:lang w:val="ru-RU"/>
              </w:rPr>
              <w:t>.09</w:t>
            </w:r>
          </w:p>
          <w:p w14:paraId="350EF5F8" w14:textId="20DA30FC" w:rsidR="00276D73" w:rsidRPr="005E3130" w:rsidRDefault="00276D73" w:rsidP="00342BA5">
            <w:pPr>
              <w:spacing w:line="247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CC0613">
              <w:rPr>
                <w:lang w:val="ru-RU"/>
              </w:rPr>
              <w:t>8</w:t>
            </w:r>
            <w:r>
              <w:rPr>
                <w:lang w:val="ru-RU"/>
              </w:rPr>
              <w:t>.09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095B" w14:textId="77777777" w:rsidR="00445C79" w:rsidRPr="00F037D0" w:rsidRDefault="00F35B4A" w:rsidP="00F037D0">
            <w:pPr>
              <w:shd w:val="clear" w:color="auto" w:fill="FFFFFF"/>
              <w:ind w:left="72" w:right="117"/>
              <w:jc w:val="both"/>
              <w:rPr>
                <w:i/>
                <w:lang w:val="ru-RU"/>
              </w:rPr>
            </w:pPr>
            <w:proofErr w:type="spellStart"/>
            <w:proofErr w:type="gramStart"/>
            <w:r w:rsidRPr="00F35B4A">
              <w:rPr>
                <w:lang w:val="ru-RU"/>
              </w:rPr>
              <w:t>Цериметрическое</w:t>
            </w:r>
            <w:proofErr w:type="spellEnd"/>
            <w:r w:rsidRPr="00F35B4A">
              <w:rPr>
                <w:lang w:val="ru-RU"/>
              </w:rPr>
              <w:t xml:space="preserve">  и</w:t>
            </w:r>
            <w:proofErr w:type="gramEnd"/>
            <w:r w:rsidRPr="00F35B4A">
              <w:rPr>
                <w:lang w:val="ru-RU"/>
              </w:rPr>
              <w:t xml:space="preserve"> </w:t>
            </w:r>
            <w:proofErr w:type="spellStart"/>
            <w:r w:rsidRPr="00F35B4A">
              <w:rPr>
                <w:lang w:val="ru-RU"/>
              </w:rPr>
              <w:t>нитритометрическое</w:t>
            </w:r>
            <w:proofErr w:type="spellEnd"/>
            <w:r w:rsidRPr="00F35B4A">
              <w:rPr>
                <w:lang w:val="ru-RU"/>
              </w:rPr>
              <w:t xml:space="preserve"> титрование. Сущность методов. </w:t>
            </w:r>
            <w:proofErr w:type="spellStart"/>
            <w:r w:rsidRPr="00F35B4A">
              <w:rPr>
                <w:lang w:val="ru-RU"/>
              </w:rPr>
              <w:t>Титранты</w:t>
            </w:r>
            <w:proofErr w:type="spellEnd"/>
            <w:r w:rsidRPr="00F35B4A">
              <w:rPr>
                <w:lang w:val="ru-RU"/>
              </w:rPr>
              <w:t xml:space="preserve">, их приготовление. Определение конечной точки титрования. Применение в фармацевтическом анализе. Собеседование. Решение задач. </w:t>
            </w:r>
            <w:r w:rsidRPr="00F35B4A">
              <w:rPr>
                <w:i/>
                <w:lang w:val="ru-RU"/>
              </w:rPr>
              <w:t>Определение массовой доли новокаина в препарате.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AEDD" w14:textId="77777777" w:rsidR="00445C79" w:rsidRPr="00D129EE" w:rsidRDefault="00F35B4A" w:rsidP="00D129EE">
            <w:pPr>
              <w:spacing w:line="247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</w:tr>
      <w:tr w:rsidR="00D17A53" w:rsidRPr="00D129EE" w14:paraId="3981106C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883C" w14:textId="77777777" w:rsidR="00D17A53" w:rsidRPr="00D129EE" w:rsidRDefault="00D17A53" w:rsidP="00D129EE">
            <w:pPr>
              <w:spacing w:line="247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F826" w14:textId="2ABF82A7" w:rsidR="00D17A53" w:rsidRDefault="00CC0613" w:rsidP="00342BA5">
            <w:pPr>
              <w:spacing w:line="247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1742F2">
              <w:rPr>
                <w:lang w:val="ru-RU"/>
              </w:rPr>
              <w:t>.</w:t>
            </w:r>
            <w:r>
              <w:rPr>
                <w:lang w:val="ru-RU"/>
              </w:rPr>
              <w:t>10</w:t>
            </w:r>
          </w:p>
          <w:p w14:paraId="78F52196" w14:textId="06071B18" w:rsidR="00276D73" w:rsidRDefault="00CC0613" w:rsidP="00342BA5">
            <w:pPr>
              <w:spacing w:line="247" w:lineRule="auto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276D73">
              <w:rPr>
                <w:lang w:val="ru-RU"/>
              </w:rPr>
              <w:t>.10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75BE" w14:textId="77777777" w:rsidR="00D17A53" w:rsidRPr="00F35B4A" w:rsidRDefault="00F35B4A" w:rsidP="00D129EE">
            <w:pPr>
              <w:shd w:val="clear" w:color="auto" w:fill="FFFFFF"/>
              <w:ind w:left="72" w:right="117"/>
              <w:jc w:val="both"/>
              <w:rPr>
                <w:lang w:val="ru-RU"/>
              </w:rPr>
            </w:pPr>
            <w:proofErr w:type="spellStart"/>
            <w:r w:rsidRPr="00F35B4A">
              <w:rPr>
                <w:lang w:val="ru-RU"/>
              </w:rPr>
              <w:t>Осадительное</w:t>
            </w:r>
            <w:proofErr w:type="spellEnd"/>
            <w:r w:rsidRPr="00F35B4A">
              <w:rPr>
                <w:lang w:val="ru-RU"/>
              </w:rPr>
              <w:t xml:space="preserve"> титрование. Требования к реакциям. Кривые титрования, их расчет, построение, анализ. Влияние различных факторов на скачок титрования (концентрация растворов реагентов, растворимость осадка и др.). Индикаторы метода </w:t>
            </w:r>
            <w:proofErr w:type="spellStart"/>
            <w:r w:rsidRPr="00F35B4A">
              <w:rPr>
                <w:lang w:val="ru-RU"/>
              </w:rPr>
              <w:t>осадительного</w:t>
            </w:r>
            <w:proofErr w:type="spellEnd"/>
            <w:r w:rsidRPr="00F35B4A">
              <w:rPr>
                <w:lang w:val="ru-RU"/>
              </w:rPr>
              <w:t xml:space="preserve"> титрования: </w:t>
            </w:r>
            <w:proofErr w:type="spellStart"/>
            <w:r w:rsidRPr="00F35B4A">
              <w:rPr>
                <w:lang w:val="ru-RU"/>
              </w:rPr>
              <w:t>осадительные</w:t>
            </w:r>
            <w:proofErr w:type="spellEnd"/>
            <w:r w:rsidRPr="00F35B4A">
              <w:rPr>
                <w:lang w:val="ru-RU"/>
              </w:rPr>
              <w:t xml:space="preserve">, </w:t>
            </w:r>
            <w:proofErr w:type="spellStart"/>
            <w:r w:rsidRPr="00F35B4A">
              <w:rPr>
                <w:lang w:val="ru-RU"/>
              </w:rPr>
              <w:t>металлохромные</w:t>
            </w:r>
            <w:proofErr w:type="spellEnd"/>
            <w:r w:rsidRPr="00F35B4A">
              <w:rPr>
                <w:lang w:val="ru-RU"/>
              </w:rPr>
              <w:t xml:space="preserve">, адсорбционные. Условия применения и выбор адсорбционных индикаторов. </w:t>
            </w:r>
            <w:proofErr w:type="spellStart"/>
            <w:r w:rsidRPr="00F35B4A">
              <w:rPr>
                <w:lang w:val="ru-RU"/>
              </w:rPr>
              <w:t>Аргентометрическое</w:t>
            </w:r>
            <w:proofErr w:type="spellEnd"/>
            <w:r w:rsidRPr="00F35B4A">
              <w:rPr>
                <w:lang w:val="ru-RU"/>
              </w:rPr>
              <w:t xml:space="preserve"> и </w:t>
            </w:r>
            <w:proofErr w:type="spellStart"/>
            <w:r w:rsidRPr="00F35B4A">
              <w:rPr>
                <w:lang w:val="ru-RU"/>
              </w:rPr>
              <w:t>тиоцианатотометрическое</w:t>
            </w:r>
            <w:proofErr w:type="spellEnd"/>
            <w:r w:rsidRPr="00F35B4A">
              <w:rPr>
                <w:lang w:val="ru-RU"/>
              </w:rPr>
              <w:t xml:space="preserve"> титрование. </w:t>
            </w:r>
            <w:proofErr w:type="spellStart"/>
            <w:r w:rsidRPr="00F35B4A">
              <w:rPr>
                <w:lang w:val="ru-RU"/>
              </w:rPr>
              <w:t>Титранты</w:t>
            </w:r>
            <w:proofErr w:type="spellEnd"/>
            <w:r w:rsidRPr="00F35B4A">
              <w:rPr>
                <w:lang w:val="ru-RU"/>
              </w:rPr>
              <w:t xml:space="preserve">, их приготовление, стандартизация. Разновидности методов </w:t>
            </w:r>
            <w:proofErr w:type="spellStart"/>
            <w:r w:rsidRPr="00F35B4A">
              <w:rPr>
                <w:lang w:val="ru-RU"/>
              </w:rPr>
              <w:t>аргентометрии</w:t>
            </w:r>
            <w:proofErr w:type="spellEnd"/>
            <w:r w:rsidRPr="00F35B4A">
              <w:rPr>
                <w:lang w:val="ru-RU"/>
              </w:rPr>
              <w:t xml:space="preserve"> (метод Мора, Фаянса, </w:t>
            </w:r>
            <w:proofErr w:type="spellStart"/>
            <w:r w:rsidRPr="00F35B4A">
              <w:rPr>
                <w:lang w:val="ru-RU"/>
              </w:rPr>
              <w:t>Фольгарда</w:t>
            </w:r>
            <w:proofErr w:type="spellEnd"/>
            <w:r w:rsidRPr="00F35B4A">
              <w:rPr>
                <w:lang w:val="ru-RU"/>
              </w:rPr>
              <w:t xml:space="preserve">). Сущность методов. Применение в фармацевтическом анализе. Собеседование. Решение задач.  </w:t>
            </w:r>
            <w:r w:rsidRPr="00F35B4A">
              <w:rPr>
                <w:i/>
                <w:lang w:val="ru-RU"/>
              </w:rPr>
              <w:t xml:space="preserve">Определение массы калия бромида в растворе (метод </w:t>
            </w:r>
            <w:proofErr w:type="spellStart"/>
            <w:r w:rsidRPr="00F35B4A">
              <w:rPr>
                <w:i/>
                <w:lang w:val="ru-RU"/>
              </w:rPr>
              <w:t>Фольгарда</w:t>
            </w:r>
            <w:proofErr w:type="spellEnd"/>
            <w:r w:rsidRPr="00F35B4A">
              <w:rPr>
                <w:i/>
                <w:lang w:val="ru-RU"/>
              </w:rPr>
              <w:t>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FCC6" w14:textId="77777777" w:rsidR="00D17A53" w:rsidRPr="00D129EE" w:rsidRDefault="00F35B4A" w:rsidP="00D129EE">
            <w:pPr>
              <w:spacing w:line="247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</w:tr>
      <w:tr w:rsidR="00D66F33" w:rsidRPr="00D66F33" w14:paraId="649B6024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C691" w14:textId="77777777" w:rsidR="00D66F33" w:rsidRDefault="00D66F33" w:rsidP="00D129EE">
            <w:pPr>
              <w:spacing w:line="247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A5C4" w14:textId="7D2103EF" w:rsidR="00D66F33" w:rsidRDefault="00CC0613" w:rsidP="00342BA5">
            <w:pPr>
              <w:spacing w:line="247" w:lineRule="auto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1742F2">
              <w:rPr>
                <w:lang w:val="ru-RU"/>
              </w:rPr>
              <w:t>.10</w:t>
            </w:r>
          </w:p>
          <w:p w14:paraId="20517F85" w14:textId="13E6FDD4" w:rsidR="00276D73" w:rsidRDefault="00276D73" w:rsidP="00342BA5">
            <w:pPr>
              <w:spacing w:line="247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C0613">
              <w:rPr>
                <w:lang w:val="ru-RU"/>
              </w:rPr>
              <w:t>2</w:t>
            </w:r>
            <w:r>
              <w:rPr>
                <w:lang w:val="ru-RU"/>
              </w:rPr>
              <w:t>.10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D8CC" w14:textId="77777777" w:rsidR="00D66F33" w:rsidRPr="00F037D0" w:rsidRDefault="00F35B4A" w:rsidP="00F037D0">
            <w:pPr>
              <w:shd w:val="clear" w:color="auto" w:fill="FFFFFF"/>
              <w:ind w:left="72" w:right="117"/>
              <w:jc w:val="both"/>
              <w:rPr>
                <w:b/>
                <w:i/>
                <w:lang w:val="ru-RU"/>
              </w:rPr>
            </w:pPr>
            <w:proofErr w:type="spellStart"/>
            <w:r w:rsidRPr="00F35B4A">
              <w:rPr>
                <w:lang w:val="ru-RU"/>
              </w:rPr>
              <w:t>Комплексиметрическое</w:t>
            </w:r>
            <w:proofErr w:type="spellEnd"/>
            <w:r w:rsidRPr="00F35B4A">
              <w:rPr>
                <w:lang w:val="ru-RU"/>
              </w:rPr>
              <w:t xml:space="preserve"> титрование. Комплексонометрия. </w:t>
            </w:r>
            <w:proofErr w:type="spellStart"/>
            <w:r w:rsidRPr="00F35B4A">
              <w:rPr>
                <w:lang w:val="ru-RU"/>
              </w:rPr>
              <w:t>Меркуриметрия</w:t>
            </w:r>
            <w:proofErr w:type="spellEnd"/>
            <w:r w:rsidRPr="00F35B4A">
              <w:rPr>
                <w:lang w:val="ru-RU"/>
              </w:rPr>
              <w:t>. Сущность методов. Индикаторы комплексонометрии (</w:t>
            </w:r>
            <w:proofErr w:type="spellStart"/>
            <w:r w:rsidRPr="00F35B4A">
              <w:rPr>
                <w:lang w:val="ru-RU"/>
              </w:rPr>
              <w:t>металлохромные</w:t>
            </w:r>
            <w:proofErr w:type="spellEnd"/>
            <w:r w:rsidRPr="00F35B4A">
              <w:rPr>
                <w:lang w:val="ru-RU"/>
              </w:rPr>
              <w:t xml:space="preserve"> индикаторы), принцип их действия; требования, предъявляемые к </w:t>
            </w:r>
            <w:proofErr w:type="spellStart"/>
            <w:r w:rsidRPr="00F35B4A">
              <w:rPr>
                <w:lang w:val="ru-RU"/>
              </w:rPr>
              <w:t>металлохромным</w:t>
            </w:r>
            <w:proofErr w:type="spellEnd"/>
            <w:r w:rsidRPr="00F35B4A">
              <w:rPr>
                <w:lang w:val="ru-RU"/>
              </w:rPr>
              <w:t xml:space="preserve"> индикаторам. Примеры </w:t>
            </w:r>
            <w:proofErr w:type="spellStart"/>
            <w:r w:rsidRPr="00F35B4A">
              <w:rPr>
                <w:lang w:val="ru-RU"/>
              </w:rPr>
              <w:t>металлохромных</w:t>
            </w:r>
            <w:proofErr w:type="spellEnd"/>
            <w:r w:rsidRPr="00F35B4A">
              <w:rPr>
                <w:lang w:val="ru-RU"/>
              </w:rPr>
              <w:t xml:space="preserve"> индикаторов (</w:t>
            </w:r>
            <w:proofErr w:type="spellStart"/>
            <w:r w:rsidRPr="00F35B4A">
              <w:rPr>
                <w:lang w:val="ru-RU"/>
              </w:rPr>
              <w:t>эриохромовый</w:t>
            </w:r>
            <w:proofErr w:type="spellEnd"/>
            <w:r w:rsidRPr="00F35B4A">
              <w:rPr>
                <w:lang w:val="ru-RU"/>
              </w:rPr>
              <w:t xml:space="preserve"> черный Т, </w:t>
            </w:r>
            <w:proofErr w:type="spellStart"/>
            <w:r w:rsidRPr="00F35B4A">
              <w:rPr>
                <w:lang w:val="ru-RU"/>
              </w:rPr>
              <w:t>ксиленоловый</w:t>
            </w:r>
            <w:proofErr w:type="spellEnd"/>
            <w:r w:rsidRPr="00F35B4A">
              <w:rPr>
                <w:lang w:val="ru-RU"/>
              </w:rPr>
              <w:t xml:space="preserve"> оранжевый и др.). </w:t>
            </w:r>
            <w:proofErr w:type="spellStart"/>
            <w:r w:rsidRPr="00F35B4A">
              <w:rPr>
                <w:lang w:val="ru-RU"/>
              </w:rPr>
              <w:t>Титранты</w:t>
            </w:r>
            <w:proofErr w:type="spellEnd"/>
            <w:r w:rsidRPr="00F35B4A">
              <w:rPr>
                <w:lang w:val="ru-RU"/>
              </w:rPr>
              <w:t xml:space="preserve"> методов, их приготовление, стандартизация. Применение в фармацевтическом анализе. Собеседование. Решение задач. </w:t>
            </w:r>
            <w:r w:rsidRPr="00F35B4A">
              <w:rPr>
                <w:i/>
                <w:lang w:val="ru-RU"/>
              </w:rPr>
              <w:t xml:space="preserve">Определение массы цинка в растворе </w:t>
            </w:r>
            <w:proofErr w:type="spellStart"/>
            <w:r w:rsidRPr="00F35B4A">
              <w:rPr>
                <w:i/>
                <w:lang w:val="ru-RU"/>
              </w:rPr>
              <w:t>комптексонометрическим</w:t>
            </w:r>
            <w:proofErr w:type="spellEnd"/>
            <w:r w:rsidRPr="00F35B4A">
              <w:rPr>
                <w:i/>
                <w:lang w:val="ru-RU"/>
              </w:rPr>
              <w:t xml:space="preserve"> титрованием.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EEE4" w14:textId="77777777" w:rsidR="00D66F33" w:rsidRDefault="00F35B4A" w:rsidP="00D129EE">
            <w:pPr>
              <w:spacing w:line="247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</w:tr>
      <w:tr w:rsidR="00D66F33" w:rsidRPr="00D66F33" w14:paraId="5D39542C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3193" w14:textId="77777777" w:rsidR="00D66F33" w:rsidRDefault="00D66F33" w:rsidP="00D129EE">
            <w:pPr>
              <w:spacing w:line="247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744A" w14:textId="299F0C7F" w:rsidR="00D66F33" w:rsidRDefault="005A6E03" w:rsidP="00342BA5">
            <w:pPr>
              <w:spacing w:line="247" w:lineRule="auto"/>
              <w:rPr>
                <w:lang w:val="ru-RU"/>
              </w:rPr>
            </w:pPr>
            <w:r>
              <w:t>1</w:t>
            </w:r>
            <w:r w:rsidR="00C545AC">
              <w:rPr>
                <w:lang w:val="ru-RU"/>
              </w:rPr>
              <w:t>6</w:t>
            </w:r>
            <w:r w:rsidR="001742F2">
              <w:rPr>
                <w:lang w:val="ru-RU"/>
              </w:rPr>
              <w:t>.10</w:t>
            </w:r>
          </w:p>
          <w:p w14:paraId="7CAEAED6" w14:textId="3DCFBE2B" w:rsidR="00276D73" w:rsidRDefault="00276D73" w:rsidP="00342BA5">
            <w:pPr>
              <w:spacing w:line="247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545AC">
              <w:rPr>
                <w:lang w:val="ru-RU"/>
              </w:rPr>
              <w:t>9</w:t>
            </w:r>
            <w:r>
              <w:rPr>
                <w:lang w:val="ru-RU"/>
              </w:rPr>
              <w:t>.10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5129" w14:textId="77777777" w:rsidR="00D66F33" w:rsidRPr="00F037D0" w:rsidRDefault="00F35B4A" w:rsidP="00F037D0">
            <w:pPr>
              <w:shd w:val="clear" w:color="auto" w:fill="FFFFFF"/>
              <w:ind w:left="72" w:right="117"/>
              <w:jc w:val="both"/>
              <w:rPr>
                <w:i/>
                <w:lang w:val="ru-RU"/>
              </w:rPr>
            </w:pPr>
            <w:r w:rsidRPr="00F35B4A">
              <w:rPr>
                <w:b/>
                <w:bCs/>
                <w:lang w:val="ru-RU"/>
              </w:rPr>
              <w:t>Учебно-исследовательская работа студента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70D4" w14:textId="77777777" w:rsidR="00D66F33" w:rsidRPr="00FF6A55" w:rsidRDefault="00FF6A55" w:rsidP="00D129EE">
            <w:pPr>
              <w:spacing w:line="247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D66F33" w:rsidRPr="00D66F33" w14:paraId="0989581D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100C" w14:textId="77777777" w:rsidR="00D66F33" w:rsidRDefault="00D66F33" w:rsidP="00D129EE">
            <w:pPr>
              <w:spacing w:line="247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8CDD" w14:textId="74DC0D9C" w:rsidR="00D66F33" w:rsidRDefault="005A6E03" w:rsidP="00342BA5">
            <w:pPr>
              <w:spacing w:line="247" w:lineRule="auto"/>
              <w:rPr>
                <w:lang w:val="ru-RU"/>
              </w:rPr>
            </w:pPr>
            <w:r>
              <w:t>2</w:t>
            </w:r>
            <w:r w:rsidR="00C545AC">
              <w:rPr>
                <w:lang w:val="ru-RU"/>
              </w:rPr>
              <w:t>3</w:t>
            </w:r>
            <w:r w:rsidR="001742F2">
              <w:rPr>
                <w:lang w:val="ru-RU"/>
              </w:rPr>
              <w:t>.10</w:t>
            </w:r>
          </w:p>
          <w:p w14:paraId="08F78410" w14:textId="44E250B2" w:rsidR="00276D73" w:rsidRDefault="00276D73" w:rsidP="00342BA5">
            <w:pPr>
              <w:spacing w:line="247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C545AC">
              <w:rPr>
                <w:lang w:val="ru-RU"/>
              </w:rPr>
              <w:t>6</w:t>
            </w:r>
            <w:r>
              <w:rPr>
                <w:lang w:val="ru-RU"/>
              </w:rPr>
              <w:t>.10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1C47" w14:textId="77777777" w:rsidR="00D66F33" w:rsidRPr="00D66F33" w:rsidRDefault="00D66F33" w:rsidP="00F35B4A">
            <w:pPr>
              <w:shd w:val="clear" w:color="auto" w:fill="FFFFFF"/>
              <w:ind w:left="72" w:right="117"/>
              <w:jc w:val="both"/>
              <w:rPr>
                <w:b/>
                <w:lang w:val="ru-RU"/>
              </w:rPr>
            </w:pPr>
            <w:r w:rsidRPr="00D66F33">
              <w:rPr>
                <w:b/>
                <w:lang w:val="ru-RU"/>
              </w:rPr>
              <w:t xml:space="preserve">Коллоквиум № </w:t>
            </w:r>
            <w:r w:rsidR="00F35B4A">
              <w:rPr>
                <w:b/>
                <w:lang w:val="ru-RU"/>
              </w:rPr>
              <w:t>5</w:t>
            </w:r>
            <w:r w:rsidRPr="00D66F33">
              <w:rPr>
                <w:b/>
                <w:lang w:val="ru-RU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87B0" w14:textId="77777777" w:rsidR="00D66F33" w:rsidRPr="00FF6A55" w:rsidRDefault="00FF6A55" w:rsidP="00D129EE">
            <w:pPr>
              <w:spacing w:line="247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66F33" w:rsidRPr="00D66F33" w14:paraId="43E515F8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F6AC" w14:textId="77777777" w:rsidR="00D66F33" w:rsidRDefault="00D66F33" w:rsidP="00D129EE">
            <w:pPr>
              <w:spacing w:line="247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74ED" w14:textId="2F3206AB" w:rsidR="00D66F33" w:rsidRDefault="00C545AC" w:rsidP="00342BA5">
            <w:pPr>
              <w:spacing w:line="247" w:lineRule="auto"/>
            </w:pPr>
            <w:r>
              <w:rPr>
                <w:lang w:val="ru-RU"/>
              </w:rPr>
              <w:t>30</w:t>
            </w:r>
            <w:r w:rsidR="0013592E">
              <w:rPr>
                <w:lang w:val="ru-RU"/>
              </w:rPr>
              <w:t>.1</w:t>
            </w:r>
            <w:r w:rsidR="005A6E03">
              <w:t>0</w:t>
            </w:r>
          </w:p>
          <w:p w14:paraId="00D50FC9" w14:textId="228634AF" w:rsidR="00276D73" w:rsidRPr="00276D73" w:rsidRDefault="00C545AC" w:rsidP="00342BA5">
            <w:pPr>
              <w:spacing w:line="247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276D73">
              <w:rPr>
                <w:lang w:val="ru-RU"/>
              </w:rPr>
              <w:t>.11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49B2" w14:textId="77777777" w:rsidR="00D66F33" w:rsidRPr="00F037D0" w:rsidRDefault="0013592E" w:rsidP="00F037D0">
            <w:pPr>
              <w:shd w:val="clear" w:color="auto" w:fill="FFFFFF"/>
              <w:ind w:left="72" w:right="117"/>
              <w:jc w:val="both"/>
              <w:rPr>
                <w:b/>
                <w:i/>
                <w:lang w:val="ru-RU"/>
              </w:rPr>
            </w:pPr>
            <w:r w:rsidRPr="0013592E">
              <w:rPr>
                <w:b/>
                <w:lang w:val="ru-RU"/>
              </w:rPr>
              <w:t>Инструментальные методы анализа</w:t>
            </w:r>
            <w:r>
              <w:rPr>
                <w:lang w:val="ru-RU"/>
              </w:rPr>
              <w:t xml:space="preserve">. </w:t>
            </w:r>
            <w:r w:rsidRPr="0013592E">
              <w:rPr>
                <w:lang w:val="ru-RU"/>
              </w:rPr>
              <w:t xml:space="preserve">Оптические методы анализа. Классификация оптических методов. Рефрактометрический метод анализа. Теоретические основы метода. Типы рефрактометров. Показатель преломления и его зависимость от различных факторов. Анализ одно- и многокомпонентных систем. Собеседование. Решение задач. </w:t>
            </w:r>
            <w:r w:rsidRPr="0013592E">
              <w:rPr>
                <w:i/>
                <w:lang w:val="ru-RU"/>
              </w:rPr>
              <w:t>Количественный анализ концентрированных растворов методом рефрактометрии.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E390" w14:textId="77777777" w:rsidR="00D66F33" w:rsidRDefault="0013592E" w:rsidP="00D129EE">
            <w:pPr>
              <w:spacing w:line="247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</w:tr>
      <w:tr w:rsidR="00D66F33" w:rsidRPr="00D66F33" w14:paraId="423F5240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96B2" w14:textId="77777777" w:rsidR="00D66F33" w:rsidRDefault="00D66F33" w:rsidP="00D129EE">
            <w:pPr>
              <w:spacing w:line="247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3C91" w14:textId="3EBCAF74" w:rsidR="00D66F33" w:rsidRDefault="00C545AC" w:rsidP="00342BA5">
            <w:pPr>
              <w:spacing w:line="247" w:lineRule="auto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1742F2">
              <w:rPr>
                <w:lang w:val="ru-RU"/>
              </w:rPr>
              <w:t>.11</w:t>
            </w:r>
          </w:p>
          <w:p w14:paraId="010A0F12" w14:textId="0EE70BC9" w:rsidR="00276D73" w:rsidRDefault="00276D73" w:rsidP="00342BA5">
            <w:pPr>
              <w:spacing w:line="247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545AC">
              <w:rPr>
                <w:lang w:val="ru-RU"/>
              </w:rPr>
              <w:t>3</w:t>
            </w:r>
            <w:r>
              <w:rPr>
                <w:lang w:val="ru-RU"/>
              </w:rPr>
              <w:t>.11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E84C" w14:textId="77777777" w:rsidR="00D66F33" w:rsidRPr="00F037D0" w:rsidRDefault="0013592E" w:rsidP="00F037D0">
            <w:pPr>
              <w:shd w:val="clear" w:color="auto" w:fill="FFFFFF"/>
              <w:ind w:left="72" w:right="117"/>
              <w:jc w:val="both"/>
              <w:rPr>
                <w:i/>
                <w:lang w:val="ru-RU"/>
              </w:rPr>
            </w:pPr>
            <w:r w:rsidRPr="0013592E">
              <w:rPr>
                <w:lang w:val="ru-RU"/>
              </w:rPr>
              <w:t xml:space="preserve">Молекулярный спектральный анализ в ультрафиолетовой и видимой области спектра. Сущность метода. Основные законы </w:t>
            </w:r>
            <w:proofErr w:type="spellStart"/>
            <w:r w:rsidRPr="0013592E">
              <w:rPr>
                <w:lang w:val="ru-RU"/>
              </w:rPr>
              <w:t>светопоглащения</w:t>
            </w:r>
            <w:proofErr w:type="spellEnd"/>
            <w:r w:rsidRPr="0013592E">
              <w:rPr>
                <w:lang w:val="ru-RU"/>
              </w:rPr>
              <w:t xml:space="preserve">: закон Бугера-Ламберта, закон Бера, объединенный закон </w:t>
            </w:r>
            <w:proofErr w:type="spellStart"/>
            <w:r w:rsidRPr="0013592E">
              <w:rPr>
                <w:lang w:val="ru-RU"/>
              </w:rPr>
              <w:t>светопоглащения</w:t>
            </w:r>
            <w:proofErr w:type="spellEnd"/>
            <w:r w:rsidRPr="0013592E">
              <w:rPr>
                <w:lang w:val="ru-RU"/>
              </w:rPr>
              <w:t xml:space="preserve"> Бугера-Ламберта-</w:t>
            </w:r>
            <w:proofErr w:type="spellStart"/>
            <w:r w:rsidRPr="0013592E">
              <w:rPr>
                <w:lang w:val="ru-RU"/>
              </w:rPr>
              <w:t>Беера</w:t>
            </w:r>
            <w:proofErr w:type="spellEnd"/>
            <w:r w:rsidRPr="0013592E">
              <w:rPr>
                <w:lang w:val="ru-RU"/>
              </w:rPr>
              <w:t xml:space="preserve">. Оптическая плотность и светопропускание, связь между ними. Коэффициент поглощения (к) и коэффициент погашения – молярный и удельный; связь между молярным коэффициентом погашения и коэффициентом поглощения. Понятие о происхождении электронных спектров поглощения: особенности электронных спектров поглощения органических и неорганических соединений. </w:t>
            </w:r>
            <w:proofErr w:type="spellStart"/>
            <w:r w:rsidRPr="0013592E">
              <w:rPr>
                <w:lang w:val="ru-RU"/>
              </w:rPr>
              <w:t>Фотоколориметрия</w:t>
            </w:r>
            <w:proofErr w:type="spellEnd"/>
            <w:r w:rsidRPr="0013592E">
              <w:rPr>
                <w:lang w:val="ru-RU"/>
              </w:rPr>
              <w:t xml:space="preserve">, </w:t>
            </w:r>
            <w:proofErr w:type="spellStart"/>
            <w:r w:rsidRPr="0013592E">
              <w:rPr>
                <w:lang w:val="ru-RU"/>
              </w:rPr>
              <w:t>фотоэлектроколориметрия</w:t>
            </w:r>
            <w:proofErr w:type="spellEnd"/>
            <w:r w:rsidRPr="0013592E">
              <w:rPr>
                <w:lang w:val="ru-RU"/>
              </w:rPr>
              <w:t xml:space="preserve">: их сущность, достоинства и недостатки, применение. </w:t>
            </w:r>
            <w:proofErr w:type="spellStart"/>
            <w:r w:rsidRPr="0013592E">
              <w:rPr>
                <w:lang w:val="ru-RU"/>
              </w:rPr>
              <w:t>Спектрофотометрия</w:t>
            </w:r>
            <w:proofErr w:type="spellEnd"/>
            <w:r w:rsidRPr="0013592E">
              <w:rPr>
                <w:lang w:val="ru-RU"/>
              </w:rPr>
              <w:t xml:space="preserve">. Сущность метода, достоинства и недостатки, применение. Собеседование. Решение задач. </w:t>
            </w:r>
            <w:r w:rsidRPr="0013592E">
              <w:rPr>
                <w:i/>
                <w:lang w:val="ru-RU"/>
              </w:rPr>
              <w:t>Фотоколориметрическое определение соли меди (</w:t>
            </w:r>
            <w:r w:rsidRPr="0013592E">
              <w:rPr>
                <w:i/>
              </w:rPr>
              <w:t>III</w:t>
            </w:r>
            <w:r w:rsidRPr="0013592E">
              <w:rPr>
                <w:i/>
                <w:lang w:val="ru-RU"/>
              </w:rPr>
              <w:t>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A5BF" w14:textId="77777777" w:rsidR="00D66F33" w:rsidRDefault="0013592E" w:rsidP="00D129EE">
            <w:pPr>
              <w:spacing w:line="247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</w:tr>
      <w:tr w:rsidR="00D66F33" w:rsidRPr="00D66F33" w14:paraId="31AC42A4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2E21" w14:textId="77777777" w:rsidR="00D66F33" w:rsidRDefault="00D66F33" w:rsidP="00D129EE">
            <w:pPr>
              <w:spacing w:line="247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8EF6" w14:textId="523B1178" w:rsidR="00D66F33" w:rsidRDefault="0013592E" w:rsidP="00342BA5">
            <w:pPr>
              <w:spacing w:line="247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545AC">
              <w:rPr>
                <w:lang w:val="ru-RU"/>
              </w:rPr>
              <w:t>6</w:t>
            </w:r>
            <w:r w:rsidR="001742F2">
              <w:rPr>
                <w:lang w:val="ru-RU"/>
              </w:rPr>
              <w:t>.11</w:t>
            </w:r>
          </w:p>
          <w:p w14:paraId="364D6967" w14:textId="37FF4044" w:rsidR="00276D73" w:rsidRDefault="00C545AC" w:rsidP="00342BA5">
            <w:pPr>
              <w:spacing w:line="247" w:lineRule="auto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276D73">
              <w:rPr>
                <w:lang w:val="ru-RU"/>
              </w:rPr>
              <w:t>.11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5DD9" w14:textId="77777777" w:rsidR="00D66F33" w:rsidRPr="00D66F33" w:rsidRDefault="0013592E" w:rsidP="00F037D0">
            <w:pPr>
              <w:shd w:val="clear" w:color="auto" w:fill="FFFFFF"/>
              <w:ind w:left="72" w:right="117"/>
              <w:jc w:val="both"/>
              <w:rPr>
                <w:lang w:val="ru-RU"/>
              </w:rPr>
            </w:pPr>
            <w:r w:rsidRPr="0013592E">
              <w:rPr>
                <w:lang w:val="ru-RU"/>
              </w:rPr>
              <w:t xml:space="preserve">Качественный и количественный фотометрический анализ. Условия фотометрического определения (выбор фотометрической реакции, аналитической длины волны, концентрации раствора и толщины поглощающего слоя, использование раствора сравнения). Определение концентрации анализируемого вещества: метод </w:t>
            </w:r>
            <w:proofErr w:type="spellStart"/>
            <w:r w:rsidRPr="0013592E">
              <w:rPr>
                <w:lang w:val="ru-RU"/>
              </w:rPr>
              <w:t>градуировочного</w:t>
            </w:r>
            <w:proofErr w:type="spellEnd"/>
            <w:r w:rsidRPr="0013592E">
              <w:rPr>
                <w:lang w:val="ru-RU"/>
              </w:rPr>
              <w:t xml:space="preserve"> графика, метод одного стандарта, определение концентрации по молярному и удельному коэффициенту погашения, метод добавок стандарта. Определение концентраций нескольких веществ при их совместном присутствии. Погрешности фотометрического анализа, их природа, устранение. Собеседование. Решение задач.  </w:t>
            </w:r>
            <w:r w:rsidRPr="0013592E">
              <w:rPr>
                <w:i/>
                <w:lang w:val="ru-RU"/>
              </w:rPr>
              <w:t>Спектрофотометрическое определение массовой доли лекарственного вещества.</w:t>
            </w:r>
            <w:r w:rsidR="00890395" w:rsidRPr="0013592E">
              <w:rPr>
                <w:i/>
                <w:lang w:val="ru-RU"/>
              </w:rPr>
              <w:tab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27F9" w14:textId="77777777" w:rsidR="00D66F33" w:rsidRDefault="0013592E" w:rsidP="00D129EE">
            <w:pPr>
              <w:spacing w:line="247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</w:tr>
      <w:tr w:rsidR="00D66F33" w:rsidRPr="00D66F33" w14:paraId="42BE8888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567C" w14:textId="77777777" w:rsidR="00D66F33" w:rsidRDefault="00D66F33" w:rsidP="00D129EE">
            <w:pPr>
              <w:spacing w:line="247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A1A6" w14:textId="07BC8723" w:rsidR="00D66F33" w:rsidRDefault="00276D73" w:rsidP="00342BA5">
            <w:pPr>
              <w:spacing w:line="247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C545AC">
              <w:rPr>
                <w:lang w:val="ru-RU"/>
              </w:rPr>
              <w:t>3</w:t>
            </w:r>
            <w:r w:rsidR="001742F2">
              <w:rPr>
                <w:lang w:val="ru-RU"/>
              </w:rPr>
              <w:t>.11</w:t>
            </w:r>
          </w:p>
          <w:p w14:paraId="6E53A2C5" w14:textId="16F3C9F1" w:rsidR="00276D73" w:rsidRDefault="00276D73" w:rsidP="00342BA5">
            <w:pPr>
              <w:spacing w:line="247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C545AC">
              <w:rPr>
                <w:lang w:val="ru-RU"/>
              </w:rPr>
              <w:t>7</w:t>
            </w:r>
            <w:r>
              <w:rPr>
                <w:lang w:val="ru-RU"/>
              </w:rPr>
              <w:t>.11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4399" w14:textId="77777777" w:rsidR="00D66F33" w:rsidRPr="0013592E" w:rsidRDefault="0013592E" w:rsidP="00941BDB">
            <w:pPr>
              <w:shd w:val="clear" w:color="auto" w:fill="FFFFFF"/>
              <w:ind w:left="72" w:right="117"/>
              <w:jc w:val="both"/>
              <w:rPr>
                <w:lang w:val="ru-RU"/>
              </w:rPr>
            </w:pPr>
            <w:r w:rsidRPr="0013592E">
              <w:rPr>
                <w:lang w:val="ru-RU"/>
              </w:rPr>
              <w:t xml:space="preserve">Электрохимические методы анализа. Классификация электрохимических методов анализа. Потенциометрический анализ. Принцип метода. Определение концентрации анализируемого вещества в прямой потенциометрии (метод </w:t>
            </w:r>
            <w:proofErr w:type="spellStart"/>
            <w:r w:rsidRPr="0013592E">
              <w:rPr>
                <w:lang w:val="ru-RU"/>
              </w:rPr>
              <w:t>градуировочного</w:t>
            </w:r>
            <w:proofErr w:type="spellEnd"/>
            <w:r w:rsidRPr="0013592E">
              <w:rPr>
                <w:lang w:val="ru-RU"/>
              </w:rPr>
              <w:t xml:space="preserve"> графика, метод стандартных добавок). Применение прямой потенциометрии. Потенциометрическое титрование. Сущность метода. Кривые потенциометрического титрования (интегральные, дифференцированные, кривые титрования по методу Грана), применение потенциометрического титрования. </w:t>
            </w:r>
            <w:proofErr w:type="spellStart"/>
            <w:r w:rsidRPr="0013592E">
              <w:rPr>
                <w:lang w:val="ru-RU"/>
              </w:rPr>
              <w:t>Полярографический</w:t>
            </w:r>
            <w:proofErr w:type="spellEnd"/>
            <w:r w:rsidRPr="0013592E">
              <w:rPr>
                <w:lang w:val="ru-RU"/>
              </w:rPr>
              <w:t xml:space="preserve"> анализ. Общие понятия, принцип метода. </w:t>
            </w:r>
            <w:proofErr w:type="spellStart"/>
            <w:r w:rsidRPr="0013592E">
              <w:rPr>
                <w:lang w:val="ru-RU"/>
              </w:rPr>
              <w:t>Полярографические</w:t>
            </w:r>
            <w:proofErr w:type="spellEnd"/>
            <w:r w:rsidRPr="0013592E">
              <w:rPr>
                <w:lang w:val="ru-RU"/>
              </w:rPr>
              <w:t xml:space="preserve"> кривые, потенциал полуволны, связь величины диффузионного тока с концентрацией. Количественный </w:t>
            </w:r>
            <w:proofErr w:type="spellStart"/>
            <w:r w:rsidRPr="0013592E">
              <w:rPr>
                <w:lang w:val="ru-RU"/>
              </w:rPr>
              <w:t>полярографический</w:t>
            </w:r>
            <w:proofErr w:type="spellEnd"/>
            <w:r w:rsidRPr="0013592E">
              <w:rPr>
                <w:lang w:val="ru-RU"/>
              </w:rPr>
              <w:t xml:space="preserve"> анализ, определение концентрации анализируемого вещества (метод </w:t>
            </w:r>
            <w:proofErr w:type="spellStart"/>
            <w:r w:rsidRPr="0013592E">
              <w:rPr>
                <w:lang w:val="ru-RU"/>
              </w:rPr>
              <w:t>градуировочного</w:t>
            </w:r>
            <w:proofErr w:type="spellEnd"/>
            <w:r w:rsidRPr="0013592E">
              <w:rPr>
                <w:lang w:val="ru-RU"/>
              </w:rPr>
              <w:t xml:space="preserve"> графика, метод добавок, метод стандартных растворов). Амперометрическое титрование. Сущность метода. Условия проведения амперометрического титрования, кривые амперометрического титрования, понятие об амперометрическом титровании с двумя индикаторными электродами. </w:t>
            </w:r>
            <w:r w:rsidRPr="0013592E">
              <w:rPr>
                <w:i/>
                <w:lang w:val="ru-RU"/>
              </w:rPr>
              <w:t>Определение массы хлористоводородной кислоты в растворе потенциометрическим титрованием.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0AF2" w14:textId="77777777" w:rsidR="00D66F33" w:rsidRDefault="0013592E" w:rsidP="00D129EE">
            <w:pPr>
              <w:spacing w:line="247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</w:tr>
      <w:tr w:rsidR="00D66F33" w:rsidRPr="00D66F33" w14:paraId="1D2887A9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A01A" w14:textId="77777777" w:rsidR="00D66F33" w:rsidRDefault="00D66F33" w:rsidP="00D129EE">
            <w:pPr>
              <w:spacing w:line="247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47C5" w14:textId="7D31410D" w:rsidR="00D66F33" w:rsidRDefault="00C545AC" w:rsidP="00342BA5">
            <w:pPr>
              <w:spacing w:line="247" w:lineRule="auto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1742F2">
              <w:rPr>
                <w:lang w:val="ru-RU"/>
              </w:rPr>
              <w:t>.11</w:t>
            </w:r>
          </w:p>
          <w:p w14:paraId="6E72CA74" w14:textId="504A1C39" w:rsidR="00276D73" w:rsidRDefault="00C545AC" w:rsidP="00342BA5">
            <w:pPr>
              <w:spacing w:line="247" w:lineRule="auto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276D73">
              <w:rPr>
                <w:lang w:val="ru-RU"/>
              </w:rPr>
              <w:t>.12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A925" w14:textId="77777777" w:rsidR="00D66F33" w:rsidRPr="0013592E" w:rsidRDefault="0013592E" w:rsidP="00F037D0">
            <w:pPr>
              <w:shd w:val="clear" w:color="auto" w:fill="FFFFFF"/>
              <w:ind w:left="72" w:right="117"/>
              <w:jc w:val="both"/>
              <w:rPr>
                <w:lang w:val="ru-RU"/>
              </w:rPr>
            </w:pPr>
            <w:r w:rsidRPr="0013592E">
              <w:rPr>
                <w:lang w:val="ru-RU"/>
              </w:rPr>
              <w:t xml:space="preserve">Кулонометрический анализ. Принципы метода. Прямая </w:t>
            </w:r>
            <w:proofErr w:type="spellStart"/>
            <w:r w:rsidRPr="0013592E">
              <w:rPr>
                <w:lang w:val="ru-RU"/>
              </w:rPr>
              <w:t>кулонометрия</w:t>
            </w:r>
            <w:proofErr w:type="spellEnd"/>
            <w:r w:rsidRPr="0013592E">
              <w:rPr>
                <w:lang w:val="ru-RU"/>
              </w:rPr>
              <w:t>. Кулонометрическое титрование. Сущность метода. Условия проведения кулонометрического титрования. Индикация точки эквивалентности. Собеседование, решение задач.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C497" w14:textId="77777777" w:rsidR="00D66F33" w:rsidRDefault="0013592E" w:rsidP="00D129EE">
            <w:pPr>
              <w:spacing w:line="247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</w:tr>
      <w:tr w:rsidR="00FD6FF8" w:rsidRPr="00D66F33" w14:paraId="532E3D8A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17B7" w14:textId="77777777" w:rsidR="00FD6FF8" w:rsidRDefault="00FD6FF8" w:rsidP="00D129EE">
            <w:pPr>
              <w:spacing w:line="247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B01A" w14:textId="46DF96E6" w:rsidR="00FD6FF8" w:rsidRDefault="00C545AC" w:rsidP="00342BA5">
            <w:pPr>
              <w:spacing w:line="247" w:lineRule="auto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1742F2">
              <w:rPr>
                <w:lang w:val="ru-RU"/>
              </w:rPr>
              <w:t>.12</w:t>
            </w:r>
          </w:p>
          <w:p w14:paraId="273F9F99" w14:textId="21C07560" w:rsidR="00276D73" w:rsidRDefault="00C545AC" w:rsidP="00342BA5">
            <w:pPr>
              <w:spacing w:line="247" w:lineRule="auto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276D73">
              <w:rPr>
                <w:lang w:val="ru-RU"/>
              </w:rPr>
              <w:t>.12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7B6F" w14:textId="77777777" w:rsidR="00FD6FF8" w:rsidRPr="00F037D0" w:rsidRDefault="0013592E" w:rsidP="00F037D0">
            <w:pPr>
              <w:tabs>
                <w:tab w:val="right" w:pos="9162"/>
              </w:tabs>
              <w:jc w:val="both"/>
              <w:rPr>
                <w:b/>
                <w:i/>
                <w:lang w:val="ru-RU"/>
              </w:rPr>
            </w:pPr>
            <w:r w:rsidRPr="0013592E">
              <w:rPr>
                <w:bCs/>
                <w:lang w:val="ru-RU"/>
              </w:rPr>
              <w:t xml:space="preserve">Хроматографические методы анализа. </w:t>
            </w:r>
            <w:r w:rsidRPr="0013592E">
              <w:rPr>
                <w:lang w:val="ru-RU"/>
              </w:rPr>
              <w:t xml:space="preserve">Ионообменная хроматография. Сущность метода. Иониты. Ионообменное равновесие. Методы ионообменной хроматографии. Применение ионообменной хроматографии. Собеседование, решение задач. </w:t>
            </w:r>
            <w:r w:rsidRPr="0013592E">
              <w:rPr>
                <w:i/>
                <w:lang w:val="ru-RU"/>
              </w:rPr>
              <w:t>Определение массы хлорида натрия в растворе методом ионообменной хроматографии.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3CC6" w14:textId="77777777" w:rsidR="00FD6FF8" w:rsidRDefault="0013592E" w:rsidP="00D129EE">
            <w:pPr>
              <w:spacing w:line="247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</w:tr>
      <w:tr w:rsidR="00FD6FF8" w:rsidRPr="00D66F33" w14:paraId="2055C3A6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A728" w14:textId="77777777" w:rsidR="00FD6FF8" w:rsidRDefault="00FD6FF8" w:rsidP="00D129EE">
            <w:pPr>
              <w:spacing w:line="247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3A50" w14:textId="5CA652DD" w:rsidR="00FD6FF8" w:rsidRDefault="00BB62D1" w:rsidP="00342BA5">
            <w:pPr>
              <w:spacing w:line="247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545AC">
              <w:rPr>
                <w:lang w:val="ru-RU"/>
              </w:rPr>
              <w:t>4</w:t>
            </w:r>
            <w:r w:rsidR="001742F2">
              <w:rPr>
                <w:lang w:val="ru-RU"/>
              </w:rPr>
              <w:t>.12</w:t>
            </w:r>
          </w:p>
          <w:p w14:paraId="64488312" w14:textId="066A03A5" w:rsidR="00276D73" w:rsidRDefault="00276D73" w:rsidP="00342BA5">
            <w:pPr>
              <w:spacing w:line="247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545AC">
              <w:rPr>
                <w:lang w:val="ru-RU"/>
              </w:rPr>
              <w:t>8</w:t>
            </w:r>
            <w:r>
              <w:rPr>
                <w:lang w:val="ru-RU"/>
              </w:rPr>
              <w:t>.12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25B3" w14:textId="77777777" w:rsidR="00FD6FF8" w:rsidRPr="00F037D0" w:rsidRDefault="0013592E" w:rsidP="00F037D0">
            <w:pPr>
              <w:shd w:val="clear" w:color="auto" w:fill="FFFFFF"/>
              <w:ind w:left="72" w:right="117"/>
              <w:jc w:val="both"/>
              <w:rPr>
                <w:bCs/>
                <w:i/>
                <w:lang w:val="ru-RU" w:eastAsia="en-US"/>
              </w:rPr>
            </w:pPr>
            <w:r w:rsidRPr="0013592E">
              <w:rPr>
                <w:bCs/>
                <w:lang w:val="ru-RU" w:eastAsia="en-US"/>
              </w:rPr>
              <w:t xml:space="preserve">Газовая (газо-жидкостная и газо-адсорбционная) хроматография. Сущность метода. Высокоэффективная жидкостная хроматография. Понятие о теории методов. Параметры удерживания. Параметры разделения (степень разделения, коэффициент разделения, число теоретических тарелок). Влияние температуры на разделение. Методы количественной обработки хроматограммы (абсолютной калибровки, внутренней нормализации, внутреннего стандарта). Собеседование, решение задач. </w:t>
            </w:r>
            <w:r w:rsidRPr="0013592E">
              <w:rPr>
                <w:bCs/>
                <w:i/>
                <w:lang w:val="ru-RU" w:eastAsia="en-US"/>
              </w:rPr>
              <w:t>Количественный анализ лекарственного вещества методом высокоэффективной жидкостной хроматографии.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2DE7" w14:textId="77777777" w:rsidR="00FD6FF8" w:rsidRDefault="0013592E" w:rsidP="00D129EE">
            <w:pPr>
              <w:spacing w:line="247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</w:tr>
      <w:tr w:rsidR="00FD6FF8" w:rsidRPr="00D66F33" w14:paraId="7A10F3FA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6AC9" w14:textId="77777777" w:rsidR="00FD6FF8" w:rsidRDefault="00FD6FF8" w:rsidP="00D129EE">
            <w:pPr>
              <w:spacing w:line="247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8451" w14:textId="0E6864CA" w:rsidR="00FD6FF8" w:rsidRDefault="00276D73" w:rsidP="00342BA5">
            <w:pPr>
              <w:spacing w:line="247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C545AC">
              <w:rPr>
                <w:lang w:val="ru-RU"/>
              </w:rPr>
              <w:t>1</w:t>
            </w:r>
            <w:r w:rsidR="001742F2">
              <w:rPr>
                <w:lang w:val="ru-RU"/>
              </w:rPr>
              <w:t>.12</w:t>
            </w:r>
          </w:p>
          <w:p w14:paraId="3CF04C54" w14:textId="5B1086D0" w:rsidR="00276D73" w:rsidRDefault="00276D73" w:rsidP="00342BA5">
            <w:pPr>
              <w:spacing w:line="247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C545AC">
              <w:rPr>
                <w:lang w:val="ru-RU"/>
              </w:rPr>
              <w:t>5</w:t>
            </w:r>
            <w:r>
              <w:rPr>
                <w:lang w:val="ru-RU"/>
              </w:rPr>
              <w:t>.12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0BE7" w14:textId="77777777" w:rsidR="00FD6FF8" w:rsidRPr="00FD6FF8" w:rsidRDefault="0013592E" w:rsidP="0013592E">
            <w:pPr>
              <w:shd w:val="clear" w:color="auto" w:fill="FFFFFF"/>
              <w:ind w:left="72" w:right="117"/>
              <w:jc w:val="both"/>
              <w:rPr>
                <w:lang w:val="ru-RU"/>
              </w:rPr>
            </w:pPr>
            <w:r w:rsidRPr="00FD6FF8">
              <w:rPr>
                <w:b/>
                <w:lang w:val="ru-RU"/>
              </w:rPr>
              <w:t xml:space="preserve">Коллоквиум № </w:t>
            </w:r>
            <w:r>
              <w:rPr>
                <w:b/>
                <w:lang w:val="ru-RU"/>
              </w:rPr>
              <w:t>6</w:t>
            </w:r>
            <w:r w:rsidRPr="00FD6FF8">
              <w:rPr>
                <w:b/>
                <w:lang w:val="ru-RU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9182" w14:textId="77777777" w:rsidR="00FD6FF8" w:rsidRDefault="0013592E" w:rsidP="00D129EE">
            <w:pPr>
              <w:spacing w:line="247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</w:tr>
      <w:tr w:rsidR="00FD6FF8" w:rsidRPr="00D66F33" w14:paraId="5EF342A0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B028" w14:textId="77777777" w:rsidR="00FD6FF8" w:rsidRDefault="00FD6FF8" w:rsidP="00D129EE">
            <w:pPr>
              <w:spacing w:line="247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CECC" w14:textId="322C2C28" w:rsidR="00FD6FF8" w:rsidRDefault="00BB62D1" w:rsidP="00342BA5">
            <w:pPr>
              <w:spacing w:line="247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C545AC">
              <w:rPr>
                <w:lang w:val="ru-RU"/>
              </w:rPr>
              <w:t>8</w:t>
            </w:r>
            <w:r w:rsidR="001742F2">
              <w:rPr>
                <w:lang w:val="ru-RU"/>
              </w:rPr>
              <w:t>.12</w:t>
            </w:r>
          </w:p>
          <w:p w14:paraId="1FAEF5EE" w14:textId="63A6CC20" w:rsidR="00276D73" w:rsidRDefault="00276D73" w:rsidP="00342BA5">
            <w:pPr>
              <w:spacing w:line="247" w:lineRule="auto"/>
              <w:rPr>
                <w:lang w:val="ru-RU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67A2" w14:textId="77777777" w:rsidR="00FD6FF8" w:rsidRPr="00FD6FF8" w:rsidRDefault="0013592E" w:rsidP="00D129EE">
            <w:pPr>
              <w:shd w:val="clear" w:color="auto" w:fill="FFFFFF"/>
              <w:ind w:left="72" w:right="117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Итоговый контроль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5FDD" w14:textId="77777777" w:rsidR="00FD6FF8" w:rsidRDefault="0013592E" w:rsidP="00D129EE">
            <w:pPr>
              <w:spacing w:line="247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</w:tr>
    </w:tbl>
    <w:p w14:paraId="354FEDD0" w14:textId="77777777" w:rsidR="00CC1578" w:rsidRPr="0012519E" w:rsidRDefault="00D17A53" w:rsidP="00D17A53">
      <w:pPr>
        <w:ind w:firstLine="360"/>
        <w:jc w:val="center"/>
        <w:rPr>
          <w:lang w:val="ru-RU"/>
        </w:rPr>
      </w:pPr>
      <w:r w:rsidRPr="0012519E">
        <w:rPr>
          <w:lang w:val="ru-RU"/>
        </w:rPr>
        <w:t xml:space="preserve"> </w:t>
      </w:r>
    </w:p>
    <w:sectPr w:rsidR="00CC1578" w:rsidRPr="0012519E" w:rsidSect="005809A3">
      <w:footerReference w:type="default" r:id="rId7"/>
      <w:headerReference w:type="first" r:id="rId8"/>
      <w:footerReference w:type="first" r:id="rId9"/>
      <w:pgSz w:w="11906" w:h="16838" w:code="9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0D248" w14:textId="77777777" w:rsidR="001244D5" w:rsidRDefault="001244D5">
      <w:r>
        <w:separator/>
      </w:r>
    </w:p>
  </w:endnote>
  <w:endnote w:type="continuationSeparator" w:id="0">
    <w:p w14:paraId="70294DE8" w14:textId="77777777" w:rsidR="001244D5" w:rsidRDefault="0012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A32EC" w14:textId="77777777" w:rsidR="00DD7E5A" w:rsidRPr="00890395" w:rsidRDefault="00890395" w:rsidP="00890395">
    <w:pPr>
      <w:pStyle w:val="a4"/>
      <w:rPr>
        <w:lang w:val="ru-RU"/>
      </w:rPr>
    </w:pPr>
    <w:r w:rsidRPr="00890395">
      <w:rPr>
        <w:sz w:val="24"/>
        <w:szCs w:val="24"/>
        <w:lang w:val="ru-RU"/>
      </w:rPr>
      <w:t xml:space="preserve">Зав. УМК, доц.                                                                              </w:t>
    </w:r>
    <w:proofErr w:type="spellStart"/>
    <w:r w:rsidRPr="00890395">
      <w:rPr>
        <w:sz w:val="24"/>
        <w:szCs w:val="24"/>
        <w:lang w:val="ru-RU"/>
      </w:rPr>
      <w:t>Тухбатуллина</w:t>
    </w:r>
    <w:proofErr w:type="spellEnd"/>
    <w:r w:rsidRPr="00890395">
      <w:rPr>
        <w:sz w:val="24"/>
        <w:szCs w:val="24"/>
        <w:lang w:val="ru-RU"/>
      </w:rPr>
      <w:t xml:space="preserve"> И.К.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33AE7" w14:textId="77777777" w:rsidR="00DD7E5A" w:rsidRPr="004B50D5" w:rsidRDefault="00890395" w:rsidP="00A04B47">
    <w:pPr>
      <w:pStyle w:val="a4"/>
      <w:tabs>
        <w:tab w:val="clear" w:pos="4677"/>
      </w:tabs>
      <w:ind w:left="-142" w:hanging="284"/>
      <w:jc w:val="right"/>
      <w:rPr>
        <w:sz w:val="24"/>
        <w:szCs w:val="24"/>
        <w:lang w:val="ru-RU"/>
      </w:rPr>
    </w:pPr>
    <w:r>
      <w:rPr>
        <w:sz w:val="24"/>
        <w:szCs w:val="24"/>
        <w:lang w:val="ru-RU"/>
      </w:rPr>
      <w:t>Зав. УМК</w:t>
    </w:r>
    <w:r w:rsidR="00DD7E5A" w:rsidRPr="004B50D5">
      <w:rPr>
        <w:sz w:val="24"/>
        <w:szCs w:val="24"/>
        <w:lang w:val="ru-RU"/>
      </w:rPr>
      <w:t xml:space="preserve">, доц.                 </w:t>
    </w:r>
    <w:r w:rsidR="00A04B47">
      <w:rPr>
        <w:sz w:val="24"/>
        <w:szCs w:val="24"/>
        <w:lang w:val="ru-RU"/>
      </w:rPr>
      <w:t xml:space="preserve">                                  </w:t>
    </w:r>
    <w:r w:rsidR="00DD7E5A" w:rsidRPr="004B50D5">
      <w:rPr>
        <w:sz w:val="24"/>
        <w:szCs w:val="24"/>
        <w:lang w:val="ru-RU"/>
      </w:rPr>
      <w:t xml:space="preserve">                           </w:t>
    </w:r>
    <w:proofErr w:type="spellStart"/>
    <w:r>
      <w:rPr>
        <w:sz w:val="24"/>
        <w:szCs w:val="24"/>
        <w:lang w:val="ru-RU"/>
      </w:rPr>
      <w:t>Тухбатуллина</w:t>
    </w:r>
    <w:proofErr w:type="spellEnd"/>
    <w:r>
      <w:rPr>
        <w:sz w:val="24"/>
        <w:szCs w:val="24"/>
        <w:lang w:val="ru-RU"/>
      </w:rPr>
      <w:t xml:space="preserve"> И.К</w:t>
    </w:r>
    <w:r w:rsidR="00DD7E5A" w:rsidRPr="004B50D5">
      <w:rPr>
        <w:sz w:val="24"/>
        <w:szCs w:val="24"/>
        <w:lang w:val="ru-RU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00024" w14:textId="77777777" w:rsidR="001244D5" w:rsidRDefault="001244D5">
      <w:r>
        <w:separator/>
      </w:r>
    </w:p>
  </w:footnote>
  <w:footnote w:type="continuationSeparator" w:id="0">
    <w:p w14:paraId="28E43806" w14:textId="77777777" w:rsidR="001244D5" w:rsidRDefault="00124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382C4" w14:textId="77777777" w:rsidR="00DD7E5A" w:rsidRDefault="00BA5C6F" w:rsidP="00AF5FBA">
    <w:pPr>
      <w:pStyle w:val="a3"/>
      <w:jc w:val="center"/>
      <w:rPr>
        <w:sz w:val="24"/>
        <w:szCs w:val="24"/>
        <w:u w:val="single"/>
        <w:lang w:val="ru-RU"/>
      </w:rPr>
    </w:pPr>
    <w:r>
      <w:rPr>
        <w:sz w:val="24"/>
        <w:szCs w:val="24"/>
        <w:u w:val="single"/>
        <w:lang w:val="ru-RU"/>
      </w:rPr>
      <w:t>Институт фармации</w:t>
    </w:r>
  </w:p>
  <w:p w14:paraId="02CC6722" w14:textId="77777777" w:rsidR="00DD7E5A" w:rsidRPr="00AF5FBA" w:rsidRDefault="00DD7E5A">
    <w:pPr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6088"/>
    <w:multiLevelType w:val="hybridMultilevel"/>
    <w:tmpl w:val="1C204FBE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059D0C64"/>
    <w:multiLevelType w:val="hybridMultilevel"/>
    <w:tmpl w:val="F10CF004"/>
    <w:lvl w:ilvl="0" w:tplc="662AD49C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CE1990"/>
    <w:multiLevelType w:val="multilevel"/>
    <w:tmpl w:val="A4F611EE"/>
    <w:lvl w:ilvl="0">
      <w:start w:val="6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8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02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1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1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2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3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4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0" w:hanging="708"/>
      </w:pPr>
      <w:rPr>
        <w:rFonts w:hint="default"/>
      </w:rPr>
    </w:lvl>
  </w:abstractNum>
  <w:abstractNum w:abstractNumId="3" w15:restartNumberingAfterBreak="0">
    <w:nsid w:val="088748C2"/>
    <w:multiLevelType w:val="multilevel"/>
    <w:tmpl w:val="E7380DF6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0361EE2"/>
    <w:multiLevelType w:val="hybridMultilevel"/>
    <w:tmpl w:val="599E7B1E"/>
    <w:lvl w:ilvl="0" w:tplc="CA584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AF3990"/>
    <w:multiLevelType w:val="hybridMultilevel"/>
    <w:tmpl w:val="1A92D100"/>
    <w:lvl w:ilvl="0" w:tplc="46D8241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46D8241A">
      <w:start w:val="1"/>
      <w:numFmt w:val="bullet"/>
      <w:lvlText w:val="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795112"/>
    <w:multiLevelType w:val="hybridMultilevel"/>
    <w:tmpl w:val="C2E684B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7" w15:restartNumberingAfterBreak="0">
    <w:nsid w:val="26DF757D"/>
    <w:multiLevelType w:val="hybridMultilevel"/>
    <w:tmpl w:val="22F0DDA8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8" w15:restartNumberingAfterBreak="0">
    <w:nsid w:val="2E5822B3"/>
    <w:multiLevelType w:val="hybridMultilevel"/>
    <w:tmpl w:val="C1F8C6E2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9" w15:restartNumberingAfterBreak="0">
    <w:nsid w:val="31A54D86"/>
    <w:multiLevelType w:val="hybridMultilevel"/>
    <w:tmpl w:val="9D8C7FBA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0" w15:restartNumberingAfterBreak="0">
    <w:nsid w:val="31CD3597"/>
    <w:multiLevelType w:val="multilevel"/>
    <w:tmpl w:val="B68218B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7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321D3412"/>
    <w:multiLevelType w:val="multilevel"/>
    <w:tmpl w:val="E2821632"/>
    <w:lvl w:ilvl="0">
      <w:start w:val="3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8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02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1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1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2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3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4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0" w:hanging="708"/>
      </w:pPr>
      <w:rPr>
        <w:rFonts w:hint="default"/>
      </w:rPr>
    </w:lvl>
  </w:abstractNum>
  <w:abstractNum w:abstractNumId="12" w15:restartNumberingAfterBreak="0">
    <w:nsid w:val="33C01CB6"/>
    <w:multiLevelType w:val="multilevel"/>
    <w:tmpl w:val="2EBA23B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6BD26B7"/>
    <w:multiLevelType w:val="hybridMultilevel"/>
    <w:tmpl w:val="C75CA454"/>
    <w:lvl w:ilvl="0" w:tplc="9446B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D801E7"/>
    <w:multiLevelType w:val="hybridMultilevel"/>
    <w:tmpl w:val="DD2ED1B0"/>
    <w:lvl w:ilvl="0" w:tplc="CA584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983A78"/>
    <w:multiLevelType w:val="hybridMultilevel"/>
    <w:tmpl w:val="922C44C4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6" w15:restartNumberingAfterBreak="0">
    <w:nsid w:val="415A54E0"/>
    <w:multiLevelType w:val="hybridMultilevel"/>
    <w:tmpl w:val="B6464F08"/>
    <w:lvl w:ilvl="0" w:tplc="CA584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1E1248"/>
    <w:multiLevelType w:val="hybridMultilevel"/>
    <w:tmpl w:val="20BE9836"/>
    <w:lvl w:ilvl="0" w:tplc="29A88B92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417812"/>
    <w:multiLevelType w:val="hybridMultilevel"/>
    <w:tmpl w:val="4650D9E4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9" w15:restartNumberingAfterBreak="0">
    <w:nsid w:val="4A961770"/>
    <w:multiLevelType w:val="hybridMultilevel"/>
    <w:tmpl w:val="C36A6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EE4151"/>
    <w:multiLevelType w:val="hybridMultilevel"/>
    <w:tmpl w:val="0F326376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1" w15:restartNumberingAfterBreak="0">
    <w:nsid w:val="4C17606C"/>
    <w:multiLevelType w:val="hybridMultilevel"/>
    <w:tmpl w:val="6C546374"/>
    <w:lvl w:ilvl="0" w:tplc="29A88B92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9A0231"/>
    <w:multiLevelType w:val="hybridMultilevel"/>
    <w:tmpl w:val="D90EA06C"/>
    <w:lvl w:ilvl="0" w:tplc="CA584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E05649"/>
    <w:multiLevelType w:val="multilevel"/>
    <w:tmpl w:val="E5966B4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54435930"/>
    <w:multiLevelType w:val="multilevel"/>
    <w:tmpl w:val="791A4B8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7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55740047"/>
    <w:multiLevelType w:val="hybridMultilevel"/>
    <w:tmpl w:val="B4BE79DC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6" w15:restartNumberingAfterBreak="0">
    <w:nsid w:val="5B6A4107"/>
    <w:multiLevelType w:val="hybridMultilevel"/>
    <w:tmpl w:val="F19815F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7" w15:restartNumberingAfterBreak="0">
    <w:nsid w:val="5E081703"/>
    <w:multiLevelType w:val="hybridMultilevel"/>
    <w:tmpl w:val="67E2C88C"/>
    <w:lvl w:ilvl="0" w:tplc="CA584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DC0D48"/>
    <w:multiLevelType w:val="hybridMultilevel"/>
    <w:tmpl w:val="5ADE732E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9" w15:restartNumberingAfterBreak="0">
    <w:nsid w:val="710E773A"/>
    <w:multiLevelType w:val="hybridMultilevel"/>
    <w:tmpl w:val="59BABBD2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0" w15:restartNumberingAfterBreak="0">
    <w:nsid w:val="79237592"/>
    <w:multiLevelType w:val="multilevel"/>
    <w:tmpl w:val="DFF43E4A"/>
    <w:lvl w:ilvl="0">
      <w:start w:val="5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8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02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1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1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2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3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4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0" w:hanging="708"/>
      </w:pPr>
      <w:rPr>
        <w:rFonts w:hint="default"/>
      </w:rPr>
    </w:lvl>
  </w:abstractNum>
  <w:abstractNum w:abstractNumId="31" w15:restartNumberingAfterBreak="0">
    <w:nsid w:val="7D0F0664"/>
    <w:multiLevelType w:val="multilevel"/>
    <w:tmpl w:val="FF5E5CC4"/>
    <w:lvl w:ilvl="0">
      <w:start w:val="7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7F2D2685"/>
    <w:multiLevelType w:val="hybridMultilevel"/>
    <w:tmpl w:val="DB48F53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4819544">
    <w:abstractNumId w:val="19"/>
  </w:num>
  <w:num w:numId="2" w16cid:durableId="118763300">
    <w:abstractNumId w:val="26"/>
  </w:num>
  <w:num w:numId="3" w16cid:durableId="885797125">
    <w:abstractNumId w:val="6"/>
  </w:num>
  <w:num w:numId="4" w16cid:durableId="767382858">
    <w:abstractNumId w:val="18"/>
  </w:num>
  <w:num w:numId="5" w16cid:durableId="983705419">
    <w:abstractNumId w:val="29"/>
  </w:num>
  <w:num w:numId="6" w16cid:durableId="2117215577">
    <w:abstractNumId w:val="28"/>
  </w:num>
  <w:num w:numId="7" w16cid:durableId="701441137">
    <w:abstractNumId w:val="8"/>
  </w:num>
  <w:num w:numId="8" w16cid:durableId="1098872279">
    <w:abstractNumId w:val="15"/>
  </w:num>
  <w:num w:numId="9" w16cid:durableId="1589073998">
    <w:abstractNumId w:val="7"/>
  </w:num>
  <w:num w:numId="10" w16cid:durableId="1388607464">
    <w:abstractNumId w:val="20"/>
  </w:num>
  <w:num w:numId="11" w16cid:durableId="1688168221">
    <w:abstractNumId w:val="0"/>
  </w:num>
  <w:num w:numId="12" w16cid:durableId="975454242">
    <w:abstractNumId w:val="25"/>
  </w:num>
  <w:num w:numId="13" w16cid:durableId="175386735">
    <w:abstractNumId w:val="9"/>
  </w:num>
  <w:num w:numId="14" w16cid:durableId="1521159094">
    <w:abstractNumId w:val="32"/>
  </w:num>
  <w:num w:numId="15" w16cid:durableId="2009870631">
    <w:abstractNumId w:val="21"/>
  </w:num>
  <w:num w:numId="16" w16cid:durableId="686643409">
    <w:abstractNumId w:val="17"/>
  </w:num>
  <w:num w:numId="17" w16cid:durableId="796989433">
    <w:abstractNumId w:val="27"/>
  </w:num>
  <w:num w:numId="18" w16cid:durableId="112211448">
    <w:abstractNumId w:val="16"/>
  </w:num>
  <w:num w:numId="19" w16cid:durableId="2060200784">
    <w:abstractNumId w:val="14"/>
  </w:num>
  <w:num w:numId="20" w16cid:durableId="1428497657">
    <w:abstractNumId w:val="22"/>
  </w:num>
  <w:num w:numId="21" w16cid:durableId="880674706">
    <w:abstractNumId w:val="5"/>
  </w:num>
  <w:num w:numId="22" w16cid:durableId="287132169">
    <w:abstractNumId w:val="24"/>
  </w:num>
  <w:num w:numId="23" w16cid:durableId="1842350664">
    <w:abstractNumId w:val="10"/>
  </w:num>
  <w:num w:numId="24" w16cid:durableId="808323433">
    <w:abstractNumId w:val="4"/>
  </w:num>
  <w:num w:numId="25" w16cid:durableId="525292127">
    <w:abstractNumId w:val="1"/>
  </w:num>
  <w:num w:numId="26" w16cid:durableId="2032950874">
    <w:abstractNumId w:val="23"/>
  </w:num>
  <w:num w:numId="27" w16cid:durableId="828131390">
    <w:abstractNumId w:val="3"/>
  </w:num>
  <w:num w:numId="28" w16cid:durableId="1736005890">
    <w:abstractNumId w:val="30"/>
  </w:num>
  <w:num w:numId="29" w16cid:durableId="1538423994">
    <w:abstractNumId w:val="2"/>
  </w:num>
  <w:num w:numId="30" w16cid:durableId="1620455200">
    <w:abstractNumId w:val="31"/>
  </w:num>
  <w:num w:numId="31" w16cid:durableId="1152791756">
    <w:abstractNumId w:val="11"/>
  </w:num>
  <w:num w:numId="32" w16cid:durableId="1519771">
    <w:abstractNumId w:val="13"/>
  </w:num>
  <w:num w:numId="33" w16cid:durableId="721297024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D6B"/>
    <w:rsid w:val="00000A5D"/>
    <w:rsid w:val="00000A64"/>
    <w:rsid w:val="000025E5"/>
    <w:rsid w:val="00004094"/>
    <w:rsid w:val="00010217"/>
    <w:rsid w:val="00011308"/>
    <w:rsid w:val="00011DF8"/>
    <w:rsid w:val="00020FEF"/>
    <w:rsid w:val="00022EBD"/>
    <w:rsid w:val="0002359C"/>
    <w:rsid w:val="0002707F"/>
    <w:rsid w:val="0002770D"/>
    <w:rsid w:val="0003350C"/>
    <w:rsid w:val="00033D6C"/>
    <w:rsid w:val="00036ABD"/>
    <w:rsid w:val="00043517"/>
    <w:rsid w:val="00043F89"/>
    <w:rsid w:val="0004504F"/>
    <w:rsid w:val="00045AA4"/>
    <w:rsid w:val="0004677B"/>
    <w:rsid w:val="00046BFD"/>
    <w:rsid w:val="00050331"/>
    <w:rsid w:val="00051021"/>
    <w:rsid w:val="00051234"/>
    <w:rsid w:val="0005343F"/>
    <w:rsid w:val="00053CED"/>
    <w:rsid w:val="0005506B"/>
    <w:rsid w:val="000558A5"/>
    <w:rsid w:val="0006188D"/>
    <w:rsid w:val="000651AC"/>
    <w:rsid w:val="00065CC4"/>
    <w:rsid w:val="000675B0"/>
    <w:rsid w:val="00072A39"/>
    <w:rsid w:val="00082275"/>
    <w:rsid w:val="00082F5D"/>
    <w:rsid w:val="00086024"/>
    <w:rsid w:val="00090545"/>
    <w:rsid w:val="00096EF9"/>
    <w:rsid w:val="000A0727"/>
    <w:rsid w:val="000A36E0"/>
    <w:rsid w:val="000A7F07"/>
    <w:rsid w:val="000B66F5"/>
    <w:rsid w:val="000C274D"/>
    <w:rsid w:val="000C41FB"/>
    <w:rsid w:val="000C68F4"/>
    <w:rsid w:val="000C72FF"/>
    <w:rsid w:val="000D6D5B"/>
    <w:rsid w:val="000D7C14"/>
    <w:rsid w:val="000E0120"/>
    <w:rsid w:val="000E1579"/>
    <w:rsid w:val="000F3D1C"/>
    <w:rsid w:val="000F40EB"/>
    <w:rsid w:val="000F456F"/>
    <w:rsid w:val="00103A6D"/>
    <w:rsid w:val="00104AEE"/>
    <w:rsid w:val="00107082"/>
    <w:rsid w:val="00115BA2"/>
    <w:rsid w:val="001201AD"/>
    <w:rsid w:val="001244D5"/>
    <w:rsid w:val="00124D4E"/>
    <w:rsid w:val="0012519E"/>
    <w:rsid w:val="0013592E"/>
    <w:rsid w:val="0013674F"/>
    <w:rsid w:val="00137BAB"/>
    <w:rsid w:val="00140286"/>
    <w:rsid w:val="0014137E"/>
    <w:rsid w:val="00143ED5"/>
    <w:rsid w:val="0014729D"/>
    <w:rsid w:val="00151873"/>
    <w:rsid w:val="001531B1"/>
    <w:rsid w:val="0015502E"/>
    <w:rsid w:val="00155341"/>
    <w:rsid w:val="001609A2"/>
    <w:rsid w:val="00163059"/>
    <w:rsid w:val="001666AE"/>
    <w:rsid w:val="001679EF"/>
    <w:rsid w:val="0017026F"/>
    <w:rsid w:val="00170FCB"/>
    <w:rsid w:val="00171858"/>
    <w:rsid w:val="001742F2"/>
    <w:rsid w:val="0017636C"/>
    <w:rsid w:val="00180104"/>
    <w:rsid w:val="00180730"/>
    <w:rsid w:val="00182698"/>
    <w:rsid w:val="00185411"/>
    <w:rsid w:val="00185B44"/>
    <w:rsid w:val="00197CB7"/>
    <w:rsid w:val="001A1329"/>
    <w:rsid w:val="001A29F2"/>
    <w:rsid w:val="001A3ED8"/>
    <w:rsid w:val="001A44CB"/>
    <w:rsid w:val="001A49A0"/>
    <w:rsid w:val="001A5FA4"/>
    <w:rsid w:val="001B0BB3"/>
    <w:rsid w:val="001B5059"/>
    <w:rsid w:val="001B6D62"/>
    <w:rsid w:val="001B7ACA"/>
    <w:rsid w:val="001C04D1"/>
    <w:rsid w:val="001C0965"/>
    <w:rsid w:val="001C114F"/>
    <w:rsid w:val="001C11A1"/>
    <w:rsid w:val="001C2251"/>
    <w:rsid w:val="001C273A"/>
    <w:rsid w:val="001C28F3"/>
    <w:rsid w:val="001C2A7F"/>
    <w:rsid w:val="001C3E8E"/>
    <w:rsid w:val="001C4C7A"/>
    <w:rsid w:val="001C787D"/>
    <w:rsid w:val="001D0A9B"/>
    <w:rsid w:val="001D122A"/>
    <w:rsid w:val="001D1CAE"/>
    <w:rsid w:val="001D20A9"/>
    <w:rsid w:val="001D54A1"/>
    <w:rsid w:val="001D55D3"/>
    <w:rsid w:val="001D5828"/>
    <w:rsid w:val="001D5933"/>
    <w:rsid w:val="001E0064"/>
    <w:rsid w:val="001E31CA"/>
    <w:rsid w:val="001E79EB"/>
    <w:rsid w:val="001F00F5"/>
    <w:rsid w:val="001F04C7"/>
    <w:rsid w:val="001F308F"/>
    <w:rsid w:val="001F65FC"/>
    <w:rsid w:val="00201B15"/>
    <w:rsid w:val="00201B94"/>
    <w:rsid w:val="00201C1A"/>
    <w:rsid w:val="00202308"/>
    <w:rsid w:val="0020474A"/>
    <w:rsid w:val="002116F6"/>
    <w:rsid w:val="00217D63"/>
    <w:rsid w:val="00220EB1"/>
    <w:rsid w:val="0022120A"/>
    <w:rsid w:val="002265B7"/>
    <w:rsid w:val="00231217"/>
    <w:rsid w:val="00235219"/>
    <w:rsid w:val="00235F41"/>
    <w:rsid w:val="00242CF5"/>
    <w:rsid w:val="002446F2"/>
    <w:rsid w:val="00246B59"/>
    <w:rsid w:val="00247E35"/>
    <w:rsid w:val="002508D8"/>
    <w:rsid w:val="002574CD"/>
    <w:rsid w:val="00261DA5"/>
    <w:rsid w:val="00261FCF"/>
    <w:rsid w:val="00263F59"/>
    <w:rsid w:val="00266924"/>
    <w:rsid w:val="00270880"/>
    <w:rsid w:val="00272EE1"/>
    <w:rsid w:val="00273460"/>
    <w:rsid w:val="00273FF0"/>
    <w:rsid w:val="00276D73"/>
    <w:rsid w:val="00280059"/>
    <w:rsid w:val="00283637"/>
    <w:rsid w:val="00284EAA"/>
    <w:rsid w:val="002857BD"/>
    <w:rsid w:val="002878F9"/>
    <w:rsid w:val="002A0697"/>
    <w:rsid w:val="002A0B77"/>
    <w:rsid w:val="002A0F8F"/>
    <w:rsid w:val="002A3C6A"/>
    <w:rsid w:val="002B6D84"/>
    <w:rsid w:val="002C3B0B"/>
    <w:rsid w:val="002C457F"/>
    <w:rsid w:val="002C7007"/>
    <w:rsid w:val="002D117F"/>
    <w:rsid w:val="002D40D0"/>
    <w:rsid w:val="002D547D"/>
    <w:rsid w:val="002D62CC"/>
    <w:rsid w:val="002D7899"/>
    <w:rsid w:val="002E23A9"/>
    <w:rsid w:val="002E2DE3"/>
    <w:rsid w:val="002E5A26"/>
    <w:rsid w:val="002E69CA"/>
    <w:rsid w:val="002F2125"/>
    <w:rsid w:val="002F609B"/>
    <w:rsid w:val="002F75F6"/>
    <w:rsid w:val="002F770C"/>
    <w:rsid w:val="002F776D"/>
    <w:rsid w:val="00303C3D"/>
    <w:rsid w:val="00305065"/>
    <w:rsid w:val="00305B4D"/>
    <w:rsid w:val="003106D3"/>
    <w:rsid w:val="00310F72"/>
    <w:rsid w:val="003173C5"/>
    <w:rsid w:val="003174B2"/>
    <w:rsid w:val="00320AD9"/>
    <w:rsid w:val="0032329A"/>
    <w:rsid w:val="00325908"/>
    <w:rsid w:val="0032705F"/>
    <w:rsid w:val="0033526C"/>
    <w:rsid w:val="00336C6C"/>
    <w:rsid w:val="00337479"/>
    <w:rsid w:val="0034042E"/>
    <w:rsid w:val="00340F41"/>
    <w:rsid w:val="00342BA5"/>
    <w:rsid w:val="00342F45"/>
    <w:rsid w:val="0035043F"/>
    <w:rsid w:val="0035539D"/>
    <w:rsid w:val="00361AFD"/>
    <w:rsid w:val="00363A60"/>
    <w:rsid w:val="003712F3"/>
    <w:rsid w:val="00373789"/>
    <w:rsid w:val="00373F75"/>
    <w:rsid w:val="00382322"/>
    <w:rsid w:val="003837E1"/>
    <w:rsid w:val="00387D6B"/>
    <w:rsid w:val="0039044B"/>
    <w:rsid w:val="0039228E"/>
    <w:rsid w:val="00392C43"/>
    <w:rsid w:val="003932C7"/>
    <w:rsid w:val="00394D18"/>
    <w:rsid w:val="003959E3"/>
    <w:rsid w:val="0039634B"/>
    <w:rsid w:val="003970BF"/>
    <w:rsid w:val="003A6E0F"/>
    <w:rsid w:val="003B6DE3"/>
    <w:rsid w:val="003B7C94"/>
    <w:rsid w:val="003C0E0F"/>
    <w:rsid w:val="003C12B3"/>
    <w:rsid w:val="003C45D5"/>
    <w:rsid w:val="003C47CD"/>
    <w:rsid w:val="003C72CE"/>
    <w:rsid w:val="003D0D0E"/>
    <w:rsid w:val="003D1BB9"/>
    <w:rsid w:val="003D2354"/>
    <w:rsid w:val="003E0080"/>
    <w:rsid w:val="003E1013"/>
    <w:rsid w:val="003E366E"/>
    <w:rsid w:val="003E5909"/>
    <w:rsid w:val="003E5B6D"/>
    <w:rsid w:val="003E5DE2"/>
    <w:rsid w:val="003E71B3"/>
    <w:rsid w:val="003F3090"/>
    <w:rsid w:val="003F48CF"/>
    <w:rsid w:val="003F4B54"/>
    <w:rsid w:val="003F5362"/>
    <w:rsid w:val="003F7CBD"/>
    <w:rsid w:val="004012D7"/>
    <w:rsid w:val="00401941"/>
    <w:rsid w:val="004041F1"/>
    <w:rsid w:val="00407D0E"/>
    <w:rsid w:val="0041012A"/>
    <w:rsid w:val="004104E3"/>
    <w:rsid w:val="004106D2"/>
    <w:rsid w:val="00410D2E"/>
    <w:rsid w:val="00411D29"/>
    <w:rsid w:val="004158CA"/>
    <w:rsid w:val="00416E30"/>
    <w:rsid w:val="00421B70"/>
    <w:rsid w:val="00421F48"/>
    <w:rsid w:val="00424D6D"/>
    <w:rsid w:val="00426A85"/>
    <w:rsid w:val="00426ABB"/>
    <w:rsid w:val="00427B7C"/>
    <w:rsid w:val="00444583"/>
    <w:rsid w:val="00445126"/>
    <w:rsid w:val="00445450"/>
    <w:rsid w:val="00445C79"/>
    <w:rsid w:val="00447CD3"/>
    <w:rsid w:val="00450B6A"/>
    <w:rsid w:val="00456597"/>
    <w:rsid w:val="004573E8"/>
    <w:rsid w:val="00466D54"/>
    <w:rsid w:val="00472073"/>
    <w:rsid w:val="004721F9"/>
    <w:rsid w:val="00474850"/>
    <w:rsid w:val="00484BAC"/>
    <w:rsid w:val="0048621F"/>
    <w:rsid w:val="004865D3"/>
    <w:rsid w:val="00490FEE"/>
    <w:rsid w:val="00491384"/>
    <w:rsid w:val="004914FD"/>
    <w:rsid w:val="00494C52"/>
    <w:rsid w:val="004953E4"/>
    <w:rsid w:val="0049606D"/>
    <w:rsid w:val="0049793F"/>
    <w:rsid w:val="004A0033"/>
    <w:rsid w:val="004A0B47"/>
    <w:rsid w:val="004A3C39"/>
    <w:rsid w:val="004A77D7"/>
    <w:rsid w:val="004B208F"/>
    <w:rsid w:val="004B23B7"/>
    <w:rsid w:val="004B50D5"/>
    <w:rsid w:val="004B5A38"/>
    <w:rsid w:val="004B695C"/>
    <w:rsid w:val="004B737C"/>
    <w:rsid w:val="004C6FBE"/>
    <w:rsid w:val="004D2263"/>
    <w:rsid w:val="004D2E93"/>
    <w:rsid w:val="004D3908"/>
    <w:rsid w:val="004E0001"/>
    <w:rsid w:val="004E03DA"/>
    <w:rsid w:val="004E219C"/>
    <w:rsid w:val="004E3D39"/>
    <w:rsid w:val="004E5824"/>
    <w:rsid w:val="004E610D"/>
    <w:rsid w:val="004E6C0B"/>
    <w:rsid w:val="004E73FD"/>
    <w:rsid w:val="004E77A6"/>
    <w:rsid w:val="004F0603"/>
    <w:rsid w:val="004F161B"/>
    <w:rsid w:val="004F1A5D"/>
    <w:rsid w:val="004F5B90"/>
    <w:rsid w:val="00501A18"/>
    <w:rsid w:val="00504C10"/>
    <w:rsid w:val="00506A31"/>
    <w:rsid w:val="00506E05"/>
    <w:rsid w:val="005113D7"/>
    <w:rsid w:val="00512002"/>
    <w:rsid w:val="00512071"/>
    <w:rsid w:val="0051379E"/>
    <w:rsid w:val="0051384E"/>
    <w:rsid w:val="00514A53"/>
    <w:rsid w:val="005177FA"/>
    <w:rsid w:val="00522494"/>
    <w:rsid w:val="0052399F"/>
    <w:rsid w:val="005240DC"/>
    <w:rsid w:val="00524E0B"/>
    <w:rsid w:val="00532BAA"/>
    <w:rsid w:val="00533F18"/>
    <w:rsid w:val="005408BB"/>
    <w:rsid w:val="00545556"/>
    <w:rsid w:val="0054616B"/>
    <w:rsid w:val="00552440"/>
    <w:rsid w:val="005543C9"/>
    <w:rsid w:val="00555CA5"/>
    <w:rsid w:val="0055733A"/>
    <w:rsid w:val="00567B20"/>
    <w:rsid w:val="00575315"/>
    <w:rsid w:val="00577CF8"/>
    <w:rsid w:val="005809A3"/>
    <w:rsid w:val="00587938"/>
    <w:rsid w:val="00591130"/>
    <w:rsid w:val="00597737"/>
    <w:rsid w:val="005A2543"/>
    <w:rsid w:val="005A32AB"/>
    <w:rsid w:val="005A3D29"/>
    <w:rsid w:val="005A6E03"/>
    <w:rsid w:val="005A7328"/>
    <w:rsid w:val="005A7B4F"/>
    <w:rsid w:val="005B0732"/>
    <w:rsid w:val="005B0BE4"/>
    <w:rsid w:val="005B380F"/>
    <w:rsid w:val="005B4101"/>
    <w:rsid w:val="005B4304"/>
    <w:rsid w:val="005B45E3"/>
    <w:rsid w:val="005B481F"/>
    <w:rsid w:val="005B4A77"/>
    <w:rsid w:val="005B625C"/>
    <w:rsid w:val="005C0872"/>
    <w:rsid w:val="005C3117"/>
    <w:rsid w:val="005C38AD"/>
    <w:rsid w:val="005C4419"/>
    <w:rsid w:val="005C4BA8"/>
    <w:rsid w:val="005C53EA"/>
    <w:rsid w:val="005C56B7"/>
    <w:rsid w:val="005C57D6"/>
    <w:rsid w:val="005C6887"/>
    <w:rsid w:val="005D2766"/>
    <w:rsid w:val="005D534D"/>
    <w:rsid w:val="005E3130"/>
    <w:rsid w:val="005E3E81"/>
    <w:rsid w:val="005F215C"/>
    <w:rsid w:val="005F3E53"/>
    <w:rsid w:val="005F4944"/>
    <w:rsid w:val="005F4D91"/>
    <w:rsid w:val="005F56D8"/>
    <w:rsid w:val="005F7A38"/>
    <w:rsid w:val="006018EF"/>
    <w:rsid w:val="00601B11"/>
    <w:rsid w:val="00605CA6"/>
    <w:rsid w:val="00606721"/>
    <w:rsid w:val="00606886"/>
    <w:rsid w:val="006102EF"/>
    <w:rsid w:val="00610450"/>
    <w:rsid w:val="00611614"/>
    <w:rsid w:val="00611F73"/>
    <w:rsid w:val="006129DE"/>
    <w:rsid w:val="006131B4"/>
    <w:rsid w:val="00615C22"/>
    <w:rsid w:val="006220AE"/>
    <w:rsid w:val="00624407"/>
    <w:rsid w:val="006251F5"/>
    <w:rsid w:val="00625A80"/>
    <w:rsid w:val="0062772E"/>
    <w:rsid w:val="00627E28"/>
    <w:rsid w:val="00633C29"/>
    <w:rsid w:val="00634942"/>
    <w:rsid w:val="00635564"/>
    <w:rsid w:val="0063575B"/>
    <w:rsid w:val="00636D0C"/>
    <w:rsid w:val="00640FDF"/>
    <w:rsid w:val="00641FD0"/>
    <w:rsid w:val="006460D0"/>
    <w:rsid w:val="00647551"/>
    <w:rsid w:val="006511D8"/>
    <w:rsid w:val="006523C3"/>
    <w:rsid w:val="00657345"/>
    <w:rsid w:val="0066373C"/>
    <w:rsid w:val="00665803"/>
    <w:rsid w:val="00674BBB"/>
    <w:rsid w:val="00676938"/>
    <w:rsid w:val="0067696A"/>
    <w:rsid w:val="00677F5D"/>
    <w:rsid w:val="0068317C"/>
    <w:rsid w:val="0068326C"/>
    <w:rsid w:val="00683321"/>
    <w:rsid w:val="00685D33"/>
    <w:rsid w:val="006861E1"/>
    <w:rsid w:val="00687CFF"/>
    <w:rsid w:val="006905CF"/>
    <w:rsid w:val="006909D9"/>
    <w:rsid w:val="00693556"/>
    <w:rsid w:val="00696EEA"/>
    <w:rsid w:val="006A1E01"/>
    <w:rsid w:val="006A3D42"/>
    <w:rsid w:val="006A6720"/>
    <w:rsid w:val="006B1618"/>
    <w:rsid w:val="006B303A"/>
    <w:rsid w:val="006B658B"/>
    <w:rsid w:val="006B680C"/>
    <w:rsid w:val="006C159F"/>
    <w:rsid w:val="006D03D4"/>
    <w:rsid w:val="006D3A7A"/>
    <w:rsid w:val="006E01D4"/>
    <w:rsid w:val="006E2019"/>
    <w:rsid w:val="006E25AB"/>
    <w:rsid w:val="006E25BC"/>
    <w:rsid w:val="006F2346"/>
    <w:rsid w:val="006F24CF"/>
    <w:rsid w:val="006F4F4E"/>
    <w:rsid w:val="006F62AF"/>
    <w:rsid w:val="007017C6"/>
    <w:rsid w:val="00703135"/>
    <w:rsid w:val="007041E6"/>
    <w:rsid w:val="00707222"/>
    <w:rsid w:val="007118FB"/>
    <w:rsid w:val="0071309B"/>
    <w:rsid w:val="0071745D"/>
    <w:rsid w:val="0072765F"/>
    <w:rsid w:val="0073361E"/>
    <w:rsid w:val="00733651"/>
    <w:rsid w:val="00734DBA"/>
    <w:rsid w:val="00736EE6"/>
    <w:rsid w:val="00737C56"/>
    <w:rsid w:val="00740FB3"/>
    <w:rsid w:val="00741AAB"/>
    <w:rsid w:val="00741D10"/>
    <w:rsid w:val="00741FE7"/>
    <w:rsid w:val="0074500F"/>
    <w:rsid w:val="00746370"/>
    <w:rsid w:val="0074657F"/>
    <w:rsid w:val="00750277"/>
    <w:rsid w:val="00752393"/>
    <w:rsid w:val="00754270"/>
    <w:rsid w:val="007557BC"/>
    <w:rsid w:val="007610D3"/>
    <w:rsid w:val="00763A34"/>
    <w:rsid w:val="00765C0A"/>
    <w:rsid w:val="00772B0F"/>
    <w:rsid w:val="007746AA"/>
    <w:rsid w:val="00775BC0"/>
    <w:rsid w:val="00776872"/>
    <w:rsid w:val="0078369D"/>
    <w:rsid w:val="007848F1"/>
    <w:rsid w:val="00786203"/>
    <w:rsid w:val="007903FE"/>
    <w:rsid w:val="0079201B"/>
    <w:rsid w:val="00793028"/>
    <w:rsid w:val="007943C5"/>
    <w:rsid w:val="007947FF"/>
    <w:rsid w:val="007A16A4"/>
    <w:rsid w:val="007A55E7"/>
    <w:rsid w:val="007A5A43"/>
    <w:rsid w:val="007B1970"/>
    <w:rsid w:val="007B70FC"/>
    <w:rsid w:val="007C1957"/>
    <w:rsid w:val="007C4ED8"/>
    <w:rsid w:val="007C5168"/>
    <w:rsid w:val="007C6713"/>
    <w:rsid w:val="007C6AAD"/>
    <w:rsid w:val="007D1A36"/>
    <w:rsid w:val="007D2310"/>
    <w:rsid w:val="007D3071"/>
    <w:rsid w:val="007D44A2"/>
    <w:rsid w:val="007D501B"/>
    <w:rsid w:val="007D7736"/>
    <w:rsid w:val="007E1E70"/>
    <w:rsid w:val="007E463B"/>
    <w:rsid w:val="007E4C47"/>
    <w:rsid w:val="007E55AE"/>
    <w:rsid w:val="007E57BB"/>
    <w:rsid w:val="007E7877"/>
    <w:rsid w:val="007F10C0"/>
    <w:rsid w:val="007F35EF"/>
    <w:rsid w:val="007F4068"/>
    <w:rsid w:val="007F67FB"/>
    <w:rsid w:val="00800FF6"/>
    <w:rsid w:val="00814B17"/>
    <w:rsid w:val="00814E66"/>
    <w:rsid w:val="008234DE"/>
    <w:rsid w:val="00824685"/>
    <w:rsid w:val="00827BB7"/>
    <w:rsid w:val="008310E7"/>
    <w:rsid w:val="00831FAC"/>
    <w:rsid w:val="008335A1"/>
    <w:rsid w:val="0083470C"/>
    <w:rsid w:val="00834843"/>
    <w:rsid w:val="00842716"/>
    <w:rsid w:val="00843C01"/>
    <w:rsid w:val="00852058"/>
    <w:rsid w:val="00853157"/>
    <w:rsid w:val="00856BE1"/>
    <w:rsid w:val="00856FB6"/>
    <w:rsid w:val="0085711F"/>
    <w:rsid w:val="0085780D"/>
    <w:rsid w:val="008650E9"/>
    <w:rsid w:val="00866EDD"/>
    <w:rsid w:val="00870CC3"/>
    <w:rsid w:val="00870DF3"/>
    <w:rsid w:val="00871F21"/>
    <w:rsid w:val="008729C4"/>
    <w:rsid w:val="00877D94"/>
    <w:rsid w:val="00880CB8"/>
    <w:rsid w:val="00885A90"/>
    <w:rsid w:val="00885DAA"/>
    <w:rsid w:val="00890395"/>
    <w:rsid w:val="008915FC"/>
    <w:rsid w:val="00892F74"/>
    <w:rsid w:val="00894F9D"/>
    <w:rsid w:val="00895B9C"/>
    <w:rsid w:val="00897E4F"/>
    <w:rsid w:val="008A0D99"/>
    <w:rsid w:val="008A312A"/>
    <w:rsid w:val="008A37AB"/>
    <w:rsid w:val="008A3D82"/>
    <w:rsid w:val="008A60B6"/>
    <w:rsid w:val="008A6C9C"/>
    <w:rsid w:val="008B09C6"/>
    <w:rsid w:val="008B244E"/>
    <w:rsid w:val="008B3580"/>
    <w:rsid w:val="008B4835"/>
    <w:rsid w:val="008C08DE"/>
    <w:rsid w:val="008D1F27"/>
    <w:rsid w:val="008D2C08"/>
    <w:rsid w:val="008D3221"/>
    <w:rsid w:val="008E0964"/>
    <w:rsid w:val="008E4508"/>
    <w:rsid w:val="008E4B29"/>
    <w:rsid w:val="008E4D80"/>
    <w:rsid w:val="008E6A3D"/>
    <w:rsid w:val="008E6F36"/>
    <w:rsid w:val="008F4672"/>
    <w:rsid w:val="008F562A"/>
    <w:rsid w:val="008F6132"/>
    <w:rsid w:val="008F7CA1"/>
    <w:rsid w:val="00903633"/>
    <w:rsid w:val="009037BC"/>
    <w:rsid w:val="00906862"/>
    <w:rsid w:val="009122E5"/>
    <w:rsid w:val="00915304"/>
    <w:rsid w:val="00915FB6"/>
    <w:rsid w:val="009208E3"/>
    <w:rsid w:val="00921477"/>
    <w:rsid w:val="0092384A"/>
    <w:rsid w:val="00923C64"/>
    <w:rsid w:val="0093271E"/>
    <w:rsid w:val="0093501E"/>
    <w:rsid w:val="0093794E"/>
    <w:rsid w:val="00941849"/>
    <w:rsid w:val="00941BDB"/>
    <w:rsid w:val="0094203C"/>
    <w:rsid w:val="0094427C"/>
    <w:rsid w:val="00946A9C"/>
    <w:rsid w:val="0095221F"/>
    <w:rsid w:val="00952AE0"/>
    <w:rsid w:val="0095547F"/>
    <w:rsid w:val="00961CED"/>
    <w:rsid w:val="00966CC7"/>
    <w:rsid w:val="00966D45"/>
    <w:rsid w:val="0097326A"/>
    <w:rsid w:val="0097330F"/>
    <w:rsid w:val="00973CAA"/>
    <w:rsid w:val="00976795"/>
    <w:rsid w:val="009770F4"/>
    <w:rsid w:val="00980B2B"/>
    <w:rsid w:val="00981607"/>
    <w:rsid w:val="00982E1E"/>
    <w:rsid w:val="00983101"/>
    <w:rsid w:val="00984B79"/>
    <w:rsid w:val="009873C3"/>
    <w:rsid w:val="009902C1"/>
    <w:rsid w:val="00992D09"/>
    <w:rsid w:val="00996C62"/>
    <w:rsid w:val="00997EEB"/>
    <w:rsid w:val="009A3D9D"/>
    <w:rsid w:val="009A469C"/>
    <w:rsid w:val="009A7C80"/>
    <w:rsid w:val="009B108D"/>
    <w:rsid w:val="009B44C3"/>
    <w:rsid w:val="009B48D7"/>
    <w:rsid w:val="009B75BD"/>
    <w:rsid w:val="009C21AC"/>
    <w:rsid w:val="009D0757"/>
    <w:rsid w:val="009D09EC"/>
    <w:rsid w:val="009D23D1"/>
    <w:rsid w:val="009D2DE9"/>
    <w:rsid w:val="009D585A"/>
    <w:rsid w:val="009D63FA"/>
    <w:rsid w:val="009E0386"/>
    <w:rsid w:val="009E1C0B"/>
    <w:rsid w:val="009E2D25"/>
    <w:rsid w:val="009F00E2"/>
    <w:rsid w:val="009F3F66"/>
    <w:rsid w:val="009F48EC"/>
    <w:rsid w:val="009F7BA5"/>
    <w:rsid w:val="00A0262A"/>
    <w:rsid w:val="00A04B47"/>
    <w:rsid w:val="00A053D1"/>
    <w:rsid w:val="00A075F0"/>
    <w:rsid w:val="00A11670"/>
    <w:rsid w:val="00A1212B"/>
    <w:rsid w:val="00A12832"/>
    <w:rsid w:val="00A1284A"/>
    <w:rsid w:val="00A15E94"/>
    <w:rsid w:val="00A32B7D"/>
    <w:rsid w:val="00A3378F"/>
    <w:rsid w:val="00A351E6"/>
    <w:rsid w:val="00A362A4"/>
    <w:rsid w:val="00A40470"/>
    <w:rsid w:val="00A42284"/>
    <w:rsid w:val="00A44F59"/>
    <w:rsid w:val="00A45F07"/>
    <w:rsid w:val="00A477AF"/>
    <w:rsid w:val="00A47DBF"/>
    <w:rsid w:val="00A51D7D"/>
    <w:rsid w:val="00A51E51"/>
    <w:rsid w:val="00A54B12"/>
    <w:rsid w:val="00A56592"/>
    <w:rsid w:val="00A636E6"/>
    <w:rsid w:val="00A67030"/>
    <w:rsid w:val="00A77094"/>
    <w:rsid w:val="00A81475"/>
    <w:rsid w:val="00A86EBD"/>
    <w:rsid w:val="00A8763A"/>
    <w:rsid w:val="00A972C2"/>
    <w:rsid w:val="00AA06E6"/>
    <w:rsid w:val="00AA08B0"/>
    <w:rsid w:val="00AA0CDE"/>
    <w:rsid w:val="00AA0EE8"/>
    <w:rsid w:val="00AA127F"/>
    <w:rsid w:val="00AA18F6"/>
    <w:rsid w:val="00AA1A2A"/>
    <w:rsid w:val="00AA26EB"/>
    <w:rsid w:val="00AA2A75"/>
    <w:rsid w:val="00AA455A"/>
    <w:rsid w:val="00AA79DA"/>
    <w:rsid w:val="00AB0A00"/>
    <w:rsid w:val="00AB1906"/>
    <w:rsid w:val="00AB56E0"/>
    <w:rsid w:val="00AC09C2"/>
    <w:rsid w:val="00AC105B"/>
    <w:rsid w:val="00AC4C9D"/>
    <w:rsid w:val="00AC52D5"/>
    <w:rsid w:val="00AD25F4"/>
    <w:rsid w:val="00AD4F21"/>
    <w:rsid w:val="00AD57C6"/>
    <w:rsid w:val="00AE26A1"/>
    <w:rsid w:val="00AF1A31"/>
    <w:rsid w:val="00AF2995"/>
    <w:rsid w:val="00AF3C18"/>
    <w:rsid w:val="00AF5FBA"/>
    <w:rsid w:val="00AF770E"/>
    <w:rsid w:val="00AF7ECD"/>
    <w:rsid w:val="00B00038"/>
    <w:rsid w:val="00B00640"/>
    <w:rsid w:val="00B0214B"/>
    <w:rsid w:val="00B028D7"/>
    <w:rsid w:val="00B054FE"/>
    <w:rsid w:val="00B1255B"/>
    <w:rsid w:val="00B125EB"/>
    <w:rsid w:val="00B177E3"/>
    <w:rsid w:val="00B215AA"/>
    <w:rsid w:val="00B22A7F"/>
    <w:rsid w:val="00B22F6E"/>
    <w:rsid w:val="00B251D3"/>
    <w:rsid w:val="00B27E63"/>
    <w:rsid w:val="00B32640"/>
    <w:rsid w:val="00B34D69"/>
    <w:rsid w:val="00B36026"/>
    <w:rsid w:val="00B4006F"/>
    <w:rsid w:val="00B42D81"/>
    <w:rsid w:val="00B46909"/>
    <w:rsid w:val="00B52E15"/>
    <w:rsid w:val="00B56EEC"/>
    <w:rsid w:val="00B57D7D"/>
    <w:rsid w:val="00B600CE"/>
    <w:rsid w:val="00B612CB"/>
    <w:rsid w:val="00B6196D"/>
    <w:rsid w:val="00B64CF4"/>
    <w:rsid w:val="00B656F0"/>
    <w:rsid w:val="00B65C24"/>
    <w:rsid w:val="00B66785"/>
    <w:rsid w:val="00B730F4"/>
    <w:rsid w:val="00B74063"/>
    <w:rsid w:val="00B8214A"/>
    <w:rsid w:val="00B8434D"/>
    <w:rsid w:val="00B85141"/>
    <w:rsid w:val="00B92C70"/>
    <w:rsid w:val="00B93316"/>
    <w:rsid w:val="00B94515"/>
    <w:rsid w:val="00B9552C"/>
    <w:rsid w:val="00B977A6"/>
    <w:rsid w:val="00BA040C"/>
    <w:rsid w:val="00BA0652"/>
    <w:rsid w:val="00BA08EA"/>
    <w:rsid w:val="00BA5C6F"/>
    <w:rsid w:val="00BA6338"/>
    <w:rsid w:val="00BA7220"/>
    <w:rsid w:val="00BB15B8"/>
    <w:rsid w:val="00BB2820"/>
    <w:rsid w:val="00BB5397"/>
    <w:rsid w:val="00BB54D8"/>
    <w:rsid w:val="00BB5EAB"/>
    <w:rsid w:val="00BB60C9"/>
    <w:rsid w:val="00BB62D1"/>
    <w:rsid w:val="00BB6909"/>
    <w:rsid w:val="00BC7B90"/>
    <w:rsid w:val="00BD1A22"/>
    <w:rsid w:val="00BD6305"/>
    <w:rsid w:val="00BE2247"/>
    <w:rsid w:val="00BE22AA"/>
    <w:rsid w:val="00BE6B00"/>
    <w:rsid w:val="00BE70D1"/>
    <w:rsid w:val="00BF03DC"/>
    <w:rsid w:val="00BF781D"/>
    <w:rsid w:val="00C01F91"/>
    <w:rsid w:val="00C04E8C"/>
    <w:rsid w:val="00C04E90"/>
    <w:rsid w:val="00C0609D"/>
    <w:rsid w:val="00C10870"/>
    <w:rsid w:val="00C10AA8"/>
    <w:rsid w:val="00C13AEC"/>
    <w:rsid w:val="00C213DA"/>
    <w:rsid w:val="00C21FD3"/>
    <w:rsid w:val="00C22E17"/>
    <w:rsid w:val="00C30162"/>
    <w:rsid w:val="00C3179A"/>
    <w:rsid w:val="00C32412"/>
    <w:rsid w:val="00C32857"/>
    <w:rsid w:val="00C4259E"/>
    <w:rsid w:val="00C50D37"/>
    <w:rsid w:val="00C545AC"/>
    <w:rsid w:val="00C55007"/>
    <w:rsid w:val="00C55679"/>
    <w:rsid w:val="00C57BB6"/>
    <w:rsid w:val="00C57CE3"/>
    <w:rsid w:val="00C626CD"/>
    <w:rsid w:val="00C6452F"/>
    <w:rsid w:val="00C650D6"/>
    <w:rsid w:val="00C66A2D"/>
    <w:rsid w:val="00C67054"/>
    <w:rsid w:val="00C676C9"/>
    <w:rsid w:val="00C712A6"/>
    <w:rsid w:val="00C73E99"/>
    <w:rsid w:val="00C753B0"/>
    <w:rsid w:val="00C75A52"/>
    <w:rsid w:val="00C75CFA"/>
    <w:rsid w:val="00C7710A"/>
    <w:rsid w:val="00C774FA"/>
    <w:rsid w:val="00C77E97"/>
    <w:rsid w:val="00C81087"/>
    <w:rsid w:val="00C82C73"/>
    <w:rsid w:val="00C83C6B"/>
    <w:rsid w:val="00C8454A"/>
    <w:rsid w:val="00C8497C"/>
    <w:rsid w:val="00C867AC"/>
    <w:rsid w:val="00C86E84"/>
    <w:rsid w:val="00C87689"/>
    <w:rsid w:val="00C87A0B"/>
    <w:rsid w:val="00C948C5"/>
    <w:rsid w:val="00C95352"/>
    <w:rsid w:val="00C97BC9"/>
    <w:rsid w:val="00CA1CA2"/>
    <w:rsid w:val="00CA1F27"/>
    <w:rsid w:val="00CA44BE"/>
    <w:rsid w:val="00CA5208"/>
    <w:rsid w:val="00CB155E"/>
    <w:rsid w:val="00CB2937"/>
    <w:rsid w:val="00CB3606"/>
    <w:rsid w:val="00CB44B9"/>
    <w:rsid w:val="00CB5E03"/>
    <w:rsid w:val="00CB60B0"/>
    <w:rsid w:val="00CC0613"/>
    <w:rsid w:val="00CC0EC8"/>
    <w:rsid w:val="00CC1578"/>
    <w:rsid w:val="00CC2DC0"/>
    <w:rsid w:val="00CC3159"/>
    <w:rsid w:val="00CC34B8"/>
    <w:rsid w:val="00CC3DD0"/>
    <w:rsid w:val="00CC5A1E"/>
    <w:rsid w:val="00CC6053"/>
    <w:rsid w:val="00CC6CE4"/>
    <w:rsid w:val="00CC6D58"/>
    <w:rsid w:val="00CC70C5"/>
    <w:rsid w:val="00CD10EE"/>
    <w:rsid w:val="00CD1E7D"/>
    <w:rsid w:val="00CD3046"/>
    <w:rsid w:val="00CD4A0B"/>
    <w:rsid w:val="00CD6D1C"/>
    <w:rsid w:val="00CD7A90"/>
    <w:rsid w:val="00CE11AB"/>
    <w:rsid w:val="00CE32FA"/>
    <w:rsid w:val="00CE7296"/>
    <w:rsid w:val="00CE7859"/>
    <w:rsid w:val="00CE7DDE"/>
    <w:rsid w:val="00CF244B"/>
    <w:rsid w:val="00CF4828"/>
    <w:rsid w:val="00CF5640"/>
    <w:rsid w:val="00CF5EF7"/>
    <w:rsid w:val="00CF7104"/>
    <w:rsid w:val="00D03282"/>
    <w:rsid w:val="00D03759"/>
    <w:rsid w:val="00D05750"/>
    <w:rsid w:val="00D06704"/>
    <w:rsid w:val="00D129EE"/>
    <w:rsid w:val="00D13B80"/>
    <w:rsid w:val="00D14F92"/>
    <w:rsid w:val="00D17A53"/>
    <w:rsid w:val="00D2064D"/>
    <w:rsid w:val="00D21EDD"/>
    <w:rsid w:val="00D2351C"/>
    <w:rsid w:val="00D338DB"/>
    <w:rsid w:val="00D33A09"/>
    <w:rsid w:val="00D33BA0"/>
    <w:rsid w:val="00D3674F"/>
    <w:rsid w:val="00D41EA0"/>
    <w:rsid w:val="00D46D25"/>
    <w:rsid w:val="00D47C16"/>
    <w:rsid w:val="00D543D0"/>
    <w:rsid w:val="00D63A52"/>
    <w:rsid w:val="00D65200"/>
    <w:rsid w:val="00D6659C"/>
    <w:rsid w:val="00D667AC"/>
    <w:rsid w:val="00D66F33"/>
    <w:rsid w:val="00D74761"/>
    <w:rsid w:val="00D776CA"/>
    <w:rsid w:val="00D8292F"/>
    <w:rsid w:val="00D850C0"/>
    <w:rsid w:val="00D86D83"/>
    <w:rsid w:val="00D91408"/>
    <w:rsid w:val="00D92C03"/>
    <w:rsid w:val="00D93703"/>
    <w:rsid w:val="00D96826"/>
    <w:rsid w:val="00DA2C91"/>
    <w:rsid w:val="00DA346F"/>
    <w:rsid w:val="00DA633E"/>
    <w:rsid w:val="00DB140D"/>
    <w:rsid w:val="00DB1A3F"/>
    <w:rsid w:val="00DB2702"/>
    <w:rsid w:val="00DB31F8"/>
    <w:rsid w:val="00DB72F8"/>
    <w:rsid w:val="00DC11DB"/>
    <w:rsid w:val="00DC2EE9"/>
    <w:rsid w:val="00DC3662"/>
    <w:rsid w:val="00DD0285"/>
    <w:rsid w:val="00DD1690"/>
    <w:rsid w:val="00DD2241"/>
    <w:rsid w:val="00DD6F2D"/>
    <w:rsid w:val="00DD7161"/>
    <w:rsid w:val="00DD73C2"/>
    <w:rsid w:val="00DD7E5A"/>
    <w:rsid w:val="00DE53CA"/>
    <w:rsid w:val="00DE69D0"/>
    <w:rsid w:val="00DE761C"/>
    <w:rsid w:val="00DF146A"/>
    <w:rsid w:val="00DF15C1"/>
    <w:rsid w:val="00DF2A3F"/>
    <w:rsid w:val="00DF3293"/>
    <w:rsid w:val="00DF3C39"/>
    <w:rsid w:val="00DF4E9C"/>
    <w:rsid w:val="00DF5714"/>
    <w:rsid w:val="00DF5DD2"/>
    <w:rsid w:val="00E00A12"/>
    <w:rsid w:val="00E06FF2"/>
    <w:rsid w:val="00E0736E"/>
    <w:rsid w:val="00E0788B"/>
    <w:rsid w:val="00E105F7"/>
    <w:rsid w:val="00E1331E"/>
    <w:rsid w:val="00E14F87"/>
    <w:rsid w:val="00E16C16"/>
    <w:rsid w:val="00E23191"/>
    <w:rsid w:val="00E24774"/>
    <w:rsid w:val="00E25698"/>
    <w:rsid w:val="00E26AC7"/>
    <w:rsid w:val="00E33002"/>
    <w:rsid w:val="00E34600"/>
    <w:rsid w:val="00E36337"/>
    <w:rsid w:val="00E404FE"/>
    <w:rsid w:val="00E40C31"/>
    <w:rsid w:val="00E41289"/>
    <w:rsid w:val="00E435F4"/>
    <w:rsid w:val="00E4432B"/>
    <w:rsid w:val="00E47325"/>
    <w:rsid w:val="00E5001C"/>
    <w:rsid w:val="00E50543"/>
    <w:rsid w:val="00E52EA5"/>
    <w:rsid w:val="00E61CFA"/>
    <w:rsid w:val="00E70A17"/>
    <w:rsid w:val="00E71809"/>
    <w:rsid w:val="00E7186A"/>
    <w:rsid w:val="00E73B05"/>
    <w:rsid w:val="00E75DDC"/>
    <w:rsid w:val="00E7674C"/>
    <w:rsid w:val="00E8129D"/>
    <w:rsid w:val="00E81EE8"/>
    <w:rsid w:val="00E86C23"/>
    <w:rsid w:val="00E87A5B"/>
    <w:rsid w:val="00E87BD7"/>
    <w:rsid w:val="00E935D8"/>
    <w:rsid w:val="00E93D7F"/>
    <w:rsid w:val="00E94937"/>
    <w:rsid w:val="00E96EFA"/>
    <w:rsid w:val="00E97EB9"/>
    <w:rsid w:val="00EA0AA6"/>
    <w:rsid w:val="00EA328D"/>
    <w:rsid w:val="00EA63D0"/>
    <w:rsid w:val="00EA667F"/>
    <w:rsid w:val="00EA6C41"/>
    <w:rsid w:val="00EB07DB"/>
    <w:rsid w:val="00EB13B4"/>
    <w:rsid w:val="00EB14DE"/>
    <w:rsid w:val="00EB5755"/>
    <w:rsid w:val="00EC048D"/>
    <w:rsid w:val="00EC113A"/>
    <w:rsid w:val="00EC1E2C"/>
    <w:rsid w:val="00EC42AC"/>
    <w:rsid w:val="00EC5D1D"/>
    <w:rsid w:val="00EC7402"/>
    <w:rsid w:val="00EC77C1"/>
    <w:rsid w:val="00ED06DA"/>
    <w:rsid w:val="00ED10B0"/>
    <w:rsid w:val="00ED1404"/>
    <w:rsid w:val="00ED1A6F"/>
    <w:rsid w:val="00ED4A6A"/>
    <w:rsid w:val="00ED6878"/>
    <w:rsid w:val="00ED6CF0"/>
    <w:rsid w:val="00ED7284"/>
    <w:rsid w:val="00EE176E"/>
    <w:rsid w:val="00EE1AEA"/>
    <w:rsid w:val="00EE2AE0"/>
    <w:rsid w:val="00EE54A0"/>
    <w:rsid w:val="00EE6165"/>
    <w:rsid w:val="00EF0CEC"/>
    <w:rsid w:val="00EF2889"/>
    <w:rsid w:val="00EF66F0"/>
    <w:rsid w:val="00EF6ABE"/>
    <w:rsid w:val="00F01503"/>
    <w:rsid w:val="00F02BB3"/>
    <w:rsid w:val="00F037D0"/>
    <w:rsid w:val="00F045EF"/>
    <w:rsid w:val="00F04B9C"/>
    <w:rsid w:val="00F06C91"/>
    <w:rsid w:val="00F100C8"/>
    <w:rsid w:val="00F123C8"/>
    <w:rsid w:val="00F14959"/>
    <w:rsid w:val="00F15782"/>
    <w:rsid w:val="00F162B8"/>
    <w:rsid w:val="00F2397F"/>
    <w:rsid w:val="00F255C5"/>
    <w:rsid w:val="00F302D2"/>
    <w:rsid w:val="00F3267E"/>
    <w:rsid w:val="00F32B13"/>
    <w:rsid w:val="00F349C9"/>
    <w:rsid w:val="00F35B4A"/>
    <w:rsid w:val="00F37329"/>
    <w:rsid w:val="00F40F77"/>
    <w:rsid w:val="00F41199"/>
    <w:rsid w:val="00F46390"/>
    <w:rsid w:val="00F4719C"/>
    <w:rsid w:val="00F535C4"/>
    <w:rsid w:val="00F5534A"/>
    <w:rsid w:val="00F62F44"/>
    <w:rsid w:val="00F71388"/>
    <w:rsid w:val="00F73845"/>
    <w:rsid w:val="00F739A6"/>
    <w:rsid w:val="00F746A2"/>
    <w:rsid w:val="00F74D06"/>
    <w:rsid w:val="00F76D1B"/>
    <w:rsid w:val="00F778AA"/>
    <w:rsid w:val="00F81A31"/>
    <w:rsid w:val="00F83437"/>
    <w:rsid w:val="00F85838"/>
    <w:rsid w:val="00F87AEF"/>
    <w:rsid w:val="00F907DC"/>
    <w:rsid w:val="00F91F97"/>
    <w:rsid w:val="00F92C68"/>
    <w:rsid w:val="00F9673B"/>
    <w:rsid w:val="00FA3538"/>
    <w:rsid w:val="00FA4AA2"/>
    <w:rsid w:val="00FA5C08"/>
    <w:rsid w:val="00FB564D"/>
    <w:rsid w:val="00FB5D37"/>
    <w:rsid w:val="00FB7306"/>
    <w:rsid w:val="00FC1DE9"/>
    <w:rsid w:val="00FC20D7"/>
    <w:rsid w:val="00FC20EA"/>
    <w:rsid w:val="00FC44C7"/>
    <w:rsid w:val="00FC48A9"/>
    <w:rsid w:val="00FC50E0"/>
    <w:rsid w:val="00FC5F0F"/>
    <w:rsid w:val="00FC7EBD"/>
    <w:rsid w:val="00FD44F2"/>
    <w:rsid w:val="00FD6B9A"/>
    <w:rsid w:val="00FD6FF8"/>
    <w:rsid w:val="00FE0424"/>
    <w:rsid w:val="00FE0D11"/>
    <w:rsid w:val="00FE281B"/>
    <w:rsid w:val="00FE781B"/>
    <w:rsid w:val="00FF15D4"/>
    <w:rsid w:val="00FF1E43"/>
    <w:rsid w:val="00FF2780"/>
    <w:rsid w:val="00FF376A"/>
    <w:rsid w:val="00FF46C3"/>
    <w:rsid w:val="00FF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E75A4A"/>
  <w15:docId w15:val="{9E948143-3C94-4914-AC9B-2E593E565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4D0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F74D06"/>
    <w:rPr>
      <w:lang w:val="en-US"/>
    </w:rPr>
  </w:style>
  <w:style w:type="paragraph" w:customStyle="1" w:styleId="21">
    <w:name w:val="Основной текст 21"/>
    <w:basedOn w:val="Iauiue"/>
    <w:rsid w:val="00F74D06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caaieiaie1">
    <w:name w:val="caaieiaie 1"/>
    <w:basedOn w:val="Iauiue"/>
    <w:next w:val="Iauiue"/>
    <w:rsid w:val="00F74D06"/>
    <w:pPr>
      <w:keepNext/>
      <w:widowControl w:val="0"/>
      <w:ind w:firstLine="720"/>
      <w:jc w:val="both"/>
    </w:pPr>
    <w:rPr>
      <w:b/>
      <w:sz w:val="24"/>
      <w:lang w:val="ru-RU"/>
    </w:rPr>
  </w:style>
  <w:style w:type="paragraph" w:customStyle="1" w:styleId="Iniiaiieoaeno2">
    <w:name w:val="Iniiaiie oaeno 2"/>
    <w:basedOn w:val="Iauiue"/>
    <w:rsid w:val="00F74D06"/>
    <w:pPr>
      <w:jc w:val="center"/>
    </w:pPr>
    <w:rPr>
      <w:sz w:val="24"/>
      <w:lang w:val="ru-RU"/>
    </w:rPr>
  </w:style>
  <w:style w:type="paragraph" w:styleId="a3">
    <w:name w:val="header"/>
    <w:basedOn w:val="a"/>
    <w:rsid w:val="00F74D0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74D06"/>
    <w:pPr>
      <w:tabs>
        <w:tab w:val="center" w:pos="4677"/>
        <w:tab w:val="right" w:pos="9355"/>
      </w:tabs>
    </w:pPr>
  </w:style>
  <w:style w:type="paragraph" w:customStyle="1" w:styleId="1">
    <w:name w:val="Обычный1"/>
    <w:rsid w:val="00F74D06"/>
    <w:pPr>
      <w:widowControl w:val="0"/>
      <w:spacing w:before="60" w:line="260" w:lineRule="auto"/>
      <w:ind w:firstLine="680"/>
      <w:jc w:val="both"/>
    </w:pPr>
    <w:rPr>
      <w:snapToGrid w:val="0"/>
      <w:sz w:val="22"/>
      <w:lang w:eastAsia="en-US"/>
    </w:rPr>
  </w:style>
  <w:style w:type="character" w:styleId="a5">
    <w:name w:val="page number"/>
    <w:basedOn w:val="a0"/>
    <w:rsid w:val="00F74D06"/>
  </w:style>
  <w:style w:type="paragraph" w:styleId="2">
    <w:name w:val="Body Text 2"/>
    <w:basedOn w:val="a"/>
    <w:rsid w:val="00F74D06"/>
    <w:pPr>
      <w:spacing w:after="120" w:line="480" w:lineRule="auto"/>
    </w:pPr>
  </w:style>
  <w:style w:type="character" w:styleId="a6">
    <w:name w:val="Strong"/>
    <w:qFormat/>
    <w:rsid w:val="00605CA6"/>
    <w:rPr>
      <w:b/>
      <w:bCs/>
    </w:rPr>
  </w:style>
  <w:style w:type="paragraph" w:styleId="a7">
    <w:name w:val="Normal (Web)"/>
    <w:basedOn w:val="a"/>
    <w:rsid w:val="00605CA6"/>
    <w:pPr>
      <w:spacing w:before="100" w:beforeAutospacing="1" w:after="100" w:afterAutospacing="1"/>
      <w:jc w:val="both"/>
    </w:pPr>
    <w:rPr>
      <w:rFonts w:ascii="Verdana" w:hAnsi="Verdana"/>
      <w:sz w:val="22"/>
      <w:szCs w:val="22"/>
      <w:lang w:val="ru-RU"/>
    </w:rPr>
  </w:style>
  <w:style w:type="table" w:styleId="a8">
    <w:name w:val="Table Grid"/>
    <w:basedOn w:val="a1"/>
    <w:rsid w:val="00371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qFormat/>
    <w:rsid w:val="009D23D1"/>
    <w:pPr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a">
    <w:name w:val="Balloon Text"/>
    <w:basedOn w:val="a"/>
    <w:semiHidden/>
    <w:rsid w:val="00E435F4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F91F97"/>
    <w:pPr>
      <w:jc w:val="center"/>
    </w:pPr>
    <w:rPr>
      <w:b/>
      <w:sz w:val="22"/>
      <w:szCs w:val="24"/>
      <w:lang w:val="ru-RU"/>
    </w:rPr>
  </w:style>
  <w:style w:type="character" w:customStyle="1" w:styleId="ac">
    <w:name w:val="Заголовок Знак"/>
    <w:link w:val="ab"/>
    <w:rsid w:val="00F91F97"/>
    <w:rPr>
      <w:b/>
      <w:sz w:val="22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ARGO</Company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anvar</dc:creator>
  <cp:lastModifiedBy>Александр Стенков</cp:lastModifiedBy>
  <cp:revision>2</cp:revision>
  <cp:lastPrinted>2020-08-31T12:35:00Z</cp:lastPrinted>
  <dcterms:created xsi:type="dcterms:W3CDTF">2024-09-02T11:52:00Z</dcterms:created>
  <dcterms:modified xsi:type="dcterms:W3CDTF">2024-09-02T11:52:00Z</dcterms:modified>
</cp:coreProperties>
</file>