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11" w:rsidRPr="00384811" w:rsidRDefault="00384811" w:rsidP="00384811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 xml:space="preserve">ФГБОУ </w:t>
      </w:r>
      <w:proofErr w:type="gramStart"/>
      <w:r w:rsidRPr="00384811">
        <w:rPr>
          <w:sz w:val="24"/>
          <w:szCs w:val="24"/>
        </w:rPr>
        <w:t>ВО</w:t>
      </w:r>
      <w:proofErr w:type="gramEnd"/>
      <w:r w:rsidRPr="00384811">
        <w:rPr>
          <w:sz w:val="24"/>
          <w:szCs w:val="24"/>
        </w:rPr>
        <w:t xml:space="preserve"> «Казанский государственный медицинский университет»</w:t>
      </w:r>
    </w:p>
    <w:p w:rsidR="00384811" w:rsidRPr="00384811" w:rsidRDefault="00384811" w:rsidP="00384811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МЗ РФ</w:t>
      </w:r>
    </w:p>
    <w:p w:rsidR="00384811" w:rsidRPr="00384811" w:rsidRDefault="00384811" w:rsidP="00384811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Институт фармации</w:t>
      </w:r>
    </w:p>
    <w:p w:rsidR="00384811" w:rsidRPr="00384811" w:rsidRDefault="00384811" w:rsidP="00384811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Дисциплина «Токсик</w:t>
      </w:r>
      <w:r w:rsidR="00C44698">
        <w:rPr>
          <w:sz w:val="24"/>
          <w:szCs w:val="24"/>
        </w:rPr>
        <w:t>ологическая химия, 4 курс», 2020/21</w:t>
      </w:r>
      <w:r w:rsidRPr="00384811">
        <w:rPr>
          <w:sz w:val="24"/>
          <w:szCs w:val="24"/>
        </w:rPr>
        <w:t xml:space="preserve"> учебный год</w:t>
      </w:r>
    </w:p>
    <w:p w:rsidR="00384811" w:rsidRPr="00384811" w:rsidRDefault="00384811" w:rsidP="00384811">
      <w:pPr>
        <w:rPr>
          <w:sz w:val="24"/>
          <w:szCs w:val="24"/>
        </w:rPr>
      </w:pPr>
    </w:p>
    <w:p w:rsidR="00384811" w:rsidRPr="00384811" w:rsidRDefault="00384811" w:rsidP="00384811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«Утверждаю»</w:t>
      </w:r>
    </w:p>
    <w:p w:rsidR="00384811" w:rsidRPr="00384811" w:rsidRDefault="00384811" w:rsidP="00384811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Зам. директора Института фармации</w:t>
      </w:r>
    </w:p>
    <w:p w:rsidR="00384811" w:rsidRPr="00384811" w:rsidRDefault="00384811" w:rsidP="00384811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по образовательной деятельности, профессор</w:t>
      </w:r>
    </w:p>
    <w:p w:rsidR="00384811" w:rsidRPr="00384811" w:rsidRDefault="00384811" w:rsidP="00384811">
      <w:pPr>
        <w:ind w:firstLine="6804"/>
        <w:rPr>
          <w:sz w:val="24"/>
          <w:szCs w:val="24"/>
        </w:rPr>
      </w:pPr>
    </w:p>
    <w:p w:rsidR="00384811" w:rsidRPr="00384811" w:rsidRDefault="00384811" w:rsidP="00384811">
      <w:pPr>
        <w:ind w:firstLine="7797"/>
        <w:rPr>
          <w:sz w:val="24"/>
          <w:szCs w:val="24"/>
        </w:rPr>
      </w:pPr>
      <w:r w:rsidRPr="00384811">
        <w:rPr>
          <w:sz w:val="24"/>
          <w:szCs w:val="24"/>
        </w:rPr>
        <w:t xml:space="preserve">                      _______________________/С.Н. Егорова/</w:t>
      </w:r>
    </w:p>
    <w:p w:rsidR="00104A2A" w:rsidRDefault="00104A2A" w:rsidP="00384811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2D5B05" w:rsidRPr="00384811" w:rsidRDefault="002D5B05" w:rsidP="00384811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  <w:r w:rsidRPr="00384811">
        <w:rPr>
          <w:b/>
        </w:rPr>
        <w:t>Экзаменационный билет № 1</w:t>
      </w: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104A2A" w:rsidRPr="00384811" w:rsidRDefault="00CE60AF" w:rsidP="00C44698">
      <w:pPr>
        <w:pStyle w:val="a3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567" w:hanging="283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Химико-токсикологический анализ и его особенности</w:t>
      </w:r>
      <w:r w:rsidR="00ED2AE3" w:rsidRPr="00384811">
        <w:rPr>
          <w:sz w:val="24"/>
          <w:szCs w:val="24"/>
        </w:rPr>
        <w:t xml:space="preserve"> </w:t>
      </w:r>
      <w:r w:rsidR="00104A2A" w:rsidRPr="00384811">
        <w:rPr>
          <w:sz w:val="24"/>
          <w:szCs w:val="24"/>
        </w:rPr>
        <w:t>(30б).</w:t>
      </w:r>
    </w:p>
    <w:p w:rsidR="002D5B05" w:rsidRPr="002D5B05" w:rsidRDefault="002D5B05" w:rsidP="002D5B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hanging="357"/>
        <w:jc w:val="both"/>
        <w:rPr>
          <w:sz w:val="24"/>
          <w:szCs w:val="24"/>
        </w:rPr>
      </w:pPr>
      <w:r w:rsidRPr="002D5B05">
        <w:rPr>
          <w:sz w:val="24"/>
          <w:szCs w:val="24"/>
        </w:rPr>
        <w:t>Какими методами проводят количественное определение «металлических ядов»?</w:t>
      </w:r>
      <w:r>
        <w:rPr>
          <w:sz w:val="24"/>
          <w:szCs w:val="24"/>
        </w:rPr>
        <w:t xml:space="preserve"> (35б)</w:t>
      </w:r>
    </w:p>
    <w:p w:rsidR="00104A2A" w:rsidRPr="002D5B05" w:rsidRDefault="00104A2A" w:rsidP="002D5B0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hanging="357"/>
        <w:jc w:val="both"/>
        <w:rPr>
          <w:sz w:val="24"/>
          <w:szCs w:val="24"/>
        </w:rPr>
      </w:pPr>
      <w:r w:rsidRPr="002D5B05">
        <w:rPr>
          <w:sz w:val="24"/>
          <w:szCs w:val="24"/>
        </w:rPr>
        <w:t xml:space="preserve">Ситуационная задача (35б). В больницу доставлен мужчина с признаками отравления </w:t>
      </w:r>
      <w:proofErr w:type="spellStart"/>
      <w:r w:rsidRPr="002D5B05">
        <w:rPr>
          <w:sz w:val="24"/>
          <w:szCs w:val="24"/>
        </w:rPr>
        <w:t>тропановыми</w:t>
      </w:r>
      <w:proofErr w:type="spellEnd"/>
      <w:r w:rsidRPr="002D5B05">
        <w:rPr>
          <w:sz w:val="24"/>
          <w:szCs w:val="24"/>
        </w:rPr>
        <w:t xml:space="preserve"> алкалоидами. Провести химико-токсикологическое исследование промывных вод, мочи и крови на атропин.</w:t>
      </w: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384811" w:rsidRDefault="00384811" w:rsidP="00384811">
      <w:pPr>
        <w:jc w:val="center"/>
        <w:rPr>
          <w:sz w:val="24"/>
          <w:szCs w:val="24"/>
        </w:rPr>
      </w:pPr>
    </w:p>
    <w:p w:rsidR="00384811" w:rsidRDefault="00384811" w:rsidP="00384811">
      <w:pPr>
        <w:jc w:val="center"/>
        <w:rPr>
          <w:sz w:val="24"/>
          <w:szCs w:val="24"/>
        </w:rPr>
      </w:pPr>
    </w:p>
    <w:p w:rsidR="00384811" w:rsidRDefault="00384811" w:rsidP="00384811">
      <w:pPr>
        <w:jc w:val="center"/>
        <w:rPr>
          <w:sz w:val="24"/>
          <w:szCs w:val="24"/>
        </w:rPr>
      </w:pPr>
    </w:p>
    <w:p w:rsidR="00384811" w:rsidRDefault="00384811" w:rsidP="00384811">
      <w:pPr>
        <w:jc w:val="center"/>
        <w:rPr>
          <w:sz w:val="24"/>
          <w:szCs w:val="24"/>
        </w:rPr>
      </w:pPr>
    </w:p>
    <w:p w:rsidR="00384811" w:rsidRDefault="00384811" w:rsidP="00384811">
      <w:pPr>
        <w:jc w:val="center"/>
        <w:rPr>
          <w:sz w:val="24"/>
          <w:szCs w:val="24"/>
        </w:rPr>
      </w:pPr>
    </w:p>
    <w:p w:rsidR="00384811" w:rsidRDefault="00384811" w:rsidP="00384811">
      <w:pPr>
        <w:jc w:val="center"/>
        <w:rPr>
          <w:sz w:val="24"/>
          <w:szCs w:val="24"/>
        </w:rPr>
      </w:pPr>
    </w:p>
    <w:p w:rsidR="00384811" w:rsidRDefault="00384811" w:rsidP="00384811">
      <w:pPr>
        <w:jc w:val="center"/>
        <w:rPr>
          <w:sz w:val="24"/>
          <w:szCs w:val="24"/>
        </w:rPr>
      </w:pPr>
    </w:p>
    <w:p w:rsidR="00384811" w:rsidRDefault="00384811" w:rsidP="00384811">
      <w:pPr>
        <w:jc w:val="center"/>
        <w:rPr>
          <w:sz w:val="24"/>
          <w:szCs w:val="24"/>
        </w:rPr>
      </w:pP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lastRenderedPageBreak/>
        <w:t xml:space="preserve">ФГБОУ </w:t>
      </w:r>
      <w:proofErr w:type="gramStart"/>
      <w:r w:rsidRPr="00384811">
        <w:rPr>
          <w:sz w:val="24"/>
          <w:szCs w:val="24"/>
        </w:rPr>
        <w:t>ВО</w:t>
      </w:r>
      <w:proofErr w:type="gramEnd"/>
      <w:r w:rsidRPr="00384811">
        <w:rPr>
          <w:sz w:val="24"/>
          <w:szCs w:val="24"/>
        </w:rPr>
        <w:t xml:space="preserve"> «Казанский государственный медицинский университет»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МЗ РФ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Институт фармации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Дисциплина «Токсик</w:t>
      </w:r>
      <w:r>
        <w:rPr>
          <w:sz w:val="24"/>
          <w:szCs w:val="24"/>
        </w:rPr>
        <w:t>ологическая химия, 4 курс», 2020/21</w:t>
      </w:r>
      <w:r w:rsidRPr="00384811">
        <w:rPr>
          <w:sz w:val="24"/>
          <w:szCs w:val="24"/>
        </w:rPr>
        <w:t xml:space="preserve"> учебный год</w:t>
      </w:r>
    </w:p>
    <w:p w:rsidR="00C44698" w:rsidRPr="00384811" w:rsidRDefault="00C44698" w:rsidP="00C44698">
      <w:pPr>
        <w:rPr>
          <w:sz w:val="24"/>
          <w:szCs w:val="24"/>
        </w:rPr>
      </w:pP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«Утверждаю»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Зам. директора Института фармации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по образовательной деятельности, профессор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</w:p>
    <w:p w:rsidR="00C44698" w:rsidRPr="00384811" w:rsidRDefault="00C44698" w:rsidP="00C44698">
      <w:pPr>
        <w:ind w:firstLine="7797"/>
        <w:rPr>
          <w:sz w:val="24"/>
          <w:szCs w:val="24"/>
        </w:rPr>
      </w:pPr>
      <w:r w:rsidRPr="00384811">
        <w:rPr>
          <w:sz w:val="24"/>
          <w:szCs w:val="24"/>
        </w:rPr>
        <w:t xml:space="preserve">                      _______________________/С.Н. Егорова/</w:t>
      </w:r>
    </w:p>
    <w:p w:rsidR="00C44698" w:rsidRPr="00384811" w:rsidRDefault="00C44698" w:rsidP="00C44698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  <w:r w:rsidRPr="00384811">
        <w:rPr>
          <w:b/>
        </w:rPr>
        <w:t>Экзаменационный билет № 2</w:t>
      </w: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104A2A" w:rsidRPr="00384811" w:rsidRDefault="00CE60AF" w:rsidP="007B59F8">
      <w:pPr>
        <w:pStyle w:val="a3"/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714" w:hanging="357"/>
        <w:jc w:val="both"/>
        <w:rPr>
          <w:sz w:val="24"/>
          <w:szCs w:val="24"/>
        </w:rPr>
      </w:pPr>
      <w:r w:rsidRPr="00384811">
        <w:rPr>
          <w:sz w:val="24"/>
          <w:szCs w:val="24"/>
        </w:rPr>
        <w:t xml:space="preserve">Ядовитые и сильнодействующие вещества, изолируемые перегонкой с водяным паром. Общая характеристика веществ </w:t>
      </w:r>
      <w:r w:rsidR="00104A2A" w:rsidRPr="00384811">
        <w:rPr>
          <w:sz w:val="24"/>
          <w:szCs w:val="24"/>
        </w:rPr>
        <w:t>(30б).</w:t>
      </w:r>
    </w:p>
    <w:p w:rsidR="00104A2A" w:rsidRPr="00384811" w:rsidRDefault="0084221E" w:rsidP="007B59F8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714" w:hanging="357"/>
        <w:jc w:val="both"/>
        <w:rPr>
          <w:sz w:val="24"/>
          <w:szCs w:val="24"/>
        </w:rPr>
      </w:pPr>
      <w:r w:rsidRPr="00384811">
        <w:rPr>
          <w:sz w:val="24"/>
          <w:szCs w:val="24"/>
        </w:rPr>
        <w:t xml:space="preserve">Ациклические алкалоиды (эфедрин и продукт его окисления – </w:t>
      </w:r>
      <w:proofErr w:type="spellStart"/>
      <w:r w:rsidRPr="00384811">
        <w:rPr>
          <w:sz w:val="24"/>
          <w:szCs w:val="24"/>
        </w:rPr>
        <w:t>эфедрон</w:t>
      </w:r>
      <w:proofErr w:type="spellEnd"/>
      <w:r w:rsidRPr="00384811">
        <w:rPr>
          <w:sz w:val="24"/>
          <w:szCs w:val="24"/>
        </w:rPr>
        <w:t xml:space="preserve">). Химико-токсикологический анализ. </w:t>
      </w:r>
      <w:proofErr w:type="spellStart"/>
      <w:r w:rsidRPr="00384811">
        <w:rPr>
          <w:sz w:val="24"/>
          <w:szCs w:val="24"/>
        </w:rPr>
        <w:t>Фармакокинетика</w:t>
      </w:r>
      <w:proofErr w:type="spellEnd"/>
      <w:r w:rsidRPr="00384811">
        <w:rPr>
          <w:sz w:val="24"/>
          <w:szCs w:val="24"/>
        </w:rPr>
        <w:t xml:space="preserve"> </w:t>
      </w:r>
      <w:r w:rsidR="00104A2A" w:rsidRPr="00384811">
        <w:rPr>
          <w:sz w:val="24"/>
          <w:szCs w:val="24"/>
        </w:rPr>
        <w:t>(35б).</w:t>
      </w:r>
    </w:p>
    <w:p w:rsidR="00104A2A" w:rsidRPr="00384811" w:rsidRDefault="00104A2A" w:rsidP="007B59F8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714" w:hanging="357"/>
        <w:jc w:val="both"/>
        <w:rPr>
          <w:sz w:val="24"/>
          <w:szCs w:val="24"/>
        </w:rPr>
      </w:pPr>
      <w:r w:rsidRPr="00384811">
        <w:rPr>
          <w:sz w:val="24"/>
          <w:szCs w:val="24"/>
        </w:rPr>
        <w:t xml:space="preserve">Ситуационная задача (35б). Ребенок 5 лет был доставлен в детскую клиническую больницу в коматозном состоянии. Несмотря на все проведенные реанимационные мероприятия ребенка спастись не удалось. Провести химико-токсикологическое исследование внутренних органов, крови и мочи на наличие неизвестного яда (положительный результат – </w:t>
      </w:r>
      <w:proofErr w:type="spellStart"/>
      <w:r w:rsidRPr="00384811">
        <w:rPr>
          <w:sz w:val="24"/>
          <w:szCs w:val="24"/>
        </w:rPr>
        <w:t>этаминал</w:t>
      </w:r>
      <w:proofErr w:type="spellEnd"/>
      <w:r w:rsidRPr="00384811">
        <w:rPr>
          <w:sz w:val="24"/>
          <w:szCs w:val="24"/>
        </w:rPr>
        <w:t xml:space="preserve"> натрий).</w:t>
      </w:r>
    </w:p>
    <w:p w:rsidR="00384811" w:rsidRDefault="00384811" w:rsidP="00FF5133">
      <w:pPr>
        <w:spacing w:line="360" w:lineRule="auto"/>
        <w:ind w:firstLine="0"/>
        <w:jc w:val="center"/>
        <w:rPr>
          <w:sz w:val="24"/>
          <w:szCs w:val="24"/>
        </w:rPr>
      </w:pPr>
    </w:p>
    <w:p w:rsidR="00384811" w:rsidRDefault="00384811" w:rsidP="00FF5133">
      <w:pPr>
        <w:spacing w:line="360" w:lineRule="auto"/>
        <w:ind w:firstLine="0"/>
        <w:jc w:val="center"/>
        <w:rPr>
          <w:sz w:val="24"/>
          <w:szCs w:val="24"/>
        </w:rPr>
      </w:pPr>
    </w:p>
    <w:p w:rsidR="00384811" w:rsidRDefault="00384811" w:rsidP="00FF5133">
      <w:pPr>
        <w:spacing w:line="360" w:lineRule="auto"/>
        <w:ind w:firstLine="0"/>
        <w:jc w:val="center"/>
        <w:rPr>
          <w:sz w:val="24"/>
          <w:szCs w:val="24"/>
        </w:rPr>
      </w:pP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lastRenderedPageBreak/>
        <w:t xml:space="preserve">ФГБОУ </w:t>
      </w:r>
      <w:proofErr w:type="gramStart"/>
      <w:r w:rsidRPr="00384811">
        <w:rPr>
          <w:sz w:val="24"/>
          <w:szCs w:val="24"/>
        </w:rPr>
        <w:t>ВО</w:t>
      </w:r>
      <w:proofErr w:type="gramEnd"/>
      <w:r w:rsidRPr="00384811">
        <w:rPr>
          <w:sz w:val="24"/>
          <w:szCs w:val="24"/>
        </w:rPr>
        <w:t xml:space="preserve"> «Казанский государственный медицинский университет»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МЗ РФ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Институт фармации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Дисциплина «Токсик</w:t>
      </w:r>
      <w:r>
        <w:rPr>
          <w:sz w:val="24"/>
          <w:szCs w:val="24"/>
        </w:rPr>
        <w:t>ологическая химия, 4 курс», 2020/21</w:t>
      </w:r>
      <w:r w:rsidRPr="00384811">
        <w:rPr>
          <w:sz w:val="24"/>
          <w:szCs w:val="24"/>
        </w:rPr>
        <w:t xml:space="preserve"> учебный год</w:t>
      </w:r>
    </w:p>
    <w:p w:rsidR="00C44698" w:rsidRPr="00384811" w:rsidRDefault="00C44698" w:rsidP="00C44698">
      <w:pPr>
        <w:rPr>
          <w:sz w:val="24"/>
          <w:szCs w:val="24"/>
        </w:rPr>
      </w:pP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«Утверждаю»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Зам. директора Института фармации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по образовательной деятельности, профессор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</w:p>
    <w:p w:rsidR="00C44698" w:rsidRPr="00384811" w:rsidRDefault="00C44698" w:rsidP="00C44698">
      <w:pPr>
        <w:ind w:firstLine="7797"/>
        <w:rPr>
          <w:sz w:val="24"/>
          <w:szCs w:val="24"/>
        </w:rPr>
      </w:pPr>
      <w:r w:rsidRPr="00384811">
        <w:rPr>
          <w:sz w:val="24"/>
          <w:szCs w:val="24"/>
        </w:rPr>
        <w:t xml:space="preserve">                      _______________________/С.Н. Егорова/</w:t>
      </w:r>
    </w:p>
    <w:p w:rsidR="00C44698" w:rsidRDefault="00C44698" w:rsidP="00C44698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2D5B05" w:rsidRPr="00384811" w:rsidRDefault="002D5B05" w:rsidP="00C44698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  <w:r w:rsidRPr="00384811">
        <w:rPr>
          <w:b/>
        </w:rPr>
        <w:t>Экзаменационный билет № 3</w:t>
      </w: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84221E" w:rsidRPr="00384811" w:rsidRDefault="0084221E" w:rsidP="007B59F8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748" w:hanging="391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Пути проникновения органических и неорганических соединений в организм (30б).</w:t>
      </w:r>
    </w:p>
    <w:p w:rsidR="00104A2A" w:rsidRPr="00384811" w:rsidRDefault="0084221E" w:rsidP="007B59F8">
      <w:pPr>
        <w:pStyle w:val="a3"/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748" w:hanging="391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Острые отравления окисью углерода. Определение карбоксигемоглобина</w:t>
      </w:r>
      <w:r w:rsidR="00104A2A" w:rsidRPr="00384811">
        <w:rPr>
          <w:sz w:val="24"/>
          <w:szCs w:val="24"/>
        </w:rPr>
        <w:t xml:space="preserve"> (35б).</w:t>
      </w:r>
    </w:p>
    <w:p w:rsidR="00104A2A" w:rsidRPr="00384811" w:rsidRDefault="00104A2A" w:rsidP="007B59F8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384811">
        <w:rPr>
          <w:sz w:val="24"/>
          <w:szCs w:val="24"/>
        </w:rPr>
        <w:t xml:space="preserve">Ситуационная задача (35б). В реанимационное отделение детской больницы доставлен ребенок 3-х лет в тяжелом состоянии. В комнате </w:t>
      </w:r>
      <w:proofErr w:type="gramStart"/>
      <w:r w:rsidRPr="00384811">
        <w:rPr>
          <w:sz w:val="24"/>
          <w:szCs w:val="24"/>
        </w:rPr>
        <w:t>найдены</w:t>
      </w:r>
      <w:proofErr w:type="gramEnd"/>
      <w:r w:rsidRPr="00384811">
        <w:rPr>
          <w:sz w:val="24"/>
          <w:szCs w:val="24"/>
        </w:rPr>
        <w:t xml:space="preserve"> пустая упаковка и флакон с </w:t>
      </w:r>
      <w:proofErr w:type="spellStart"/>
      <w:r w:rsidRPr="00384811">
        <w:rPr>
          <w:sz w:val="24"/>
          <w:szCs w:val="24"/>
        </w:rPr>
        <w:t>левомепромазином</w:t>
      </w:r>
      <w:proofErr w:type="spellEnd"/>
      <w:r w:rsidRPr="00384811">
        <w:rPr>
          <w:sz w:val="24"/>
          <w:szCs w:val="24"/>
        </w:rPr>
        <w:t>. Провести лабораторно-диагностическое исследование промывных вод, крови и мочи.</w:t>
      </w: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104A2A" w:rsidRDefault="00104A2A" w:rsidP="00104A2A">
      <w:pPr>
        <w:spacing w:line="360" w:lineRule="auto"/>
        <w:rPr>
          <w:sz w:val="24"/>
          <w:szCs w:val="24"/>
        </w:rPr>
      </w:pPr>
    </w:p>
    <w:p w:rsidR="00384811" w:rsidRDefault="00384811" w:rsidP="00104A2A">
      <w:pPr>
        <w:spacing w:line="360" w:lineRule="auto"/>
        <w:rPr>
          <w:sz w:val="24"/>
          <w:szCs w:val="24"/>
        </w:rPr>
      </w:pPr>
    </w:p>
    <w:p w:rsidR="00384811" w:rsidRDefault="00384811" w:rsidP="00104A2A">
      <w:pPr>
        <w:spacing w:line="360" w:lineRule="auto"/>
        <w:rPr>
          <w:sz w:val="24"/>
          <w:szCs w:val="24"/>
        </w:rPr>
      </w:pPr>
    </w:p>
    <w:p w:rsidR="00384811" w:rsidRDefault="00384811" w:rsidP="00104A2A">
      <w:pPr>
        <w:spacing w:line="360" w:lineRule="auto"/>
        <w:rPr>
          <w:sz w:val="24"/>
          <w:szCs w:val="24"/>
        </w:rPr>
      </w:pP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lastRenderedPageBreak/>
        <w:t xml:space="preserve">ФГБОУ </w:t>
      </w:r>
      <w:proofErr w:type="gramStart"/>
      <w:r w:rsidRPr="00384811">
        <w:rPr>
          <w:sz w:val="24"/>
          <w:szCs w:val="24"/>
        </w:rPr>
        <w:t>ВО</w:t>
      </w:r>
      <w:proofErr w:type="gramEnd"/>
      <w:r w:rsidRPr="00384811">
        <w:rPr>
          <w:sz w:val="24"/>
          <w:szCs w:val="24"/>
        </w:rPr>
        <w:t xml:space="preserve"> «Казанский государственный медицинский университет»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МЗ РФ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Институт фармации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Дисциплина «Токсик</w:t>
      </w:r>
      <w:r>
        <w:rPr>
          <w:sz w:val="24"/>
          <w:szCs w:val="24"/>
        </w:rPr>
        <w:t>ологическая химия, 4 курс», 2020/21</w:t>
      </w:r>
      <w:r w:rsidRPr="00384811">
        <w:rPr>
          <w:sz w:val="24"/>
          <w:szCs w:val="24"/>
        </w:rPr>
        <w:t xml:space="preserve"> учебный год</w:t>
      </w:r>
    </w:p>
    <w:p w:rsidR="00C44698" w:rsidRPr="00384811" w:rsidRDefault="00C44698" w:rsidP="00C44698">
      <w:pPr>
        <w:rPr>
          <w:sz w:val="24"/>
          <w:szCs w:val="24"/>
        </w:rPr>
      </w:pP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«Утверждаю»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Зам. директора Института фармации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по образовательной деятельности, профессор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</w:p>
    <w:p w:rsidR="00C44698" w:rsidRPr="00384811" w:rsidRDefault="00C44698" w:rsidP="00C44698">
      <w:pPr>
        <w:ind w:firstLine="7797"/>
        <w:rPr>
          <w:sz w:val="24"/>
          <w:szCs w:val="24"/>
        </w:rPr>
      </w:pPr>
      <w:r w:rsidRPr="00384811">
        <w:rPr>
          <w:sz w:val="24"/>
          <w:szCs w:val="24"/>
        </w:rPr>
        <w:t xml:space="preserve">                      _______________________/С.Н. Егорова/</w:t>
      </w:r>
    </w:p>
    <w:p w:rsidR="00C44698" w:rsidRPr="00384811" w:rsidRDefault="00C44698" w:rsidP="00C44698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  <w:r w:rsidRPr="00384811">
        <w:rPr>
          <w:b/>
        </w:rPr>
        <w:t>Экзаменационный билет № 4</w:t>
      </w: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84221E" w:rsidRPr="00384811" w:rsidRDefault="0084221E" w:rsidP="007B59F8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14" w:hanging="357"/>
        <w:rPr>
          <w:sz w:val="24"/>
          <w:szCs w:val="24"/>
        </w:rPr>
      </w:pPr>
      <w:r w:rsidRPr="00384811">
        <w:rPr>
          <w:sz w:val="24"/>
          <w:szCs w:val="24"/>
        </w:rPr>
        <w:t>Обнаружение «летучих ядов» методом ГЖХ (30б).</w:t>
      </w:r>
    </w:p>
    <w:p w:rsidR="0084221E" w:rsidRPr="00384811" w:rsidRDefault="0084221E" w:rsidP="007B59F8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14" w:hanging="357"/>
        <w:rPr>
          <w:sz w:val="24"/>
          <w:szCs w:val="24"/>
        </w:rPr>
      </w:pPr>
      <w:r w:rsidRPr="00384811">
        <w:rPr>
          <w:sz w:val="24"/>
          <w:szCs w:val="24"/>
        </w:rPr>
        <w:t xml:space="preserve">Производные </w:t>
      </w:r>
      <w:proofErr w:type="spellStart"/>
      <w:r w:rsidRPr="00384811">
        <w:rPr>
          <w:sz w:val="24"/>
          <w:szCs w:val="24"/>
        </w:rPr>
        <w:t>тропана</w:t>
      </w:r>
      <w:proofErr w:type="spellEnd"/>
      <w:r w:rsidRPr="00384811">
        <w:rPr>
          <w:sz w:val="24"/>
          <w:szCs w:val="24"/>
        </w:rPr>
        <w:t xml:space="preserve"> (атропина сульфат и препараты красавки). Токсикологическое и социальное значение. Химико-токсикологический анализ (35б).</w:t>
      </w:r>
    </w:p>
    <w:p w:rsidR="0084221E" w:rsidRPr="00384811" w:rsidRDefault="0084221E" w:rsidP="007B59F8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384811">
        <w:rPr>
          <w:sz w:val="24"/>
          <w:szCs w:val="24"/>
        </w:rPr>
        <w:t xml:space="preserve">Ситуационная задача (35б). В квартире </w:t>
      </w:r>
      <w:proofErr w:type="gramStart"/>
      <w:r w:rsidRPr="00384811">
        <w:rPr>
          <w:sz w:val="24"/>
          <w:szCs w:val="24"/>
        </w:rPr>
        <w:t>был найден труп гражданина К. В комнате были</w:t>
      </w:r>
      <w:proofErr w:type="gramEnd"/>
      <w:r w:rsidRPr="00384811">
        <w:rPr>
          <w:sz w:val="24"/>
          <w:szCs w:val="24"/>
        </w:rPr>
        <w:t xml:space="preserve"> найдены пустые упаковки </w:t>
      </w:r>
      <w:proofErr w:type="spellStart"/>
      <w:r w:rsidRPr="00384811">
        <w:rPr>
          <w:sz w:val="24"/>
          <w:szCs w:val="24"/>
        </w:rPr>
        <w:t>нитразепама</w:t>
      </w:r>
      <w:proofErr w:type="spellEnd"/>
      <w:r w:rsidRPr="00384811">
        <w:rPr>
          <w:sz w:val="24"/>
          <w:szCs w:val="24"/>
        </w:rPr>
        <w:t>. Провести химико-токсикологическое исследование внутренних органов, крови и мочи.</w:t>
      </w: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104A2A" w:rsidRDefault="00104A2A" w:rsidP="00104A2A">
      <w:pPr>
        <w:spacing w:line="360" w:lineRule="auto"/>
        <w:rPr>
          <w:sz w:val="24"/>
          <w:szCs w:val="24"/>
        </w:rPr>
      </w:pPr>
    </w:p>
    <w:p w:rsidR="00C44698" w:rsidRPr="00384811" w:rsidRDefault="00C44698" w:rsidP="00104A2A">
      <w:pPr>
        <w:spacing w:line="360" w:lineRule="auto"/>
        <w:rPr>
          <w:sz w:val="24"/>
          <w:szCs w:val="24"/>
        </w:rPr>
      </w:pP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lastRenderedPageBreak/>
        <w:t xml:space="preserve">ФГБОУ </w:t>
      </w:r>
      <w:proofErr w:type="gramStart"/>
      <w:r w:rsidRPr="00384811">
        <w:rPr>
          <w:sz w:val="24"/>
          <w:szCs w:val="24"/>
        </w:rPr>
        <w:t>ВО</w:t>
      </w:r>
      <w:proofErr w:type="gramEnd"/>
      <w:r w:rsidRPr="00384811">
        <w:rPr>
          <w:sz w:val="24"/>
          <w:szCs w:val="24"/>
        </w:rPr>
        <w:t xml:space="preserve"> «Казанский государственный медицинский университет»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МЗ РФ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Институт фармации</w:t>
      </w:r>
    </w:p>
    <w:p w:rsidR="00C44698" w:rsidRPr="00384811" w:rsidRDefault="00C44698" w:rsidP="00C44698">
      <w:pPr>
        <w:jc w:val="center"/>
        <w:rPr>
          <w:sz w:val="24"/>
          <w:szCs w:val="24"/>
        </w:rPr>
      </w:pPr>
      <w:r w:rsidRPr="00384811">
        <w:rPr>
          <w:sz w:val="24"/>
          <w:szCs w:val="24"/>
        </w:rPr>
        <w:t>Дисциплина «Токсик</w:t>
      </w:r>
      <w:r>
        <w:rPr>
          <w:sz w:val="24"/>
          <w:szCs w:val="24"/>
        </w:rPr>
        <w:t>ологическая химия, 4 курс», 2020/21</w:t>
      </w:r>
      <w:r w:rsidRPr="00384811">
        <w:rPr>
          <w:sz w:val="24"/>
          <w:szCs w:val="24"/>
        </w:rPr>
        <w:t xml:space="preserve"> учебный год</w:t>
      </w:r>
    </w:p>
    <w:p w:rsidR="00C44698" w:rsidRPr="00384811" w:rsidRDefault="00C44698" w:rsidP="00C44698">
      <w:pPr>
        <w:rPr>
          <w:sz w:val="24"/>
          <w:szCs w:val="24"/>
        </w:rPr>
      </w:pP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«Утверждаю»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Зам. директора Института фармации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  <w:r w:rsidRPr="00384811">
        <w:rPr>
          <w:sz w:val="24"/>
          <w:szCs w:val="24"/>
        </w:rPr>
        <w:t>по образовательной деятельности, профессор</w:t>
      </w:r>
    </w:p>
    <w:p w:rsidR="00C44698" w:rsidRPr="00384811" w:rsidRDefault="00C44698" w:rsidP="00C44698">
      <w:pPr>
        <w:ind w:firstLine="6804"/>
        <w:rPr>
          <w:sz w:val="24"/>
          <w:szCs w:val="24"/>
        </w:rPr>
      </w:pPr>
    </w:p>
    <w:p w:rsidR="00C44698" w:rsidRPr="00384811" w:rsidRDefault="00C44698" w:rsidP="00C44698">
      <w:pPr>
        <w:ind w:firstLine="7797"/>
        <w:rPr>
          <w:sz w:val="24"/>
          <w:szCs w:val="24"/>
        </w:rPr>
      </w:pPr>
      <w:r w:rsidRPr="00384811">
        <w:rPr>
          <w:sz w:val="24"/>
          <w:szCs w:val="24"/>
        </w:rPr>
        <w:t xml:space="preserve">                      _______________________/С.Н. Егорова/</w:t>
      </w:r>
    </w:p>
    <w:p w:rsidR="00C44698" w:rsidRDefault="00C44698" w:rsidP="00C44698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2D5B05" w:rsidRPr="00384811" w:rsidRDefault="002D5B05" w:rsidP="00C44698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  <w:r w:rsidRPr="00384811">
        <w:rPr>
          <w:b/>
        </w:rPr>
        <w:t>Экзаменационный билет № 5</w:t>
      </w:r>
    </w:p>
    <w:p w:rsidR="00104A2A" w:rsidRPr="00384811" w:rsidRDefault="00104A2A" w:rsidP="00104A2A">
      <w:pPr>
        <w:pStyle w:val="FR3"/>
        <w:keepNext/>
        <w:keepLines/>
        <w:spacing w:line="360" w:lineRule="auto"/>
        <w:ind w:firstLine="0"/>
        <w:jc w:val="center"/>
        <w:rPr>
          <w:b/>
        </w:rPr>
      </w:pPr>
    </w:p>
    <w:p w:rsidR="0084221E" w:rsidRPr="00384811" w:rsidRDefault="0084221E" w:rsidP="007B59F8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714" w:hanging="357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Общая характеристика методов количественного определения «металлических» ядов при дробном анализе. (30б).</w:t>
      </w:r>
    </w:p>
    <w:p w:rsidR="0084221E" w:rsidRPr="00384811" w:rsidRDefault="0084221E" w:rsidP="007B59F8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714" w:hanging="357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Химико-токсикологический анализ синильной кислоты. (35б).</w:t>
      </w:r>
    </w:p>
    <w:p w:rsidR="0084221E" w:rsidRPr="00384811" w:rsidRDefault="0084221E" w:rsidP="007B59F8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Ситуационная задача (35б). Около трупа была обнаружена бутылка, закрытая полиэтиленовой пробкой и граненый стакан. В бутылке – остатки жидкости с запахом спирта. Провести химико-токсикологическое исследование внутренних органов на этанол.</w:t>
      </w: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104A2A" w:rsidRPr="00384811" w:rsidRDefault="00104A2A" w:rsidP="00104A2A">
      <w:pPr>
        <w:spacing w:line="360" w:lineRule="auto"/>
        <w:rPr>
          <w:sz w:val="24"/>
          <w:szCs w:val="24"/>
        </w:rPr>
      </w:pPr>
    </w:p>
    <w:p w:rsidR="00104A2A" w:rsidRDefault="00104A2A" w:rsidP="00104A2A">
      <w:pPr>
        <w:spacing w:line="360" w:lineRule="auto"/>
        <w:rPr>
          <w:sz w:val="24"/>
          <w:szCs w:val="24"/>
        </w:rPr>
      </w:pPr>
    </w:p>
    <w:p w:rsidR="00384811" w:rsidRDefault="00384811" w:rsidP="00104A2A">
      <w:pPr>
        <w:spacing w:line="360" w:lineRule="auto"/>
        <w:rPr>
          <w:sz w:val="24"/>
          <w:szCs w:val="24"/>
        </w:rPr>
      </w:pPr>
    </w:p>
    <w:p w:rsidR="00C44698" w:rsidRDefault="00C44698" w:rsidP="00104A2A">
      <w:pPr>
        <w:spacing w:line="360" w:lineRule="auto"/>
        <w:rPr>
          <w:sz w:val="24"/>
          <w:szCs w:val="24"/>
        </w:rPr>
      </w:pPr>
    </w:p>
    <w:p w:rsidR="002126C7" w:rsidRPr="00384811" w:rsidRDefault="00C367C9" w:rsidP="005C6D17">
      <w:pPr>
        <w:tabs>
          <w:tab w:val="num" w:pos="720"/>
        </w:tabs>
        <w:spacing w:line="360" w:lineRule="auto"/>
        <w:ind w:hanging="720"/>
        <w:jc w:val="center"/>
        <w:rPr>
          <w:b/>
          <w:sz w:val="24"/>
          <w:szCs w:val="24"/>
        </w:rPr>
      </w:pPr>
      <w:r w:rsidRPr="00384811">
        <w:rPr>
          <w:b/>
          <w:sz w:val="24"/>
          <w:szCs w:val="24"/>
        </w:rPr>
        <w:lastRenderedPageBreak/>
        <w:t>Хим</w:t>
      </w:r>
      <w:r w:rsidR="00290E89" w:rsidRPr="00384811">
        <w:rPr>
          <w:b/>
          <w:sz w:val="24"/>
          <w:szCs w:val="24"/>
        </w:rPr>
        <w:t>ико-токсикологический анализ (35</w:t>
      </w:r>
      <w:r w:rsidRPr="00384811">
        <w:rPr>
          <w:b/>
          <w:sz w:val="24"/>
          <w:szCs w:val="24"/>
        </w:rPr>
        <w:t xml:space="preserve"> баллов). </w:t>
      </w:r>
    </w:p>
    <w:p w:rsidR="00C367C9" w:rsidRPr="00384811" w:rsidRDefault="00C367C9" w:rsidP="005C6D17">
      <w:pPr>
        <w:tabs>
          <w:tab w:val="num" w:pos="720"/>
        </w:tabs>
        <w:spacing w:line="360" w:lineRule="auto"/>
        <w:ind w:hanging="720"/>
        <w:jc w:val="center"/>
        <w:rPr>
          <w:b/>
          <w:sz w:val="24"/>
          <w:szCs w:val="24"/>
        </w:rPr>
      </w:pPr>
      <w:r w:rsidRPr="00384811">
        <w:rPr>
          <w:b/>
          <w:sz w:val="24"/>
          <w:szCs w:val="24"/>
        </w:rPr>
        <w:t>Алгоритм ответа:</w:t>
      </w:r>
    </w:p>
    <w:p w:rsidR="00C367C9" w:rsidRPr="00384811" w:rsidRDefault="00C367C9" w:rsidP="00522E5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hanging="720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Объект</w:t>
      </w:r>
      <w:r w:rsidR="00290E89" w:rsidRPr="00384811">
        <w:rPr>
          <w:sz w:val="24"/>
          <w:szCs w:val="24"/>
        </w:rPr>
        <w:t xml:space="preserve"> исследования (</w:t>
      </w:r>
      <w:r w:rsidR="00290E89" w:rsidRPr="00384811">
        <w:rPr>
          <w:sz w:val="24"/>
          <w:szCs w:val="24"/>
          <w:lang w:val="en-US"/>
        </w:rPr>
        <w:t>1</w:t>
      </w:r>
      <w:r w:rsidRPr="00384811">
        <w:rPr>
          <w:sz w:val="24"/>
          <w:szCs w:val="24"/>
        </w:rPr>
        <w:t xml:space="preserve"> б). </w:t>
      </w:r>
    </w:p>
    <w:p w:rsidR="00C367C9" w:rsidRPr="00384811" w:rsidRDefault="00C367C9" w:rsidP="00522E5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hanging="720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Химическая формула соединения</w:t>
      </w:r>
      <w:r w:rsidR="00290E89" w:rsidRPr="00384811">
        <w:rPr>
          <w:sz w:val="24"/>
          <w:szCs w:val="24"/>
        </w:rPr>
        <w:t xml:space="preserve"> (</w:t>
      </w:r>
      <w:r w:rsidR="00290E89" w:rsidRPr="00384811">
        <w:rPr>
          <w:sz w:val="24"/>
          <w:szCs w:val="24"/>
          <w:lang w:val="en-US"/>
        </w:rPr>
        <w:t>2</w:t>
      </w:r>
      <w:r w:rsidRPr="00384811">
        <w:rPr>
          <w:sz w:val="24"/>
          <w:szCs w:val="24"/>
        </w:rPr>
        <w:t xml:space="preserve"> б)</w:t>
      </w:r>
    </w:p>
    <w:p w:rsidR="00C367C9" w:rsidRPr="00384811" w:rsidRDefault="00C367C9" w:rsidP="00522E5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hanging="720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Физико-химические свойства данного соединения (2б)</w:t>
      </w:r>
    </w:p>
    <w:p w:rsidR="00C367C9" w:rsidRPr="00384811" w:rsidRDefault="00C367C9" w:rsidP="00522E5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hanging="720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Изолирован</w:t>
      </w:r>
      <w:r w:rsidR="00290E89" w:rsidRPr="00384811">
        <w:rPr>
          <w:sz w:val="24"/>
          <w:szCs w:val="24"/>
        </w:rPr>
        <w:t>ие из биологического объекта (5</w:t>
      </w:r>
      <w:r w:rsidRPr="00384811">
        <w:rPr>
          <w:sz w:val="24"/>
          <w:szCs w:val="24"/>
        </w:rPr>
        <w:t>б)</w:t>
      </w:r>
    </w:p>
    <w:p w:rsidR="00C367C9" w:rsidRPr="00384811" w:rsidRDefault="00C367C9" w:rsidP="00522E5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hanging="720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Идентификация (10 б)</w:t>
      </w:r>
    </w:p>
    <w:p w:rsidR="00C367C9" w:rsidRPr="00384811" w:rsidRDefault="00C367C9" w:rsidP="00522E5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hanging="720"/>
        <w:jc w:val="both"/>
        <w:rPr>
          <w:sz w:val="24"/>
          <w:szCs w:val="24"/>
        </w:rPr>
      </w:pPr>
      <w:r w:rsidRPr="00384811">
        <w:rPr>
          <w:sz w:val="24"/>
          <w:szCs w:val="24"/>
        </w:rPr>
        <w:t xml:space="preserve">Количественное определение </w:t>
      </w:r>
      <w:r w:rsidRPr="00384811">
        <w:rPr>
          <w:color w:val="000000"/>
          <w:spacing w:val="-4"/>
          <w:sz w:val="24"/>
          <w:szCs w:val="24"/>
        </w:rPr>
        <w:t>(предложить возможные методы, привести обоснование методов, химизмы, способы расчетов)</w:t>
      </w:r>
      <w:r w:rsidRPr="00384811">
        <w:rPr>
          <w:sz w:val="24"/>
          <w:szCs w:val="24"/>
        </w:rPr>
        <w:t xml:space="preserve"> </w:t>
      </w:r>
      <w:r w:rsidR="00290E89" w:rsidRPr="00384811">
        <w:rPr>
          <w:sz w:val="24"/>
          <w:szCs w:val="24"/>
        </w:rPr>
        <w:t>(10</w:t>
      </w:r>
      <w:r w:rsidRPr="00384811">
        <w:rPr>
          <w:sz w:val="24"/>
          <w:szCs w:val="24"/>
        </w:rPr>
        <w:t xml:space="preserve"> б)</w:t>
      </w:r>
    </w:p>
    <w:p w:rsidR="00C367C9" w:rsidRPr="00384811" w:rsidRDefault="00C367C9" w:rsidP="00522E5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hanging="720"/>
        <w:jc w:val="both"/>
        <w:rPr>
          <w:sz w:val="24"/>
          <w:szCs w:val="24"/>
        </w:rPr>
      </w:pPr>
      <w:r w:rsidRPr="00384811">
        <w:rPr>
          <w:sz w:val="24"/>
          <w:szCs w:val="24"/>
        </w:rPr>
        <w:t>Токсикологическое значение, метаболизм (5 б)</w:t>
      </w:r>
    </w:p>
    <w:p w:rsidR="002126C7" w:rsidRPr="00384811" w:rsidRDefault="002126C7" w:rsidP="005C6D17">
      <w:pPr>
        <w:widowControl/>
        <w:autoSpaceDE/>
        <w:autoSpaceDN/>
        <w:adjustRightInd/>
        <w:spacing w:line="360" w:lineRule="auto"/>
        <w:ind w:firstLine="0"/>
        <w:jc w:val="both"/>
        <w:rPr>
          <w:sz w:val="24"/>
          <w:szCs w:val="24"/>
          <w:lang w:val="en-US"/>
        </w:rPr>
      </w:pPr>
    </w:p>
    <w:p w:rsidR="001068EE" w:rsidRPr="00384811" w:rsidRDefault="001068EE" w:rsidP="005C6D17">
      <w:pPr>
        <w:widowControl/>
        <w:autoSpaceDE/>
        <w:autoSpaceDN/>
        <w:adjustRightInd/>
        <w:spacing w:line="360" w:lineRule="auto"/>
        <w:ind w:firstLine="0"/>
        <w:jc w:val="both"/>
        <w:rPr>
          <w:sz w:val="24"/>
          <w:szCs w:val="24"/>
          <w:lang w:val="en-US"/>
        </w:rPr>
      </w:pPr>
    </w:p>
    <w:p w:rsidR="00C367C9" w:rsidRPr="00384811" w:rsidRDefault="00C367C9" w:rsidP="005C6D17">
      <w:pPr>
        <w:shd w:val="clear" w:color="auto" w:fill="FFFFFF"/>
        <w:tabs>
          <w:tab w:val="num" w:pos="720"/>
        </w:tabs>
        <w:spacing w:line="360" w:lineRule="auto"/>
        <w:ind w:hanging="720"/>
        <w:jc w:val="center"/>
        <w:rPr>
          <w:b/>
          <w:color w:val="000000"/>
          <w:spacing w:val="-4"/>
          <w:sz w:val="24"/>
          <w:szCs w:val="24"/>
        </w:rPr>
      </w:pPr>
      <w:r w:rsidRPr="00384811">
        <w:rPr>
          <w:b/>
          <w:color w:val="000000"/>
          <w:spacing w:val="-4"/>
          <w:sz w:val="24"/>
          <w:szCs w:val="24"/>
        </w:rPr>
        <w:t>План о</w:t>
      </w:r>
      <w:r w:rsidR="00290E89" w:rsidRPr="00384811">
        <w:rPr>
          <w:b/>
          <w:color w:val="000000"/>
          <w:spacing w:val="-4"/>
          <w:sz w:val="24"/>
          <w:szCs w:val="24"/>
        </w:rPr>
        <w:t>твета на ситуационную задачу (35</w:t>
      </w:r>
      <w:r w:rsidRPr="00384811">
        <w:rPr>
          <w:b/>
          <w:color w:val="000000"/>
          <w:spacing w:val="-4"/>
          <w:sz w:val="24"/>
          <w:szCs w:val="24"/>
        </w:rPr>
        <w:t xml:space="preserve"> баллов)</w:t>
      </w:r>
    </w:p>
    <w:p w:rsidR="00C367C9" w:rsidRPr="00384811" w:rsidRDefault="00C367C9" w:rsidP="00522E5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hanging="720"/>
        <w:jc w:val="both"/>
        <w:rPr>
          <w:color w:val="000000"/>
          <w:spacing w:val="-4"/>
          <w:sz w:val="24"/>
          <w:szCs w:val="24"/>
        </w:rPr>
      </w:pPr>
      <w:r w:rsidRPr="00384811">
        <w:rPr>
          <w:color w:val="000000"/>
          <w:spacing w:val="-4"/>
          <w:sz w:val="24"/>
          <w:szCs w:val="24"/>
        </w:rPr>
        <w:t>Химическая формула соединения (1б)</w:t>
      </w:r>
    </w:p>
    <w:p w:rsidR="00C367C9" w:rsidRPr="00384811" w:rsidRDefault="00C367C9" w:rsidP="00522E5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hanging="720"/>
        <w:jc w:val="both"/>
        <w:rPr>
          <w:color w:val="000000"/>
          <w:spacing w:val="-4"/>
          <w:sz w:val="24"/>
          <w:szCs w:val="24"/>
        </w:rPr>
      </w:pPr>
      <w:r w:rsidRPr="00384811">
        <w:rPr>
          <w:color w:val="000000"/>
          <w:spacing w:val="-4"/>
          <w:sz w:val="24"/>
          <w:szCs w:val="24"/>
        </w:rPr>
        <w:t>Выбор объекта исследования (переч</w:t>
      </w:r>
      <w:r w:rsidR="00290E89" w:rsidRPr="00384811">
        <w:rPr>
          <w:color w:val="000000"/>
          <w:spacing w:val="-4"/>
          <w:sz w:val="24"/>
          <w:szCs w:val="24"/>
        </w:rPr>
        <w:t xml:space="preserve">ень объектов, правила </w:t>
      </w:r>
      <w:r w:rsidR="001068EE" w:rsidRPr="00384811">
        <w:rPr>
          <w:color w:val="000000"/>
          <w:spacing w:val="-4"/>
          <w:sz w:val="24"/>
          <w:szCs w:val="24"/>
        </w:rPr>
        <w:t xml:space="preserve">            </w:t>
      </w:r>
      <w:r w:rsidR="00290E89" w:rsidRPr="00384811">
        <w:rPr>
          <w:color w:val="000000"/>
          <w:spacing w:val="-4"/>
          <w:sz w:val="24"/>
          <w:szCs w:val="24"/>
        </w:rPr>
        <w:t>отбора) (4</w:t>
      </w:r>
      <w:r w:rsidRPr="00384811">
        <w:rPr>
          <w:color w:val="000000"/>
          <w:spacing w:val="-4"/>
          <w:sz w:val="24"/>
          <w:szCs w:val="24"/>
        </w:rPr>
        <w:t>б)</w:t>
      </w:r>
    </w:p>
    <w:p w:rsidR="00C367C9" w:rsidRPr="00384811" w:rsidRDefault="00C367C9" w:rsidP="00522E5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hanging="720"/>
        <w:jc w:val="both"/>
        <w:rPr>
          <w:color w:val="000000"/>
          <w:spacing w:val="-4"/>
          <w:sz w:val="24"/>
          <w:szCs w:val="24"/>
        </w:rPr>
      </w:pPr>
      <w:r w:rsidRPr="00384811">
        <w:rPr>
          <w:color w:val="000000"/>
          <w:spacing w:val="-4"/>
          <w:sz w:val="24"/>
          <w:szCs w:val="24"/>
        </w:rPr>
        <w:t>Обосновать выбор метода изолирования, описать</w:t>
      </w:r>
      <w:r w:rsidR="00290E89" w:rsidRPr="00384811">
        <w:rPr>
          <w:color w:val="000000"/>
          <w:spacing w:val="-4"/>
          <w:sz w:val="24"/>
          <w:szCs w:val="24"/>
        </w:rPr>
        <w:t xml:space="preserve"> стадии или ход изолирования (5</w:t>
      </w:r>
      <w:r w:rsidRPr="00384811">
        <w:rPr>
          <w:color w:val="000000"/>
          <w:spacing w:val="-4"/>
          <w:sz w:val="24"/>
          <w:szCs w:val="24"/>
        </w:rPr>
        <w:t>б)</w:t>
      </w:r>
    </w:p>
    <w:p w:rsidR="00C367C9" w:rsidRPr="00384811" w:rsidRDefault="00C367C9" w:rsidP="00522E5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hanging="720"/>
        <w:jc w:val="both"/>
        <w:rPr>
          <w:color w:val="000000"/>
          <w:spacing w:val="-4"/>
          <w:sz w:val="24"/>
          <w:szCs w:val="24"/>
        </w:rPr>
      </w:pPr>
      <w:r w:rsidRPr="00384811">
        <w:rPr>
          <w:color w:val="000000"/>
          <w:spacing w:val="-4"/>
          <w:sz w:val="24"/>
          <w:szCs w:val="24"/>
        </w:rPr>
        <w:t>Качественное обнаружение (химизм, судебно-химическое значение реакций) (10б)</w:t>
      </w:r>
    </w:p>
    <w:p w:rsidR="00C367C9" w:rsidRPr="00384811" w:rsidRDefault="00C367C9" w:rsidP="00522E5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hanging="720"/>
        <w:jc w:val="both"/>
        <w:rPr>
          <w:color w:val="000000"/>
          <w:spacing w:val="-4"/>
          <w:sz w:val="24"/>
          <w:szCs w:val="24"/>
        </w:rPr>
      </w:pPr>
      <w:r w:rsidRPr="00384811">
        <w:rPr>
          <w:color w:val="000000"/>
          <w:spacing w:val="-4"/>
          <w:sz w:val="24"/>
          <w:szCs w:val="24"/>
        </w:rPr>
        <w:t>Количественное определение (предложить возможные методы, привести обоснование методов, химизмы, способы расчетов) (10б)</w:t>
      </w:r>
    </w:p>
    <w:p w:rsidR="00C367C9" w:rsidRPr="00384811" w:rsidRDefault="00290E89" w:rsidP="00522E5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hanging="720"/>
        <w:jc w:val="both"/>
        <w:rPr>
          <w:color w:val="000000"/>
          <w:spacing w:val="-4"/>
          <w:sz w:val="24"/>
          <w:szCs w:val="24"/>
        </w:rPr>
      </w:pPr>
      <w:r w:rsidRPr="00384811">
        <w:rPr>
          <w:color w:val="000000"/>
          <w:spacing w:val="-4"/>
          <w:sz w:val="24"/>
          <w:szCs w:val="24"/>
        </w:rPr>
        <w:t>Токсикологическое значение (3</w:t>
      </w:r>
      <w:r w:rsidR="00C367C9" w:rsidRPr="00384811">
        <w:rPr>
          <w:color w:val="000000"/>
          <w:spacing w:val="-4"/>
          <w:sz w:val="24"/>
          <w:szCs w:val="24"/>
        </w:rPr>
        <w:t>б)</w:t>
      </w:r>
    </w:p>
    <w:p w:rsidR="00C367C9" w:rsidRPr="00384811" w:rsidRDefault="00290E89" w:rsidP="00522E5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hanging="720"/>
        <w:jc w:val="both"/>
        <w:rPr>
          <w:color w:val="000000"/>
          <w:spacing w:val="-4"/>
          <w:sz w:val="24"/>
          <w:szCs w:val="24"/>
        </w:rPr>
      </w:pPr>
      <w:r w:rsidRPr="00384811">
        <w:rPr>
          <w:color w:val="000000"/>
          <w:spacing w:val="-4"/>
          <w:sz w:val="24"/>
          <w:szCs w:val="24"/>
        </w:rPr>
        <w:t>Заключение (2</w:t>
      </w:r>
      <w:r w:rsidR="00C367C9" w:rsidRPr="00384811">
        <w:rPr>
          <w:color w:val="000000"/>
          <w:spacing w:val="-4"/>
          <w:sz w:val="24"/>
          <w:szCs w:val="24"/>
        </w:rPr>
        <w:t>б)</w:t>
      </w:r>
    </w:p>
    <w:p w:rsidR="007B6D05" w:rsidRPr="00384811" w:rsidRDefault="007B6D05" w:rsidP="007B6D0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pacing w:val="-4"/>
          <w:sz w:val="24"/>
          <w:szCs w:val="24"/>
          <w:lang w:val="en-US"/>
        </w:rPr>
      </w:pPr>
    </w:p>
    <w:p w:rsidR="007B6D05" w:rsidRPr="00384811" w:rsidRDefault="007B6D05" w:rsidP="007B6D0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000000"/>
          <w:spacing w:val="-4"/>
          <w:sz w:val="24"/>
          <w:szCs w:val="24"/>
        </w:rPr>
      </w:pPr>
    </w:p>
    <w:p w:rsidR="00C367C9" w:rsidRDefault="00C367C9" w:rsidP="005C6D17">
      <w:pPr>
        <w:spacing w:line="360" w:lineRule="auto"/>
        <w:ind w:hanging="720"/>
        <w:rPr>
          <w:sz w:val="24"/>
          <w:szCs w:val="24"/>
        </w:rPr>
      </w:pPr>
    </w:p>
    <w:p w:rsidR="00AA7319" w:rsidRPr="00AA7319" w:rsidRDefault="00AA7319" w:rsidP="00AA7319">
      <w:pPr>
        <w:pStyle w:val="a3"/>
        <w:tabs>
          <w:tab w:val="left" w:pos="0"/>
        </w:tabs>
        <w:spacing w:line="240" w:lineRule="auto"/>
        <w:ind w:left="0"/>
        <w:rPr>
          <w:b/>
        </w:rPr>
      </w:pPr>
      <w:r w:rsidRPr="00AA7319">
        <w:rPr>
          <w:b/>
        </w:rPr>
        <w:lastRenderedPageBreak/>
        <w:t>Билет 1</w:t>
      </w:r>
    </w:p>
    <w:p w:rsidR="00AA7319" w:rsidRPr="004234C9" w:rsidRDefault="00AA7319" w:rsidP="00AA7319">
      <w:pPr>
        <w:pStyle w:val="a3"/>
        <w:tabs>
          <w:tab w:val="left" w:pos="0"/>
        </w:tabs>
        <w:spacing w:line="240" w:lineRule="auto"/>
        <w:ind w:left="0"/>
        <w:rPr>
          <w:b/>
          <w:i/>
          <w:sz w:val="24"/>
          <w:szCs w:val="24"/>
        </w:rPr>
      </w:pPr>
      <w:r w:rsidRPr="004234C9">
        <w:rPr>
          <w:i/>
        </w:rPr>
        <w:t>Вопрос</w:t>
      </w:r>
      <w:r>
        <w:rPr>
          <w:i/>
        </w:rPr>
        <w:t xml:space="preserve"> 1</w:t>
      </w:r>
      <w:r w:rsidRPr="004234C9">
        <w:rPr>
          <w:i/>
        </w:rPr>
        <w:t>:</w:t>
      </w:r>
      <w:r>
        <w:t xml:space="preserve"> </w:t>
      </w:r>
      <w:r w:rsidRPr="00E9502B">
        <w:rPr>
          <w:b/>
          <w:sz w:val="24"/>
          <w:szCs w:val="24"/>
        </w:rPr>
        <w:t xml:space="preserve">Укажите особенности химико-токсикологического анализа. </w:t>
      </w:r>
    </w:p>
    <w:p w:rsidR="00AA7319" w:rsidRPr="004234C9" w:rsidRDefault="00AA7319" w:rsidP="00AA7319">
      <w:pPr>
        <w:pStyle w:val="a8"/>
        <w:spacing w:before="0" w:beforeAutospacing="0" w:after="0" w:afterAutospacing="0" w:line="240" w:lineRule="auto"/>
        <w:ind w:right="368"/>
        <w:jc w:val="both"/>
        <w:rPr>
          <w:rFonts w:ascii="Times New Roman" w:hAnsi="Times New Roman"/>
          <w:i/>
        </w:rPr>
      </w:pPr>
      <w:r w:rsidRPr="004234C9">
        <w:rPr>
          <w:rFonts w:ascii="Times New Roman" w:hAnsi="Times New Roman"/>
          <w:i/>
        </w:rPr>
        <w:t xml:space="preserve">Тезисы ответов: </w:t>
      </w:r>
    </w:p>
    <w:p w:rsidR="00AA7319" w:rsidRPr="00E9502B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CF37A0">
        <w:rPr>
          <w:i/>
          <w:sz w:val="24"/>
          <w:szCs w:val="24"/>
        </w:rPr>
        <w:t>Химико-токсикологический анализ</w:t>
      </w:r>
      <w:r w:rsidRPr="00E9502B">
        <w:rPr>
          <w:sz w:val="24"/>
          <w:szCs w:val="24"/>
        </w:rPr>
        <w:t xml:space="preserve"> представляет собой совокупность научно обоснованных методов, применяемых на практике для выделения, обнаружения и количественного определения токсических веществ.</w:t>
      </w:r>
    </w:p>
    <w:p w:rsidR="00AA7319" w:rsidRPr="00E9502B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E9502B">
        <w:rPr>
          <w:sz w:val="24"/>
          <w:szCs w:val="24"/>
        </w:rPr>
        <w:t>Химико-токсикологический анализ проводится с целью судебного анализа в случае отравления, с целью убийства (самоубийства) или для установления причин отравлений в клинике или лаборатории.</w:t>
      </w:r>
    </w:p>
    <w:p w:rsidR="00AA7319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E9502B">
        <w:rPr>
          <w:sz w:val="24"/>
          <w:szCs w:val="24"/>
        </w:rPr>
        <w:t>Основной задачей химико-токсикологического анализа является установление природы яда (общие исследования на неизвестный яд или частное исследование на идентифицированный яд).</w:t>
      </w:r>
    </w:p>
    <w:p w:rsidR="00AA7319" w:rsidRPr="00CF37A0" w:rsidRDefault="00AA7319" w:rsidP="00AA7319">
      <w:pPr>
        <w:tabs>
          <w:tab w:val="left" w:pos="0"/>
        </w:tabs>
        <w:spacing w:line="240" w:lineRule="auto"/>
        <w:jc w:val="both"/>
        <w:rPr>
          <w:i/>
          <w:sz w:val="24"/>
          <w:szCs w:val="24"/>
        </w:rPr>
      </w:pPr>
      <w:r w:rsidRPr="00CF37A0">
        <w:rPr>
          <w:i/>
          <w:sz w:val="24"/>
          <w:szCs w:val="24"/>
        </w:rPr>
        <w:t>Особенности химико-токсикологического анализа.</w:t>
      </w:r>
    </w:p>
    <w:p w:rsidR="00AA7319" w:rsidRPr="00CF37A0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proofErr w:type="gramStart"/>
      <w:r w:rsidRPr="00CF37A0">
        <w:rPr>
          <w:sz w:val="24"/>
          <w:szCs w:val="24"/>
        </w:rPr>
        <w:t>1.Чрезвычайное многообразие и разнохарактерность объектов исследования: это биологические жидкости (кровь, моча), рвотные массы, внутренние органы трупов людей, волосы, ногти, остатки пищевых продуктов и напитков, лекарственных средств, пестициды, препараты бытовой химии, посуда, предметы домашнего обихода, одежда, вода, земля и т.д.</w:t>
      </w:r>
      <w:proofErr w:type="gramEnd"/>
    </w:p>
    <w:p w:rsidR="00AA7319" w:rsidRPr="00CF37A0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CF37A0">
        <w:rPr>
          <w:sz w:val="24"/>
          <w:szCs w:val="24"/>
        </w:rPr>
        <w:t>2. Необходимость изолирования (извлечения) малых количеств (от мкг до мг</w:t>
      </w:r>
      <w:proofErr w:type="gramStart"/>
      <w:r w:rsidRPr="00CF37A0">
        <w:rPr>
          <w:sz w:val="24"/>
          <w:szCs w:val="24"/>
        </w:rPr>
        <w:t xml:space="preserve"> )</w:t>
      </w:r>
      <w:proofErr w:type="gramEnd"/>
      <w:r w:rsidRPr="00CF37A0">
        <w:rPr>
          <w:sz w:val="24"/>
          <w:szCs w:val="24"/>
        </w:rPr>
        <w:t xml:space="preserve"> искомых химических веществ из сравнительно большого количества объекта исследования составляет вторую и главную специфическую особенность ХТА. От методов изолирования нередко зависит дальнейший ход химического </w:t>
      </w:r>
      <w:proofErr w:type="gramStart"/>
      <w:r w:rsidRPr="00CF37A0">
        <w:rPr>
          <w:sz w:val="24"/>
          <w:szCs w:val="24"/>
        </w:rPr>
        <w:t>анализа</w:t>
      </w:r>
      <w:proofErr w:type="gramEnd"/>
      <w:r w:rsidRPr="00CF37A0">
        <w:rPr>
          <w:sz w:val="24"/>
          <w:szCs w:val="24"/>
        </w:rPr>
        <w:t xml:space="preserve"> и даже его результаты.</w:t>
      </w:r>
    </w:p>
    <w:p w:rsidR="00AA7319" w:rsidRPr="00CF37A0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CF37A0">
        <w:rPr>
          <w:sz w:val="24"/>
          <w:szCs w:val="24"/>
        </w:rPr>
        <w:t>3. В подавляющем большинстве случаев химику-токсикологу приходится работать со следовыми количествами химического вещества, как правило, не химически чистого, а находящегося в смеси с сопутствующими (</w:t>
      </w:r>
      <w:proofErr w:type="spellStart"/>
      <w:r w:rsidRPr="00CF37A0">
        <w:rPr>
          <w:sz w:val="24"/>
          <w:szCs w:val="24"/>
        </w:rPr>
        <w:t>соэкстрактивными</w:t>
      </w:r>
      <w:proofErr w:type="spellEnd"/>
      <w:r w:rsidRPr="00CF37A0">
        <w:rPr>
          <w:sz w:val="24"/>
          <w:szCs w:val="24"/>
        </w:rPr>
        <w:t>, балластными) веществами, извлекающимися при изолировании, и оказывающими часто негативное влияние на результаты анализа. Приходится удалять эти балластные вещества  введением дополнительных методов очистки.</w:t>
      </w:r>
    </w:p>
    <w:p w:rsidR="00AA7319" w:rsidRPr="00CF37A0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CF37A0">
        <w:rPr>
          <w:sz w:val="24"/>
          <w:szCs w:val="24"/>
        </w:rPr>
        <w:t>4. Установление присутствия  ядови</w:t>
      </w:r>
      <w:r>
        <w:rPr>
          <w:sz w:val="24"/>
          <w:szCs w:val="24"/>
        </w:rPr>
        <w:t>того вещества в организме и воз</w:t>
      </w:r>
      <w:r w:rsidRPr="00CF37A0">
        <w:rPr>
          <w:sz w:val="24"/>
          <w:szCs w:val="24"/>
        </w:rPr>
        <w:t>можность суждения о его количестве требует соответствующих, иногда  особых, но всегда максимально  чувствительных и специфичных методов анализа.</w:t>
      </w:r>
    </w:p>
    <w:p w:rsidR="00AA7319" w:rsidRPr="00CF37A0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CF37A0">
        <w:rPr>
          <w:sz w:val="24"/>
          <w:szCs w:val="24"/>
        </w:rPr>
        <w:t xml:space="preserve">5. Своего рода особенностью является необходимость правильной оценки результатов  анализа - экспертное заключение. Эксперт имеет возможность говорить лишь об обнаружении или </w:t>
      </w:r>
      <w:proofErr w:type="spellStart"/>
      <w:r w:rsidRPr="00CF37A0">
        <w:rPr>
          <w:sz w:val="24"/>
          <w:szCs w:val="24"/>
        </w:rPr>
        <w:t>необнаружении</w:t>
      </w:r>
      <w:proofErr w:type="spellEnd"/>
      <w:r w:rsidRPr="00CF37A0">
        <w:rPr>
          <w:sz w:val="24"/>
          <w:szCs w:val="24"/>
        </w:rPr>
        <w:t xml:space="preserve">  искомого вещества, т.к., исходя из природы  химического вещества, учета чувствительности применяемых методов, отрицательный результат исследования  не всегда свидетельствует об отсутствии ядовитого вещества (следы его могут оставаться в объекте, но не обнаруживаться). И наоборот, некоторые из веществ, на которые токсикология указывает как на ядовитые, являются естественными составными  частями организма (катионы </w:t>
      </w:r>
      <w:proofErr w:type="spellStart"/>
      <w:r w:rsidRPr="00CF37A0">
        <w:rPr>
          <w:sz w:val="24"/>
          <w:szCs w:val="24"/>
        </w:rPr>
        <w:t>С</w:t>
      </w:r>
      <w:proofErr w:type="gramStart"/>
      <w:r w:rsidRPr="00CF37A0">
        <w:rPr>
          <w:sz w:val="24"/>
          <w:szCs w:val="24"/>
        </w:rPr>
        <w:t>u</w:t>
      </w:r>
      <w:proofErr w:type="spellEnd"/>
      <w:proofErr w:type="gramEnd"/>
      <w:r w:rsidRPr="00CF37A0">
        <w:rPr>
          <w:sz w:val="24"/>
          <w:szCs w:val="24"/>
        </w:rPr>
        <w:t xml:space="preserve">, </w:t>
      </w:r>
      <w:proofErr w:type="spellStart"/>
      <w:r w:rsidRPr="00CF37A0">
        <w:rPr>
          <w:sz w:val="24"/>
          <w:szCs w:val="24"/>
        </w:rPr>
        <w:t>As</w:t>
      </w:r>
      <w:proofErr w:type="spellEnd"/>
      <w:r w:rsidRPr="00CF37A0">
        <w:rPr>
          <w:sz w:val="24"/>
          <w:szCs w:val="24"/>
        </w:rPr>
        <w:t xml:space="preserve">, </w:t>
      </w:r>
      <w:proofErr w:type="spellStart"/>
      <w:r w:rsidRPr="00CF37A0">
        <w:rPr>
          <w:sz w:val="24"/>
          <w:szCs w:val="24"/>
        </w:rPr>
        <w:t>Hg</w:t>
      </w:r>
      <w:proofErr w:type="spellEnd"/>
      <w:r w:rsidRPr="00CF37A0">
        <w:rPr>
          <w:sz w:val="24"/>
          <w:szCs w:val="24"/>
        </w:rPr>
        <w:t xml:space="preserve">, </w:t>
      </w:r>
      <w:proofErr w:type="spellStart"/>
      <w:r w:rsidRPr="00CF37A0">
        <w:rPr>
          <w:sz w:val="24"/>
          <w:szCs w:val="24"/>
        </w:rPr>
        <w:t>Zn</w:t>
      </w:r>
      <w:proofErr w:type="spellEnd"/>
      <w:r w:rsidRPr="00CF37A0">
        <w:rPr>
          <w:sz w:val="24"/>
          <w:szCs w:val="24"/>
        </w:rPr>
        <w:t xml:space="preserve">, </w:t>
      </w:r>
      <w:proofErr w:type="spellStart"/>
      <w:r w:rsidRPr="00CF37A0">
        <w:rPr>
          <w:sz w:val="24"/>
          <w:szCs w:val="24"/>
        </w:rPr>
        <w:t>Pb</w:t>
      </w:r>
      <w:proofErr w:type="spellEnd"/>
      <w:r w:rsidRPr="00CF37A0">
        <w:rPr>
          <w:sz w:val="24"/>
          <w:szCs w:val="24"/>
        </w:rPr>
        <w:t xml:space="preserve"> и др.). Они могут быть обнаружены и определены в процессе анализа, однако не являться причиной отравления.</w:t>
      </w:r>
    </w:p>
    <w:p w:rsidR="00AA7319" w:rsidRPr="00CF37A0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CF37A0">
        <w:rPr>
          <w:sz w:val="24"/>
          <w:szCs w:val="24"/>
        </w:rPr>
        <w:t xml:space="preserve"> Присутствие ядовитого вещества, не всегда является доказательством его введения в организм с целью отравления, т.к. многие из них, например, барбитураты, алкалоиды и другие азотсодержащие вещества основного характера, являются лекарственными. В этих случаях обязательна количественная оценка.</w:t>
      </w:r>
    </w:p>
    <w:p w:rsidR="00AA7319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CF37A0">
        <w:rPr>
          <w:sz w:val="24"/>
          <w:szCs w:val="24"/>
        </w:rPr>
        <w:t xml:space="preserve">6. Трудности обнаружения и определения ядовитого вещества, особенно в органах трупа, обусловлены также поведением </w:t>
      </w:r>
      <w:r w:rsidRPr="00CF37A0">
        <w:rPr>
          <w:sz w:val="24"/>
          <w:szCs w:val="24"/>
        </w:rPr>
        <w:lastRenderedPageBreak/>
        <w:t xml:space="preserve">химического вещества в организме и трупе. Введенное в организм токсическое вещество  распределяется по жидкостям и тканям   чаще всего неравномерно. </w:t>
      </w:r>
      <w:proofErr w:type="gramStart"/>
      <w:r w:rsidRPr="00CF37A0">
        <w:rPr>
          <w:sz w:val="24"/>
          <w:szCs w:val="24"/>
        </w:rPr>
        <w:t xml:space="preserve">Многие вещества, особенно органической природы, подвергаются далее, главным образом, в печени, различным процессам  </w:t>
      </w:r>
      <w:proofErr w:type="spellStart"/>
      <w:r w:rsidRPr="00CF37A0">
        <w:rPr>
          <w:sz w:val="24"/>
          <w:szCs w:val="24"/>
        </w:rPr>
        <w:t>биотрансформации</w:t>
      </w:r>
      <w:proofErr w:type="spellEnd"/>
      <w:r w:rsidRPr="00CF37A0">
        <w:rPr>
          <w:sz w:val="24"/>
          <w:szCs w:val="24"/>
        </w:rPr>
        <w:t xml:space="preserve"> (метаболизма) по пути гидролиза, окисления, восстановления, синтеза с биохимическими компонентами организма (конъюгация с </w:t>
      </w:r>
      <w:proofErr w:type="spellStart"/>
      <w:r w:rsidRPr="00CF37A0">
        <w:rPr>
          <w:sz w:val="24"/>
          <w:szCs w:val="24"/>
        </w:rPr>
        <w:t>глюкуроновой</w:t>
      </w:r>
      <w:proofErr w:type="spellEnd"/>
      <w:r w:rsidRPr="00CF37A0">
        <w:rPr>
          <w:sz w:val="24"/>
          <w:szCs w:val="24"/>
        </w:rPr>
        <w:t>, серной кислотами), направленным, в основном, на обезвреживание вещества.</w:t>
      </w:r>
      <w:proofErr w:type="gramEnd"/>
      <w:r w:rsidRPr="00CF37A0">
        <w:rPr>
          <w:sz w:val="24"/>
          <w:szCs w:val="24"/>
        </w:rPr>
        <w:t xml:space="preserve"> Протекают процессы элиминирования (выделения) токсического вещества и его метаболитов почками  с мочой и др. В зависимости от глубины </w:t>
      </w:r>
      <w:proofErr w:type="spellStart"/>
      <w:r w:rsidRPr="00CF37A0">
        <w:rPr>
          <w:sz w:val="24"/>
          <w:szCs w:val="24"/>
        </w:rPr>
        <w:t>биотрансформации</w:t>
      </w:r>
      <w:proofErr w:type="spellEnd"/>
      <w:r w:rsidRPr="00CF37A0">
        <w:rPr>
          <w:sz w:val="24"/>
          <w:szCs w:val="24"/>
        </w:rPr>
        <w:t xml:space="preserve"> большая или меньшая часть вещества остается неизмененной или </w:t>
      </w:r>
      <w:proofErr w:type="spellStart"/>
      <w:r w:rsidRPr="00CF37A0">
        <w:rPr>
          <w:sz w:val="24"/>
          <w:szCs w:val="24"/>
        </w:rPr>
        <w:t>метаболизирует</w:t>
      </w:r>
      <w:proofErr w:type="gramStart"/>
      <w:r w:rsidRPr="00CF37A0">
        <w:rPr>
          <w:sz w:val="24"/>
          <w:szCs w:val="24"/>
        </w:rPr>
        <w:t>,а</w:t>
      </w:r>
      <w:proofErr w:type="spellEnd"/>
      <w:proofErr w:type="gramEnd"/>
      <w:r w:rsidRPr="00CF37A0">
        <w:rPr>
          <w:sz w:val="24"/>
          <w:szCs w:val="24"/>
        </w:rPr>
        <w:t xml:space="preserve"> в зависимости от </w:t>
      </w:r>
      <w:proofErr w:type="spellStart"/>
      <w:r w:rsidRPr="00CF37A0">
        <w:rPr>
          <w:sz w:val="24"/>
          <w:szCs w:val="24"/>
        </w:rPr>
        <w:t>интенсивности.и</w:t>
      </w:r>
      <w:proofErr w:type="spellEnd"/>
      <w:r w:rsidRPr="00CF37A0">
        <w:rPr>
          <w:sz w:val="24"/>
          <w:szCs w:val="24"/>
        </w:rPr>
        <w:t xml:space="preserve"> скорости элиминирования большая или меньшая часть вещества ускользает</w:t>
      </w:r>
      <w:r>
        <w:rPr>
          <w:sz w:val="24"/>
          <w:szCs w:val="24"/>
        </w:rPr>
        <w:t xml:space="preserve"> от исследователя. Эти факторы </w:t>
      </w:r>
      <w:r w:rsidRPr="00CF37A0">
        <w:rPr>
          <w:sz w:val="24"/>
          <w:szCs w:val="24"/>
        </w:rPr>
        <w:t>оказывают значительное влияние  на результаты анализа.</w:t>
      </w:r>
    </w:p>
    <w:p w:rsidR="002D5B05" w:rsidRPr="00E945F0" w:rsidRDefault="002D5B05" w:rsidP="002D5B05">
      <w:pPr>
        <w:tabs>
          <w:tab w:val="left" w:pos="709"/>
        </w:tabs>
        <w:spacing w:line="240" w:lineRule="auto"/>
        <w:jc w:val="both"/>
        <w:rPr>
          <w:b/>
          <w:sz w:val="24"/>
          <w:szCs w:val="24"/>
        </w:rPr>
      </w:pPr>
      <w:r w:rsidRPr="002D5B05">
        <w:rPr>
          <w:i/>
          <w:sz w:val="24"/>
          <w:szCs w:val="24"/>
        </w:rPr>
        <w:t>Вопрос 2.</w:t>
      </w:r>
      <w:r>
        <w:rPr>
          <w:b/>
          <w:sz w:val="24"/>
          <w:szCs w:val="24"/>
        </w:rPr>
        <w:t xml:space="preserve"> </w:t>
      </w:r>
      <w:r w:rsidRPr="00E945F0">
        <w:rPr>
          <w:b/>
          <w:sz w:val="24"/>
          <w:szCs w:val="24"/>
        </w:rPr>
        <w:t>Какими методами проводят количественное определение «металлических ядов»?</w:t>
      </w:r>
    </w:p>
    <w:p w:rsidR="002D5B05" w:rsidRPr="00554F81" w:rsidRDefault="002D5B05" w:rsidP="002D5B05">
      <w:pPr>
        <w:pStyle w:val="a8"/>
        <w:spacing w:before="0" w:beforeAutospacing="0" w:after="0" w:afterAutospacing="0" w:line="240" w:lineRule="auto"/>
        <w:ind w:right="368"/>
        <w:jc w:val="both"/>
        <w:rPr>
          <w:rFonts w:ascii="Times New Roman" w:hAnsi="Times New Roman"/>
          <w:i/>
        </w:rPr>
      </w:pPr>
      <w:r w:rsidRPr="00E945F0">
        <w:rPr>
          <w:rFonts w:ascii="Times New Roman" w:hAnsi="Times New Roman"/>
          <w:i/>
        </w:rPr>
        <w:t xml:space="preserve">Тезисы ответов: </w:t>
      </w:r>
      <w:r w:rsidRPr="00E945F0">
        <w:rPr>
          <w:rFonts w:ascii="Times New Roman" w:hAnsi="Times New Roman"/>
          <w:spacing w:val="-1"/>
        </w:rPr>
        <w:t>Для количественного определения «металлических ядов» в химико-токси</w:t>
      </w:r>
      <w:r w:rsidRPr="00E945F0">
        <w:rPr>
          <w:rFonts w:ascii="Times New Roman" w:hAnsi="Times New Roman"/>
          <w:spacing w:val="-1"/>
        </w:rPr>
        <w:softHyphen/>
      </w:r>
      <w:r w:rsidRPr="00E945F0">
        <w:rPr>
          <w:rFonts w:ascii="Times New Roman" w:hAnsi="Times New Roman"/>
          <w:spacing w:val="2"/>
        </w:rPr>
        <w:t xml:space="preserve">кологическом анализе используется гравиметрические, </w:t>
      </w:r>
      <w:proofErr w:type="spellStart"/>
      <w:r w:rsidRPr="00E945F0">
        <w:rPr>
          <w:rFonts w:ascii="Times New Roman" w:hAnsi="Times New Roman"/>
          <w:spacing w:val="2"/>
        </w:rPr>
        <w:t>титриметрические</w:t>
      </w:r>
      <w:proofErr w:type="spellEnd"/>
      <w:r w:rsidRPr="00E945F0">
        <w:rPr>
          <w:rFonts w:ascii="Times New Roman" w:hAnsi="Times New Roman"/>
          <w:spacing w:val="2"/>
        </w:rPr>
        <w:t xml:space="preserve"> и </w:t>
      </w:r>
      <w:r w:rsidRPr="00E945F0">
        <w:rPr>
          <w:rFonts w:ascii="Times New Roman" w:hAnsi="Times New Roman"/>
        </w:rPr>
        <w:t xml:space="preserve">фотоколориметрические методы, но все большее применение находят методы </w:t>
      </w:r>
      <w:proofErr w:type="spellStart"/>
      <w:r w:rsidRPr="00E945F0">
        <w:rPr>
          <w:rFonts w:ascii="Times New Roman" w:hAnsi="Times New Roman"/>
          <w:spacing w:val="-2"/>
        </w:rPr>
        <w:t>атомно-абсоробционной</w:t>
      </w:r>
      <w:proofErr w:type="spellEnd"/>
      <w:r w:rsidRPr="00E945F0">
        <w:rPr>
          <w:rFonts w:ascii="Times New Roman" w:hAnsi="Times New Roman"/>
          <w:spacing w:val="-2"/>
        </w:rPr>
        <w:t xml:space="preserve"> спектроскопии, эмиссионно-спектрального и </w:t>
      </w:r>
      <w:proofErr w:type="spellStart"/>
      <w:r w:rsidRPr="00E945F0">
        <w:rPr>
          <w:rFonts w:ascii="Times New Roman" w:hAnsi="Times New Roman"/>
          <w:spacing w:val="-2"/>
        </w:rPr>
        <w:t>рентгено-</w:t>
      </w:r>
      <w:r w:rsidRPr="00E945F0">
        <w:rPr>
          <w:rFonts w:ascii="Times New Roman" w:hAnsi="Times New Roman"/>
        </w:rPr>
        <w:t>флуоресцентного</w:t>
      </w:r>
      <w:proofErr w:type="spellEnd"/>
      <w:r w:rsidRPr="00E945F0">
        <w:rPr>
          <w:rFonts w:ascii="Times New Roman" w:hAnsi="Times New Roman"/>
        </w:rPr>
        <w:t xml:space="preserve"> анализа. </w:t>
      </w:r>
    </w:p>
    <w:p w:rsidR="002D5B05" w:rsidRPr="00E945F0" w:rsidRDefault="002D5B05" w:rsidP="002D5B05">
      <w:pPr>
        <w:shd w:val="clear" w:color="auto" w:fill="FFFFFF"/>
        <w:spacing w:line="240" w:lineRule="auto"/>
        <w:ind w:right="57"/>
        <w:jc w:val="center"/>
        <w:rPr>
          <w:sz w:val="24"/>
          <w:szCs w:val="24"/>
        </w:rPr>
      </w:pPr>
      <w:r w:rsidRPr="00E945F0">
        <w:rPr>
          <w:b/>
          <w:bCs/>
          <w:spacing w:val="4"/>
          <w:sz w:val="24"/>
          <w:szCs w:val="24"/>
        </w:rPr>
        <w:t>1. Гравиметрический метод</w:t>
      </w:r>
    </w:p>
    <w:p w:rsidR="002D5B05" w:rsidRPr="00E945F0" w:rsidRDefault="002D5B05" w:rsidP="002D5B05">
      <w:pPr>
        <w:shd w:val="clear" w:color="auto" w:fill="FFFFFF"/>
        <w:tabs>
          <w:tab w:val="left" w:pos="6283"/>
        </w:tabs>
        <w:spacing w:line="240" w:lineRule="auto"/>
        <w:ind w:firstLine="398"/>
        <w:jc w:val="both"/>
        <w:rPr>
          <w:sz w:val="24"/>
          <w:szCs w:val="24"/>
        </w:rPr>
      </w:pPr>
      <w:r w:rsidRPr="00E945F0">
        <w:rPr>
          <w:spacing w:val="-1"/>
          <w:sz w:val="24"/>
          <w:szCs w:val="24"/>
        </w:rPr>
        <w:t>Метод основан на количественном определении вещества в виде нераство</w:t>
      </w:r>
      <w:r w:rsidRPr="00E945F0">
        <w:rPr>
          <w:spacing w:val="-2"/>
          <w:sz w:val="24"/>
          <w:szCs w:val="24"/>
        </w:rPr>
        <w:t>римого в воде соединения с последующим выделением, очисткой, высушивани</w:t>
      </w:r>
      <w:r w:rsidRPr="00E945F0">
        <w:rPr>
          <w:sz w:val="24"/>
          <w:szCs w:val="24"/>
        </w:rPr>
        <w:t>ем и взвешиванием осадка.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89"/>
        <w:jc w:val="both"/>
        <w:rPr>
          <w:spacing w:val="-3"/>
          <w:sz w:val="24"/>
          <w:szCs w:val="24"/>
        </w:rPr>
      </w:pPr>
      <w:r w:rsidRPr="00E945F0">
        <w:rPr>
          <w:spacing w:val="-2"/>
          <w:sz w:val="24"/>
          <w:szCs w:val="24"/>
        </w:rPr>
        <w:t>Весовой метод количественного определения ионов бария по сульфату не</w:t>
      </w:r>
      <w:r w:rsidRPr="00E945F0">
        <w:rPr>
          <w:spacing w:val="-2"/>
          <w:sz w:val="24"/>
          <w:szCs w:val="24"/>
        </w:rPr>
        <w:softHyphen/>
        <w:t>посредственно в биологическом материале, после минерализации серной и азот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4"/>
          <w:sz w:val="24"/>
          <w:szCs w:val="24"/>
        </w:rPr>
        <w:t xml:space="preserve">ной кислотами дает завышенные результаты (до 144 %), что обусловлено </w:t>
      </w:r>
      <w:proofErr w:type="spellStart"/>
      <w:r w:rsidRPr="00E945F0">
        <w:rPr>
          <w:spacing w:val="-4"/>
          <w:sz w:val="24"/>
          <w:szCs w:val="24"/>
        </w:rPr>
        <w:t>соосаж</w:t>
      </w:r>
      <w:r w:rsidRPr="00E945F0">
        <w:rPr>
          <w:spacing w:val="-2"/>
          <w:sz w:val="24"/>
          <w:szCs w:val="24"/>
        </w:rPr>
        <w:t>дением</w:t>
      </w:r>
      <w:proofErr w:type="spellEnd"/>
      <w:r w:rsidRPr="00E945F0">
        <w:rPr>
          <w:spacing w:val="-2"/>
          <w:sz w:val="24"/>
          <w:szCs w:val="24"/>
        </w:rPr>
        <w:t xml:space="preserve"> ионов кальция и железа, содержащимися в органах и тканях организма </w:t>
      </w:r>
      <w:r w:rsidRPr="00E945F0">
        <w:rPr>
          <w:spacing w:val="-4"/>
          <w:sz w:val="24"/>
          <w:szCs w:val="24"/>
        </w:rPr>
        <w:t>человека в значительных количествах. Поэтому для освобождения осадка от при</w:t>
      </w:r>
      <w:r w:rsidRPr="00E945F0">
        <w:rPr>
          <w:spacing w:val="-4"/>
          <w:sz w:val="24"/>
          <w:szCs w:val="24"/>
        </w:rPr>
        <w:softHyphen/>
        <w:t>месей этих ионов и для получения более точных результатов предварительно про</w:t>
      </w:r>
      <w:r w:rsidRPr="00E945F0">
        <w:rPr>
          <w:spacing w:val="-4"/>
          <w:sz w:val="24"/>
          <w:szCs w:val="24"/>
        </w:rPr>
        <w:softHyphen/>
      </w:r>
      <w:r w:rsidRPr="00E945F0">
        <w:rPr>
          <w:spacing w:val="-3"/>
          <w:sz w:val="24"/>
          <w:szCs w:val="24"/>
        </w:rPr>
        <w:t xml:space="preserve">водят </w:t>
      </w:r>
      <w:proofErr w:type="spellStart"/>
      <w:r w:rsidRPr="00E945F0">
        <w:rPr>
          <w:spacing w:val="-3"/>
          <w:sz w:val="24"/>
          <w:szCs w:val="24"/>
        </w:rPr>
        <w:t>переосаждение</w:t>
      </w:r>
      <w:proofErr w:type="spellEnd"/>
      <w:r w:rsidRPr="00E945F0">
        <w:rPr>
          <w:spacing w:val="-3"/>
          <w:sz w:val="24"/>
          <w:szCs w:val="24"/>
        </w:rPr>
        <w:t xml:space="preserve"> осадка бария сульфата из 0,05 М аммиачного раствора </w:t>
      </w:r>
      <w:proofErr w:type="spellStart"/>
      <w:r w:rsidRPr="00E945F0">
        <w:rPr>
          <w:spacing w:val="-3"/>
          <w:sz w:val="24"/>
          <w:szCs w:val="24"/>
        </w:rPr>
        <w:t>три</w:t>
      </w:r>
      <w:r w:rsidRPr="00E945F0">
        <w:rPr>
          <w:spacing w:val="5"/>
          <w:sz w:val="24"/>
          <w:szCs w:val="24"/>
        </w:rPr>
        <w:t>лона</w:t>
      </w:r>
      <w:proofErr w:type="spellEnd"/>
      <w:r w:rsidRPr="00E945F0">
        <w:rPr>
          <w:spacing w:val="5"/>
          <w:sz w:val="24"/>
          <w:szCs w:val="24"/>
        </w:rPr>
        <w:t xml:space="preserve"> Б. Выпавший после перекристаллизации осадок, отфильтровывают, </w:t>
      </w:r>
      <w:r w:rsidRPr="00E945F0">
        <w:rPr>
          <w:spacing w:val="-4"/>
          <w:sz w:val="24"/>
          <w:szCs w:val="24"/>
        </w:rPr>
        <w:t xml:space="preserve">промывают 0,2 М раствором серной кислоты, сушат, прокаливают до постоянной </w:t>
      </w:r>
      <w:r w:rsidRPr="00E945F0">
        <w:rPr>
          <w:spacing w:val="-3"/>
          <w:sz w:val="24"/>
          <w:szCs w:val="24"/>
        </w:rPr>
        <w:t>массы и взвешивают. Граница определения -— 5 мг в 100 г органа.</w:t>
      </w:r>
    </w:p>
    <w:p w:rsidR="002D5B05" w:rsidRPr="00E945F0" w:rsidRDefault="002D5B05" w:rsidP="002D5B05">
      <w:pPr>
        <w:shd w:val="clear" w:color="auto" w:fill="FFFFFF"/>
        <w:spacing w:line="240" w:lineRule="auto"/>
        <w:ind w:right="57"/>
        <w:jc w:val="center"/>
        <w:rPr>
          <w:sz w:val="24"/>
          <w:szCs w:val="24"/>
        </w:rPr>
      </w:pPr>
      <w:r w:rsidRPr="00E945F0">
        <w:rPr>
          <w:b/>
          <w:bCs/>
          <w:spacing w:val="5"/>
          <w:sz w:val="24"/>
          <w:szCs w:val="24"/>
        </w:rPr>
        <w:t xml:space="preserve">2. </w:t>
      </w:r>
      <w:proofErr w:type="spellStart"/>
      <w:r w:rsidRPr="00E945F0">
        <w:rPr>
          <w:b/>
          <w:bCs/>
          <w:spacing w:val="5"/>
          <w:sz w:val="24"/>
          <w:szCs w:val="24"/>
        </w:rPr>
        <w:t>Титриметрические</w:t>
      </w:r>
      <w:proofErr w:type="spellEnd"/>
      <w:r w:rsidRPr="00E945F0">
        <w:rPr>
          <w:b/>
          <w:bCs/>
          <w:spacing w:val="5"/>
          <w:sz w:val="24"/>
          <w:szCs w:val="24"/>
        </w:rPr>
        <w:t xml:space="preserve"> (объемные) методы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83"/>
        <w:jc w:val="both"/>
        <w:rPr>
          <w:b/>
          <w:sz w:val="24"/>
          <w:szCs w:val="24"/>
        </w:rPr>
      </w:pPr>
      <w:r w:rsidRPr="00E945F0">
        <w:rPr>
          <w:b/>
          <w:bCs/>
          <w:spacing w:val="9"/>
          <w:sz w:val="24"/>
          <w:szCs w:val="24"/>
        </w:rPr>
        <w:t xml:space="preserve">1) </w:t>
      </w:r>
      <w:proofErr w:type="spellStart"/>
      <w:r w:rsidRPr="00E945F0">
        <w:rPr>
          <w:b/>
          <w:spacing w:val="9"/>
          <w:sz w:val="24"/>
          <w:szCs w:val="24"/>
        </w:rPr>
        <w:t>Комплексонометрический</w:t>
      </w:r>
      <w:proofErr w:type="spellEnd"/>
      <w:r w:rsidRPr="00E945F0">
        <w:rPr>
          <w:b/>
          <w:spacing w:val="9"/>
          <w:sz w:val="24"/>
          <w:szCs w:val="24"/>
        </w:rPr>
        <w:t xml:space="preserve"> метод.</w:t>
      </w:r>
      <w:r w:rsidRPr="00E945F0">
        <w:rPr>
          <w:b/>
          <w:sz w:val="24"/>
          <w:szCs w:val="24"/>
        </w:rPr>
        <w:t xml:space="preserve"> </w:t>
      </w:r>
      <w:r w:rsidRPr="00E945F0">
        <w:rPr>
          <w:spacing w:val="-1"/>
          <w:sz w:val="24"/>
          <w:szCs w:val="24"/>
        </w:rPr>
        <w:t xml:space="preserve">Комплексонометрия применяется для количественного определения ионов </w:t>
      </w:r>
      <w:r w:rsidRPr="00E945F0">
        <w:rPr>
          <w:sz w:val="24"/>
          <w:szCs w:val="24"/>
        </w:rPr>
        <w:t xml:space="preserve">бария, свинца, меди, висмута, цинка, кадмия. Метод основан на образовании </w:t>
      </w:r>
      <w:r w:rsidRPr="00E945F0">
        <w:rPr>
          <w:spacing w:val="-2"/>
          <w:sz w:val="24"/>
          <w:szCs w:val="24"/>
        </w:rPr>
        <w:t>растворимых в воде комплексов двух-, трех-, четырехзарядными ионами метал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1"/>
          <w:sz w:val="24"/>
          <w:szCs w:val="24"/>
        </w:rPr>
        <w:t xml:space="preserve">лов с титрованным раствором </w:t>
      </w:r>
      <w:proofErr w:type="spellStart"/>
      <w:r w:rsidRPr="00E945F0">
        <w:rPr>
          <w:spacing w:val="-1"/>
          <w:sz w:val="24"/>
          <w:szCs w:val="24"/>
        </w:rPr>
        <w:t>трилона</w:t>
      </w:r>
      <w:proofErr w:type="spellEnd"/>
      <w:proofErr w:type="gramStart"/>
      <w:r w:rsidRPr="00E945F0">
        <w:rPr>
          <w:spacing w:val="-1"/>
          <w:sz w:val="24"/>
          <w:szCs w:val="24"/>
        </w:rPr>
        <w:t xml:space="preserve"> Б</w:t>
      </w:r>
      <w:proofErr w:type="gramEnd"/>
      <w:r w:rsidRPr="00E945F0">
        <w:rPr>
          <w:spacing w:val="-1"/>
          <w:sz w:val="24"/>
          <w:szCs w:val="24"/>
        </w:rPr>
        <w:t xml:space="preserve"> (</w:t>
      </w:r>
      <w:proofErr w:type="spellStart"/>
      <w:r w:rsidRPr="00E945F0">
        <w:rPr>
          <w:spacing w:val="-1"/>
          <w:sz w:val="24"/>
          <w:szCs w:val="24"/>
        </w:rPr>
        <w:t>динатриевой</w:t>
      </w:r>
      <w:proofErr w:type="spellEnd"/>
      <w:r w:rsidRPr="00E945F0">
        <w:rPr>
          <w:spacing w:val="-1"/>
          <w:sz w:val="24"/>
          <w:szCs w:val="24"/>
        </w:rPr>
        <w:t xml:space="preserve"> соли </w:t>
      </w:r>
      <w:proofErr w:type="spellStart"/>
      <w:r w:rsidRPr="00E945F0">
        <w:rPr>
          <w:spacing w:val="-1"/>
          <w:sz w:val="24"/>
          <w:szCs w:val="24"/>
        </w:rPr>
        <w:t>этилендиаминотет</w:t>
      </w:r>
      <w:r w:rsidRPr="00E945F0">
        <w:rPr>
          <w:spacing w:val="-2"/>
          <w:sz w:val="24"/>
          <w:szCs w:val="24"/>
        </w:rPr>
        <w:t>рауксусной</w:t>
      </w:r>
      <w:proofErr w:type="spellEnd"/>
      <w:r w:rsidRPr="00E945F0">
        <w:rPr>
          <w:spacing w:val="-2"/>
          <w:sz w:val="24"/>
          <w:szCs w:val="24"/>
        </w:rPr>
        <w:t xml:space="preserve"> кислоты) или с другими комплексонами. Взаимодействие происхо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1"/>
          <w:sz w:val="24"/>
          <w:szCs w:val="24"/>
        </w:rPr>
        <w:t>дит в стехиометрическом соотношении 1:1 не зависимо от заряда катиона. Не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z w:val="24"/>
          <w:szCs w:val="24"/>
        </w:rPr>
        <w:t xml:space="preserve">пременным условием </w:t>
      </w:r>
      <w:proofErr w:type="spellStart"/>
      <w:r w:rsidRPr="00E945F0">
        <w:rPr>
          <w:sz w:val="24"/>
          <w:szCs w:val="24"/>
        </w:rPr>
        <w:t>комплексометрии</w:t>
      </w:r>
      <w:proofErr w:type="spellEnd"/>
      <w:r w:rsidRPr="00E945F0">
        <w:rPr>
          <w:sz w:val="24"/>
          <w:szCs w:val="24"/>
        </w:rPr>
        <w:t xml:space="preserve"> является соблюдение определенного </w:t>
      </w:r>
      <w:r w:rsidRPr="00E945F0">
        <w:rPr>
          <w:spacing w:val="-1"/>
          <w:sz w:val="24"/>
          <w:szCs w:val="24"/>
        </w:rPr>
        <w:t xml:space="preserve">значение </w:t>
      </w:r>
      <w:proofErr w:type="spellStart"/>
      <w:r w:rsidRPr="00E945F0">
        <w:rPr>
          <w:spacing w:val="-1"/>
          <w:sz w:val="24"/>
          <w:szCs w:val="24"/>
        </w:rPr>
        <w:t>рН</w:t>
      </w:r>
      <w:proofErr w:type="spellEnd"/>
      <w:r w:rsidRPr="00E945F0">
        <w:rPr>
          <w:spacing w:val="-1"/>
          <w:sz w:val="24"/>
          <w:szCs w:val="24"/>
        </w:rPr>
        <w:t xml:space="preserve"> среды водного раствора, которое достигается с помощью аммиач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2"/>
          <w:sz w:val="24"/>
          <w:szCs w:val="24"/>
        </w:rPr>
        <w:t xml:space="preserve">ного буфера для ионов бария, свинца, меди, цинка, кадмия или азотной кислоты </w:t>
      </w:r>
      <w:r w:rsidRPr="00E945F0">
        <w:rPr>
          <w:spacing w:val="-1"/>
          <w:sz w:val="24"/>
          <w:szCs w:val="24"/>
        </w:rPr>
        <w:t xml:space="preserve">для иона висмута. При титровании применяются индикаторы: кислотный хром </w:t>
      </w:r>
      <w:r w:rsidRPr="00E945F0">
        <w:rPr>
          <w:spacing w:val="-3"/>
          <w:sz w:val="24"/>
          <w:szCs w:val="24"/>
        </w:rPr>
        <w:t xml:space="preserve">черный специальный — для бария, свинца, цинка, кадмия; </w:t>
      </w:r>
      <w:proofErr w:type="spellStart"/>
      <w:r w:rsidRPr="00E945F0">
        <w:rPr>
          <w:spacing w:val="-3"/>
          <w:sz w:val="24"/>
          <w:szCs w:val="24"/>
        </w:rPr>
        <w:t>мурексид</w:t>
      </w:r>
      <w:proofErr w:type="spellEnd"/>
      <w:r w:rsidRPr="00E945F0">
        <w:rPr>
          <w:spacing w:val="-3"/>
          <w:sz w:val="24"/>
          <w:szCs w:val="24"/>
        </w:rPr>
        <w:t xml:space="preserve"> — для иона </w:t>
      </w:r>
      <w:r w:rsidRPr="00E945F0">
        <w:rPr>
          <w:spacing w:val="-1"/>
          <w:sz w:val="24"/>
          <w:szCs w:val="24"/>
        </w:rPr>
        <w:t>меди, пирокатехиновый фиолетовый — для иона висмута.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94"/>
        <w:jc w:val="both"/>
        <w:rPr>
          <w:sz w:val="24"/>
          <w:szCs w:val="24"/>
        </w:rPr>
      </w:pPr>
      <w:r w:rsidRPr="00E945F0">
        <w:rPr>
          <w:spacing w:val="-1"/>
          <w:sz w:val="24"/>
          <w:szCs w:val="24"/>
        </w:rPr>
        <w:t>Для количественного определения ионов бария применяется обратное тит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2"/>
          <w:sz w:val="24"/>
          <w:szCs w:val="24"/>
        </w:rPr>
        <w:t xml:space="preserve">рование избытка 0,05 М раствора </w:t>
      </w:r>
      <w:proofErr w:type="spellStart"/>
      <w:r w:rsidRPr="00E945F0">
        <w:rPr>
          <w:spacing w:val="-2"/>
          <w:sz w:val="24"/>
          <w:szCs w:val="24"/>
        </w:rPr>
        <w:t>трилона</w:t>
      </w:r>
      <w:proofErr w:type="spellEnd"/>
      <w:proofErr w:type="gramStart"/>
      <w:r w:rsidRPr="00E945F0">
        <w:rPr>
          <w:spacing w:val="-2"/>
          <w:sz w:val="24"/>
          <w:szCs w:val="24"/>
        </w:rPr>
        <w:t xml:space="preserve"> Б</w:t>
      </w:r>
      <w:proofErr w:type="gramEnd"/>
      <w:r w:rsidRPr="00E945F0">
        <w:rPr>
          <w:spacing w:val="-2"/>
          <w:sz w:val="24"/>
          <w:szCs w:val="24"/>
        </w:rPr>
        <w:t xml:space="preserve"> раствором цинка хлорида в присут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1"/>
          <w:sz w:val="24"/>
          <w:szCs w:val="24"/>
        </w:rPr>
        <w:t xml:space="preserve">ствии этанола при индикаторе кислотный хром черный специальный. К осадку </w:t>
      </w:r>
      <w:r w:rsidRPr="00E945F0">
        <w:rPr>
          <w:spacing w:val="-2"/>
          <w:sz w:val="24"/>
          <w:szCs w:val="24"/>
        </w:rPr>
        <w:t xml:space="preserve">бария сульфата прибавляют точно отмеренный избыток 0,05 М раствора </w:t>
      </w:r>
      <w:proofErr w:type="spellStart"/>
      <w:r w:rsidRPr="00E945F0">
        <w:rPr>
          <w:spacing w:val="-2"/>
          <w:sz w:val="24"/>
          <w:szCs w:val="24"/>
        </w:rPr>
        <w:t>трило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1"/>
          <w:sz w:val="24"/>
          <w:szCs w:val="24"/>
        </w:rPr>
        <w:t>на</w:t>
      </w:r>
      <w:proofErr w:type="spellEnd"/>
      <w:proofErr w:type="gramStart"/>
      <w:r w:rsidRPr="00E945F0">
        <w:rPr>
          <w:spacing w:val="-1"/>
          <w:sz w:val="24"/>
          <w:szCs w:val="24"/>
        </w:rPr>
        <w:t xml:space="preserve"> Б</w:t>
      </w:r>
      <w:proofErr w:type="gramEnd"/>
      <w:r w:rsidRPr="00E945F0">
        <w:rPr>
          <w:spacing w:val="-1"/>
          <w:sz w:val="24"/>
          <w:szCs w:val="24"/>
        </w:rPr>
        <w:t xml:space="preserve"> и 25 % раствора аммония </w:t>
      </w:r>
      <w:proofErr w:type="spellStart"/>
      <w:r w:rsidRPr="00E945F0">
        <w:rPr>
          <w:spacing w:val="-1"/>
          <w:sz w:val="24"/>
          <w:szCs w:val="24"/>
        </w:rPr>
        <w:t>гидроксида</w:t>
      </w:r>
      <w:proofErr w:type="spellEnd"/>
      <w:r w:rsidRPr="00E945F0">
        <w:rPr>
          <w:spacing w:val="-1"/>
          <w:sz w:val="24"/>
          <w:szCs w:val="24"/>
        </w:rPr>
        <w:t>, нагревают и горячую массу отфиль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2"/>
          <w:sz w:val="24"/>
          <w:szCs w:val="24"/>
        </w:rPr>
        <w:lastRenderedPageBreak/>
        <w:t xml:space="preserve">тровывают. К фильтрату прибавляют аммиачный буферный раствор, индикатор -  </w:t>
      </w:r>
      <w:r w:rsidRPr="00E945F0">
        <w:rPr>
          <w:spacing w:val="-1"/>
          <w:sz w:val="24"/>
          <w:szCs w:val="24"/>
        </w:rPr>
        <w:t xml:space="preserve">кислотный хром черный специальный и избыток </w:t>
      </w:r>
      <w:proofErr w:type="spellStart"/>
      <w:r w:rsidRPr="00E945F0">
        <w:rPr>
          <w:spacing w:val="-1"/>
          <w:sz w:val="24"/>
          <w:szCs w:val="24"/>
        </w:rPr>
        <w:t>трилона</w:t>
      </w:r>
      <w:proofErr w:type="spellEnd"/>
      <w:proofErr w:type="gramStart"/>
      <w:r w:rsidRPr="00E945F0">
        <w:rPr>
          <w:spacing w:val="-1"/>
          <w:sz w:val="24"/>
          <w:szCs w:val="24"/>
        </w:rPr>
        <w:t xml:space="preserve"> Б</w:t>
      </w:r>
      <w:proofErr w:type="gramEnd"/>
      <w:r w:rsidRPr="00E945F0">
        <w:rPr>
          <w:spacing w:val="-1"/>
          <w:sz w:val="24"/>
          <w:szCs w:val="24"/>
        </w:rPr>
        <w:t xml:space="preserve"> </w:t>
      </w:r>
      <w:proofErr w:type="spellStart"/>
      <w:r w:rsidRPr="00E945F0">
        <w:rPr>
          <w:spacing w:val="-1"/>
          <w:sz w:val="24"/>
          <w:szCs w:val="24"/>
        </w:rPr>
        <w:t>оттитровывают</w:t>
      </w:r>
      <w:proofErr w:type="spellEnd"/>
      <w:r w:rsidRPr="00E945F0">
        <w:rPr>
          <w:spacing w:val="-1"/>
          <w:sz w:val="24"/>
          <w:szCs w:val="24"/>
        </w:rPr>
        <w:t xml:space="preserve"> ра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2"/>
          <w:sz w:val="24"/>
          <w:szCs w:val="24"/>
        </w:rPr>
        <w:t>створом цинка хлорида до перехода синей окраски в красно-фиолетовую. Затем добавляют избыток (3—5 мл) раствора цинка хлорида, этанол и избыток хлори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1"/>
          <w:sz w:val="24"/>
          <w:szCs w:val="24"/>
        </w:rPr>
        <w:t xml:space="preserve">да цинка </w:t>
      </w:r>
      <w:proofErr w:type="spellStart"/>
      <w:r w:rsidRPr="00E945F0">
        <w:rPr>
          <w:spacing w:val="-1"/>
          <w:sz w:val="24"/>
          <w:szCs w:val="24"/>
        </w:rPr>
        <w:t>оттитровывают</w:t>
      </w:r>
      <w:proofErr w:type="spellEnd"/>
      <w:r w:rsidRPr="00E945F0">
        <w:rPr>
          <w:spacing w:val="-1"/>
          <w:sz w:val="24"/>
          <w:szCs w:val="24"/>
        </w:rPr>
        <w:t xml:space="preserve"> 0,05 М раствором </w:t>
      </w:r>
      <w:proofErr w:type="spellStart"/>
      <w:r w:rsidRPr="00E945F0">
        <w:rPr>
          <w:spacing w:val="-1"/>
          <w:sz w:val="24"/>
          <w:szCs w:val="24"/>
        </w:rPr>
        <w:t>трилона</w:t>
      </w:r>
      <w:proofErr w:type="spellEnd"/>
      <w:proofErr w:type="gramStart"/>
      <w:r w:rsidRPr="00E945F0">
        <w:rPr>
          <w:spacing w:val="-1"/>
          <w:sz w:val="24"/>
          <w:szCs w:val="24"/>
        </w:rPr>
        <w:t xml:space="preserve"> Б</w:t>
      </w:r>
      <w:proofErr w:type="gramEnd"/>
      <w:r w:rsidRPr="00E945F0">
        <w:rPr>
          <w:spacing w:val="-1"/>
          <w:sz w:val="24"/>
          <w:szCs w:val="24"/>
        </w:rPr>
        <w:t xml:space="preserve"> до перехода красно-фио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4"/>
          <w:sz w:val="24"/>
          <w:szCs w:val="24"/>
        </w:rPr>
        <w:t>летовой окраски в синюю. При расчете количества бария учитывают сумму объе</w:t>
      </w:r>
      <w:r w:rsidRPr="00E945F0">
        <w:rPr>
          <w:spacing w:val="-4"/>
          <w:sz w:val="24"/>
          <w:szCs w:val="24"/>
        </w:rPr>
        <w:softHyphen/>
      </w:r>
      <w:r w:rsidRPr="00E945F0">
        <w:rPr>
          <w:sz w:val="24"/>
          <w:szCs w:val="24"/>
        </w:rPr>
        <w:t xml:space="preserve">мов растворов </w:t>
      </w:r>
      <w:proofErr w:type="spellStart"/>
      <w:r w:rsidRPr="00E945F0">
        <w:rPr>
          <w:sz w:val="24"/>
          <w:szCs w:val="24"/>
        </w:rPr>
        <w:t>трилона</w:t>
      </w:r>
      <w:proofErr w:type="spellEnd"/>
      <w:proofErr w:type="gramStart"/>
      <w:r w:rsidRPr="00E945F0">
        <w:rPr>
          <w:sz w:val="24"/>
          <w:szCs w:val="24"/>
        </w:rPr>
        <w:t xml:space="preserve"> Б</w:t>
      </w:r>
      <w:proofErr w:type="gramEnd"/>
      <w:r w:rsidRPr="00E945F0">
        <w:rPr>
          <w:sz w:val="24"/>
          <w:szCs w:val="24"/>
        </w:rPr>
        <w:t xml:space="preserve"> и цинка хлорида. Граница определения 0,5 мг в 100 г </w:t>
      </w:r>
      <w:r w:rsidRPr="00E945F0">
        <w:rPr>
          <w:spacing w:val="-2"/>
          <w:sz w:val="24"/>
          <w:szCs w:val="24"/>
        </w:rPr>
        <w:t>органа.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83"/>
        <w:jc w:val="both"/>
        <w:rPr>
          <w:b/>
          <w:sz w:val="24"/>
          <w:szCs w:val="24"/>
        </w:rPr>
      </w:pPr>
      <w:r w:rsidRPr="00E945F0">
        <w:rPr>
          <w:b/>
          <w:bCs/>
          <w:spacing w:val="4"/>
          <w:sz w:val="24"/>
          <w:szCs w:val="24"/>
        </w:rPr>
        <w:t xml:space="preserve">2) </w:t>
      </w:r>
      <w:proofErr w:type="spellStart"/>
      <w:r w:rsidRPr="00E945F0">
        <w:rPr>
          <w:b/>
          <w:bCs/>
          <w:spacing w:val="4"/>
          <w:sz w:val="24"/>
          <w:szCs w:val="24"/>
        </w:rPr>
        <w:t>Аргентометрический</w:t>
      </w:r>
      <w:proofErr w:type="spellEnd"/>
      <w:r w:rsidRPr="00E945F0">
        <w:rPr>
          <w:b/>
          <w:bCs/>
          <w:spacing w:val="4"/>
          <w:sz w:val="24"/>
          <w:szCs w:val="24"/>
        </w:rPr>
        <w:t xml:space="preserve"> метод</w:t>
      </w:r>
      <w:r w:rsidRPr="00E945F0">
        <w:rPr>
          <w:b/>
          <w:sz w:val="24"/>
          <w:szCs w:val="24"/>
        </w:rPr>
        <w:t xml:space="preserve">. </w:t>
      </w:r>
      <w:r w:rsidRPr="00E945F0">
        <w:rPr>
          <w:spacing w:val="-2"/>
          <w:sz w:val="24"/>
          <w:szCs w:val="24"/>
        </w:rPr>
        <w:t>Метод используется для количественного определения мышьяка при коли</w:t>
      </w:r>
      <w:r w:rsidRPr="00E945F0">
        <w:rPr>
          <w:spacing w:val="-2"/>
          <w:sz w:val="24"/>
          <w:szCs w:val="24"/>
        </w:rPr>
        <w:softHyphen/>
        <w:t xml:space="preserve">честве его в объекте исследования от 1 до 10 мг. Метод основан на поглощении </w:t>
      </w:r>
      <w:r w:rsidRPr="00E945F0">
        <w:rPr>
          <w:spacing w:val="-1"/>
          <w:sz w:val="24"/>
          <w:szCs w:val="24"/>
        </w:rPr>
        <w:t>мышьяковистого водорода тированным раствором нитрата серебра, на отделе</w:t>
      </w:r>
      <w:r w:rsidRPr="00E945F0">
        <w:rPr>
          <w:spacing w:val="-1"/>
          <w:sz w:val="24"/>
          <w:szCs w:val="24"/>
        </w:rPr>
        <w:softHyphen/>
        <w:t xml:space="preserve">нии образующегося осадка металлического серебра и титровании избыточного </w:t>
      </w:r>
      <w:r w:rsidRPr="00E945F0">
        <w:rPr>
          <w:sz w:val="24"/>
          <w:szCs w:val="24"/>
        </w:rPr>
        <w:t xml:space="preserve">количества нитрата серебра. Восстановление мышьяка и поглощение арсина </w:t>
      </w:r>
      <w:r w:rsidRPr="00E945F0">
        <w:rPr>
          <w:spacing w:val="-1"/>
          <w:sz w:val="24"/>
          <w:szCs w:val="24"/>
        </w:rPr>
        <w:t>нитратом серебра проходит медленно, в течение 2—4 часов. По окончании ре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3"/>
          <w:sz w:val="24"/>
          <w:szCs w:val="24"/>
        </w:rPr>
        <w:t xml:space="preserve">акции содержимое приемников объединяют и фильтруют. Фильтрат подкисляют </w:t>
      </w:r>
      <w:r w:rsidRPr="00E945F0">
        <w:rPr>
          <w:spacing w:val="-1"/>
          <w:sz w:val="24"/>
          <w:szCs w:val="24"/>
        </w:rPr>
        <w:t xml:space="preserve">азотной кислотой, и избыток серебра нитрата титруют раствором аммония </w:t>
      </w:r>
      <w:proofErr w:type="spellStart"/>
      <w:r w:rsidRPr="00E945F0">
        <w:rPr>
          <w:spacing w:val="-1"/>
          <w:sz w:val="24"/>
          <w:szCs w:val="24"/>
        </w:rPr>
        <w:t>тиоцианата</w:t>
      </w:r>
      <w:proofErr w:type="spellEnd"/>
      <w:r w:rsidRPr="00E945F0">
        <w:rPr>
          <w:spacing w:val="-1"/>
          <w:sz w:val="24"/>
          <w:szCs w:val="24"/>
        </w:rPr>
        <w:t xml:space="preserve"> в присутствии железоаммониевых квасцов до появления розового ок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z w:val="24"/>
          <w:szCs w:val="24"/>
        </w:rPr>
        <w:t>рашивания. Граница определения — 1 мг в 100 г объекта.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83"/>
        <w:jc w:val="both"/>
        <w:rPr>
          <w:b/>
          <w:sz w:val="24"/>
          <w:szCs w:val="24"/>
        </w:rPr>
      </w:pPr>
      <w:r w:rsidRPr="00E945F0">
        <w:rPr>
          <w:b/>
          <w:spacing w:val="9"/>
          <w:sz w:val="24"/>
          <w:szCs w:val="24"/>
        </w:rPr>
        <w:t xml:space="preserve">3) </w:t>
      </w:r>
      <w:proofErr w:type="spellStart"/>
      <w:r w:rsidRPr="00E945F0">
        <w:rPr>
          <w:b/>
          <w:spacing w:val="9"/>
          <w:sz w:val="24"/>
          <w:szCs w:val="24"/>
        </w:rPr>
        <w:t>Хромато-йодометрический</w:t>
      </w:r>
      <w:proofErr w:type="spellEnd"/>
      <w:r w:rsidRPr="00E945F0">
        <w:rPr>
          <w:b/>
          <w:spacing w:val="9"/>
          <w:sz w:val="24"/>
          <w:szCs w:val="24"/>
        </w:rPr>
        <w:t xml:space="preserve"> </w:t>
      </w:r>
      <w:r w:rsidRPr="00E945F0">
        <w:rPr>
          <w:b/>
          <w:bCs/>
          <w:spacing w:val="9"/>
          <w:sz w:val="24"/>
          <w:szCs w:val="24"/>
        </w:rPr>
        <w:t>метод</w:t>
      </w:r>
      <w:r w:rsidRPr="00E945F0">
        <w:rPr>
          <w:b/>
          <w:sz w:val="24"/>
          <w:szCs w:val="24"/>
        </w:rPr>
        <w:t xml:space="preserve">. </w:t>
      </w:r>
      <w:r w:rsidRPr="00E945F0">
        <w:rPr>
          <w:spacing w:val="-1"/>
          <w:sz w:val="24"/>
          <w:szCs w:val="24"/>
        </w:rPr>
        <w:t>Метод основан на осажден</w:t>
      </w:r>
      <w:proofErr w:type="gramStart"/>
      <w:r w:rsidRPr="00E945F0">
        <w:rPr>
          <w:spacing w:val="-1"/>
          <w:sz w:val="24"/>
          <w:szCs w:val="24"/>
        </w:rPr>
        <w:t>ии ио</w:t>
      </w:r>
      <w:proofErr w:type="gramEnd"/>
      <w:r w:rsidRPr="00E945F0">
        <w:rPr>
          <w:spacing w:val="-1"/>
          <w:sz w:val="24"/>
          <w:szCs w:val="24"/>
        </w:rPr>
        <w:t>нов свинца титрованным раствором калия бихромата в виде свинца хромата с последующим йодометрическим определе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2"/>
          <w:sz w:val="24"/>
          <w:szCs w:val="24"/>
        </w:rPr>
        <w:t>нием избытка бихромата калия. Для количественного определения используют раствор полученный, после обработки осадка горячим раствором ацетата аммо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z w:val="24"/>
          <w:szCs w:val="24"/>
        </w:rPr>
        <w:t>ния. Граница определения — 2 мг свинца в 100 г объекта.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83"/>
        <w:jc w:val="both"/>
        <w:rPr>
          <w:sz w:val="24"/>
          <w:szCs w:val="24"/>
        </w:rPr>
      </w:pPr>
      <w:r w:rsidRPr="00E945F0">
        <w:rPr>
          <w:b/>
          <w:bCs/>
          <w:spacing w:val="5"/>
          <w:sz w:val="24"/>
          <w:szCs w:val="24"/>
        </w:rPr>
        <w:t xml:space="preserve">4) </w:t>
      </w:r>
      <w:proofErr w:type="spellStart"/>
      <w:r w:rsidRPr="00E945F0">
        <w:rPr>
          <w:b/>
          <w:bCs/>
          <w:spacing w:val="5"/>
          <w:sz w:val="24"/>
          <w:szCs w:val="24"/>
        </w:rPr>
        <w:t>Тиоцианатометрический</w:t>
      </w:r>
      <w:proofErr w:type="spellEnd"/>
      <w:r w:rsidRPr="00E945F0">
        <w:rPr>
          <w:b/>
          <w:bCs/>
          <w:spacing w:val="5"/>
          <w:sz w:val="24"/>
          <w:szCs w:val="24"/>
        </w:rPr>
        <w:t xml:space="preserve"> метод. </w:t>
      </w:r>
      <w:r w:rsidRPr="00E945F0">
        <w:rPr>
          <w:spacing w:val="-1"/>
          <w:sz w:val="24"/>
          <w:szCs w:val="24"/>
        </w:rPr>
        <w:t xml:space="preserve">Титрование </w:t>
      </w:r>
      <w:proofErr w:type="spellStart"/>
      <w:r w:rsidRPr="00E945F0">
        <w:rPr>
          <w:spacing w:val="-1"/>
          <w:sz w:val="24"/>
          <w:szCs w:val="24"/>
        </w:rPr>
        <w:t>минерализата</w:t>
      </w:r>
      <w:proofErr w:type="spellEnd"/>
      <w:r w:rsidRPr="00E945F0">
        <w:rPr>
          <w:spacing w:val="-1"/>
          <w:sz w:val="24"/>
          <w:szCs w:val="24"/>
        </w:rPr>
        <w:t xml:space="preserve"> раствором </w:t>
      </w:r>
      <w:proofErr w:type="spellStart"/>
      <w:r w:rsidRPr="00E945F0">
        <w:rPr>
          <w:spacing w:val="-1"/>
          <w:sz w:val="24"/>
          <w:szCs w:val="24"/>
        </w:rPr>
        <w:t>тиоционата</w:t>
      </w:r>
      <w:proofErr w:type="spellEnd"/>
      <w:r w:rsidRPr="00E945F0">
        <w:rPr>
          <w:spacing w:val="-1"/>
          <w:sz w:val="24"/>
          <w:szCs w:val="24"/>
        </w:rPr>
        <w:t xml:space="preserve"> аммония используют при </w:t>
      </w:r>
      <w:r w:rsidRPr="00E945F0">
        <w:rPr>
          <w:spacing w:val="-2"/>
          <w:sz w:val="24"/>
          <w:szCs w:val="24"/>
        </w:rPr>
        <w:t xml:space="preserve">резко положительном результате </w:t>
      </w:r>
      <w:proofErr w:type="spellStart"/>
      <w:r w:rsidRPr="00E945F0">
        <w:rPr>
          <w:spacing w:val="-2"/>
          <w:sz w:val="24"/>
          <w:szCs w:val="24"/>
        </w:rPr>
        <w:t>макрореакции</w:t>
      </w:r>
      <w:proofErr w:type="spellEnd"/>
      <w:r w:rsidRPr="00E945F0">
        <w:rPr>
          <w:spacing w:val="-2"/>
          <w:sz w:val="24"/>
          <w:szCs w:val="24"/>
        </w:rPr>
        <w:t xml:space="preserve"> на серебро. В качестве индика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1"/>
          <w:sz w:val="24"/>
          <w:szCs w:val="24"/>
        </w:rPr>
        <w:t xml:space="preserve">тора применяют железоаммониевые квасцы или </w:t>
      </w:r>
      <w:proofErr w:type="spellStart"/>
      <w:r w:rsidRPr="00E945F0">
        <w:rPr>
          <w:spacing w:val="-1"/>
          <w:sz w:val="24"/>
          <w:szCs w:val="24"/>
        </w:rPr>
        <w:t>дитизон</w:t>
      </w:r>
      <w:proofErr w:type="spellEnd"/>
      <w:r w:rsidRPr="00E945F0">
        <w:rPr>
          <w:spacing w:val="-1"/>
          <w:sz w:val="24"/>
          <w:szCs w:val="24"/>
        </w:rPr>
        <w:t xml:space="preserve">. Титрование с </w:t>
      </w:r>
      <w:proofErr w:type="spellStart"/>
      <w:r w:rsidRPr="00E945F0">
        <w:rPr>
          <w:spacing w:val="-1"/>
          <w:sz w:val="24"/>
          <w:szCs w:val="24"/>
        </w:rPr>
        <w:t>дитизоном</w:t>
      </w:r>
      <w:proofErr w:type="spellEnd"/>
      <w:r w:rsidRPr="00E945F0">
        <w:rPr>
          <w:spacing w:val="-1"/>
          <w:sz w:val="24"/>
          <w:szCs w:val="24"/>
        </w:rPr>
        <w:t xml:space="preserve"> проводят в присутствии хлороформа или четыреххлористого углерода при </w:t>
      </w:r>
      <w:r w:rsidRPr="00E945F0">
        <w:rPr>
          <w:sz w:val="24"/>
          <w:szCs w:val="24"/>
        </w:rPr>
        <w:t>периодическом встряхивании до тех пор, пока золотисто-желтый цвет органи</w:t>
      </w:r>
      <w:r w:rsidRPr="00E945F0">
        <w:rPr>
          <w:sz w:val="24"/>
          <w:szCs w:val="24"/>
        </w:rPr>
        <w:softHyphen/>
      </w:r>
      <w:r w:rsidRPr="00E945F0">
        <w:rPr>
          <w:spacing w:val="1"/>
          <w:sz w:val="24"/>
          <w:szCs w:val="24"/>
        </w:rPr>
        <w:t xml:space="preserve">ческого слоя не изменится </w:t>
      </w:r>
      <w:proofErr w:type="gramStart"/>
      <w:r w:rsidRPr="00E945F0">
        <w:rPr>
          <w:spacing w:val="1"/>
          <w:sz w:val="24"/>
          <w:szCs w:val="24"/>
        </w:rPr>
        <w:t>в</w:t>
      </w:r>
      <w:proofErr w:type="gramEnd"/>
      <w:r w:rsidRPr="00E945F0">
        <w:rPr>
          <w:spacing w:val="1"/>
          <w:sz w:val="24"/>
          <w:szCs w:val="24"/>
        </w:rPr>
        <w:t xml:space="preserve"> зеленый. Граница определения — 2 мг серебра в </w:t>
      </w:r>
      <w:r w:rsidRPr="00E945F0">
        <w:rPr>
          <w:spacing w:val="-2"/>
          <w:sz w:val="24"/>
          <w:szCs w:val="24"/>
        </w:rPr>
        <w:t>100 г объекта.</w:t>
      </w:r>
    </w:p>
    <w:p w:rsidR="002D5B05" w:rsidRPr="00E945F0" w:rsidRDefault="002D5B05" w:rsidP="002D5B05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E945F0">
        <w:rPr>
          <w:b/>
          <w:bCs/>
          <w:spacing w:val="4"/>
          <w:sz w:val="24"/>
          <w:szCs w:val="24"/>
        </w:rPr>
        <w:t>3. Фотоколориметрический метод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94"/>
        <w:jc w:val="both"/>
        <w:rPr>
          <w:sz w:val="24"/>
          <w:szCs w:val="24"/>
        </w:rPr>
      </w:pPr>
      <w:r w:rsidRPr="00E945F0">
        <w:rPr>
          <w:sz w:val="24"/>
          <w:szCs w:val="24"/>
        </w:rPr>
        <w:t xml:space="preserve">Фотометрический метод анализа основан на избирательном поглощении </w:t>
      </w:r>
      <w:r w:rsidRPr="00E945F0">
        <w:rPr>
          <w:spacing w:val="-1"/>
          <w:sz w:val="24"/>
          <w:szCs w:val="24"/>
        </w:rPr>
        <w:t>электромагнитного излучения анализируемым веществом и служит для иссле</w:t>
      </w:r>
      <w:r w:rsidRPr="00E945F0">
        <w:rPr>
          <w:spacing w:val="-1"/>
          <w:sz w:val="24"/>
          <w:szCs w:val="24"/>
        </w:rPr>
        <w:softHyphen/>
        <w:t xml:space="preserve">дования строения, идентификации и количественного определения </w:t>
      </w:r>
      <w:proofErr w:type="spellStart"/>
      <w:r w:rsidRPr="00E945F0">
        <w:rPr>
          <w:spacing w:val="-1"/>
          <w:sz w:val="24"/>
          <w:szCs w:val="24"/>
        </w:rPr>
        <w:t>светопогло</w:t>
      </w:r>
      <w:r w:rsidRPr="00E945F0">
        <w:rPr>
          <w:sz w:val="24"/>
          <w:szCs w:val="24"/>
        </w:rPr>
        <w:t>щающих</w:t>
      </w:r>
      <w:proofErr w:type="spellEnd"/>
      <w:r w:rsidRPr="00E945F0">
        <w:rPr>
          <w:sz w:val="24"/>
          <w:szCs w:val="24"/>
        </w:rPr>
        <w:t xml:space="preserve"> веществ. </w:t>
      </w:r>
      <w:proofErr w:type="gramStart"/>
      <w:r w:rsidRPr="00E945F0">
        <w:rPr>
          <w:sz w:val="24"/>
          <w:szCs w:val="24"/>
        </w:rPr>
        <w:t>Фотометрические методы анализа подразделяются на визу</w:t>
      </w:r>
      <w:r w:rsidRPr="00E945F0">
        <w:rPr>
          <w:sz w:val="24"/>
          <w:szCs w:val="24"/>
        </w:rPr>
        <w:softHyphen/>
      </w:r>
      <w:r w:rsidRPr="00E945F0">
        <w:rPr>
          <w:spacing w:val="4"/>
          <w:sz w:val="24"/>
          <w:szCs w:val="24"/>
        </w:rPr>
        <w:t xml:space="preserve">альную колориметрию, </w:t>
      </w:r>
      <w:proofErr w:type="spellStart"/>
      <w:r w:rsidRPr="00E945F0">
        <w:rPr>
          <w:spacing w:val="4"/>
          <w:sz w:val="24"/>
          <w:szCs w:val="24"/>
        </w:rPr>
        <w:t>фотоэлектроколориметрию</w:t>
      </w:r>
      <w:proofErr w:type="spellEnd"/>
      <w:r w:rsidRPr="00E945F0">
        <w:rPr>
          <w:spacing w:val="4"/>
          <w:sz w:val="24"/>
          <w:szCs w:val="24"/>
        </w:rPr>
        <w:t xml:space="preserve">, </w:t>
      </w:r>
      <w:proofErr w:type="spellStart"/>
      <w:r w:rsidRPr="00E945F0">
        <w:rPr>
          <w:spacing w:val="4"/>
          <w:sz w:val="24"/>
          <w:szCs w:val="24"/>
        </w:rPr>
        <w:t>спектрофотометрию</w:t>
      </w:r>
      <w:proofErr w:type="spellEnd"/>
      <w:r w:rsidRPr="00E945F0">
        <w:rPr>
          <w:spacing w:val="4"/>
          <w:sz w:val="24"/>
          <w:szCs w:val="24"/>
        </w:rPr>
        <w:t xml:space="preserve"> в </w:t>
      </w:r>
      <w:r w:rsidRPr="00E945F0">
        <w:rPr>
          <w:sz w:val="24"/>
          <w:szCs w:val="24"/>
        </w:rPr>
        <w:t>видимой и ультрафиолетовой областях спектра.</w:t>
      </w:r>
      <w:proofErr w:type="gramEnd"/>
    </w:p>
    <w:p w:rsidR="002D5B05" w:rsidRPr="00E945F0" w:rsidRDefault="002D5B05" w:rsidP="002D5B05">
      <w:pPr>
        <w:shd w:val="clear" w:color="auto" w:fill="FFFFFF"/>
        <w:spacing w:line="240" w:lineRule="auto"/>
        <w:ind w:firstLine="413"/>
        <w:jc w:val="both"/>
        <w:rPr>
          <w:sz w:val="24"/>
          <w:szCs w:val="24"/>
        </w:rPr>
      </w:pPr>
      <w:r w:rsidRPr="00E945F0">
        <w:rPr>
          <w:b/>
          <w:sz w:val="24"/>
          <w:szCs w:val="24"/>
        </w:rPr>
        <w:t>1) Визуальная колориметрия</w:t>
      </w:r>
      <w:r w:rsidRPr="00E945F0">
        <w:rPr>
          <w:sz w:val="24"/>
          <w:szCs w:val="24"/>
        </w:rPr>
        <w:t xml:space="preserve"> основана на сравнении интенсивности окра</w:t>
      </w:r>
      <w:r w:rsidRPr="00E945F0">
        <w:rPr>
          <w:sz w:val="24"/>
          <w:szCs w:val="24"/>
        </w:rPr>
        <w:softHyphen/>
        <w:t xml:space="preserve">сок растворов разных концентраций. </w:t>
      </w:r>
      <w:r w:rsidRPr="00E945F0">
        <w:rPr>
          <w:spacing w:val="-3"/>
          <w:sz w:val="24"/>
          <w:szCs w:val="24"/>
        </w:rPr>
        <w:t>Данный метод используется для количественного определения ртути по ок</w:t>
      </w:r>
      <w:r w:rsidRPr="00E945F0">
        <w:rPr>
          <w:spacing w:val="-3"/>
          <w:sz w:val="24"/>
          <w:szCs w:val="24"/>
        </w:rPr>
        <w:softHyphen/>
      </w:r>
      <w:r w:rsidRPr="00E945F0">
        <w:rPr>
          <w:spacing w:val="-2"/>
          <w:sz w:val="24"/>
          <w:szCs w:val="24"/>
        </w:rPr>
        <w:t xml:space="preserve">раске взвеси </w:t>
      </w:r>
      <w:proofErr w:type="spellStart"/>
      <w:r w:rsidRPr="00E945F0">
        <w:rPr>
          <w:spacing w:val="-2"/>
          <w:sz w:val="24"/>
          <w:szCs w:val="24"/>
        </w:rPr>
        <w:t>тетрайодомеркуроата</w:t>
      </w:r>
      <w:proofErr w:type="spellEnd"/>
      <w:r w:rsidRPr="00E945F0">
        <w:rPr>
          <w:spacing w:val="-2"/>
          <w:sz w:val="24"/>
          <w:szCs w:val="24"/>
        </w:rPr>
        <w:t xml:space="preserve"> меди, образующейся в </w:t>
      </w:r>
      <w:proofErr w:type="spellStart"/>
      <w:r w:rsidRPr="00E945F0">
        <w:rPr>
          <w:spacing w:val="-2"/>
          <w:sz w:val="24"/>
          <w:szCs w:val="24"/>
        </w:rPr>
        <w:t>деструктате</w:t>
      </w:r>
      <w:proofErr w:type="spellEnd"/>
      <w:r w:rsidRPr="00E945F0">
        <w:rPr>
          <w:spacing w:val="-2"/>
          <w:sz w:val="24"/>
          <w:szCs w:val="24"/>
        </w:rPr>
        <w:t xml:space="preserve"> при взаи</w:t>
      </w:r>
      <w:r w:rsidRPr="00E945F0">
        <w:rPr>
          <w:spacing w:val="-2"/>
          <w:sz w:val="24"/>
          <w:szCs w:val="24"/>
        </w:rPr>
        <w:softHyphen/>
        <w:t>модействии ртути с иодидом меди (</w:t>
      </w:r>
      <w:r w:rsidRPr="00E945F0">
        <w:rPr>
          <w:spacing w:val="-2"/>
          <w:sz w:val="24"/>
          <w:szCs w:val="24"/>
          <w:lang w:val="en-US"/>
        </w:rPr>
        <w:t>I</w:t>
      </w:r>
      <w:r w:rsidRPr="00E945F0">
        <w:rPr>
          <w:spacing w:val="-2"/>
          <w:sz w:val="24"/>
          <w:szCs w:val="24"/>
        </w:rPr>
        <w:t>).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84"/>
        <w:jc w:val="both"/>
        <w:rPr>
          <w:sz w:val="24"/>
          <w:szCs w:val="24"/>
        </w:rPr>
      </w:pPr>
      <w:r w:rsidRPr="00E945F0">
        <w:rPr>
          <w:b/>
          <w:spacing w:val="-2"/>
          <w:sz w:val="24"/>
          <w:szCs w:val="24"/>
        </w:rPr>
        <w:t xml:space="preserve">2) </w:t>
      </w:r>
      <w:proofErr w:type="spellStart"/>
      <w:r w:rsidRPr="00E945F0">
        <w:rPr>
          <w:b/>
          <w:spacing w:val="-2"/>
          <w:sz w:val="24"/>
          <w:szCs w:val="24"/>
        </w:rPr>
        <w:t>Фотоэлектроколоримтрический</w:t>
      </w:r>
      <w:proofErr w:type="spellEnd"/>
      <w:r w:rsidRPr="00E945F0">
        <w:rPr>
          <w:b/>
          <w:spacing w:val="-2"/>
          <w:sz w:val="24"/>
          <w:szCs w:val="24"/>
        </w:rPr>
        <w:t xml:space="preserve"> метод</w:t>
      </w:r>
      <w:r w:rsidRPr="00E945F0">
        <w:rPr>
          <w:spacing w:val="-2"/>
          <w:sz w:val="24"/>
          <w:szCs w:val="24"/>
        </w:rPr>
        <w:t xml:space="preserve"> основан, на способности анализи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1"/>
          <w:sz w:val="24"/>
          <w:szCs w:val="24"/>
        </w:rPr>
        <w:t>руемого вещества поглощать немонохроматический свет. Метод экстракцион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2"/>
          <w:sz w:val="24"/>
          <w:szCs w:val="24"/>
        </w:rPr>
        <w:t xml:space="preserve">ной </w:t>
      </w:r>
      <w:proofErr w:type="spellStart"/>
      <w:r w:rsidRPr="00E945F0">
        <w:rPr>
          <w:spacing w:val="-2"/>
          <w:sz w:val="24"/>
          <w:szCs w:val="24"/>
        </w:rPr>
        <w:t>фотоэлектроколориметрии</w:t>
      </w:r>
      <w:proofErr w:type="spellEnd"/>
      <w:r w:rsidRPr="00E945F0">
        <w:rPr>
          <w:spacing w:val="-2"/>
          <w:sz w:val="24"/>
          <w:szCs w:val="24"/>
        </w:rPr>
        <w:t xml:space="preserve"> используется для количественного определения ионов свинца, серебра, хрома, ртути, меди, таллия, сурьмы по цветным продук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1"/>
          <w:sz w:val="24"/>
          <w:szCs w:val="24"/>
        </w:rPr>
        <w:t>там взаимодействия с органическими комплексами (</w:t>
      </w:r>
      <w:proofErr w:type="spellStart"/>
      <w:r w:rsidRPr="00E945F0">
        <w:rPr>
          <w:spacing w:val="-1"/>
          <w:sz w:val="24"/>
          <w:szCs w:val="24"/>
        </w:rPr>
        <w:t>дитизон</w:t>
      </w:r>
      <w:proofErr w:type="spellEnd"/>
      <w:r w:rsidRPr="00E945F0">
        <w:rPr>
          <w:spacing w:val="-1"/>
          <w:sz w:val="24"/>
          <w:szCs w:val="24"/>
        </w:rPr>
        <w:t xml:space="preserve">, </w:t>
      </w:r>
      <w:proofErr w:type="spellStart"/>
      <w:r w:rsidRPr="00E945F0">
        <w:rPr>
          <w:spacing w:val="-1"/>
          <w:sz w:val="24"/>
          <w:szCs w:val="24"/>
        </w:rPr>
        <w:t>диэтилдитиокарбаминат</w:t>
      </w:r>
      <w:proofErr w:type="spellEnd"/>
      <w:r w:rsidRPr="00E945F0">
        <w:rPr>
          <w:spacing w:val="-1"/>
          <w:sz w:val="24"/>
          <w:szCs w:val="24"/>
        </w:rPr>
        <w:t xml:space="preserve">, малахитовый зеленый, </w:t>
      </w:r>
      <w:proofErr w:type="spellStart"/>
      <w:r w:rsidRPr="00E945F0">
        <w:rPr>
          <w:spacing w:val="-1"/>
          <w:sz w:val="24"/>
          <w:szCs w:val="24"/>
        </w:rPr>
        <w:t>дифенилкарбазид</w:t>
      </w:r>
      <w:proofErr w:type="spellEnd"/>
      <w:r w:rsidRPr="00E945F0">
        <w:rPr>
          <w:spacing w:val="-1"/>
          <w:sz w:val="24"/>
          <w:szCs w:val="24"/>
        </w:rPr>
        <w:t xml:space="preserve">), которые экстрагируются в </w:t>
      </w:r>
      <w:r w:rsidRPr="00E945F0">
        <w:rPr>
          <w:sz w:val="24"/>
          <w:szCs w:val="24"/>
        </w:rPr>
        <w:t xml:space="preserve">органический растворитель или </w:t>
      </w:r>
      <w:r w:rsidRPr="00E945F0">
        <w:rPr>
          <w:sz w:val="24"/>
          <w:szCs w:val="24"/>
        </w:rPr>
        <w:lastRenderedPageBreak/>
        <w:t>реакциям окисления для марганца.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84"/>
        <w:jc w:val="both"/>
        <w:rPr>
          <w:sz w:val="24"/>
          <w:szCs w:val="24"/>
        </w:rPr>
      </w:pPr>
      <w:r w:rsidRPr="00E945F0">
        <w:rPr>
          <w:sz w:val="24"/>
          <w:szCs w:val="24"/>
        </w:rPr>
        <w:t xml:space="preserve">Пример: Количественное определение свинца основано на измерении оптической плотности окрашенного в пурпурно-красный цвет раствора </w:t>
      </w:r>
      <w:proofErr w:type="spellStart"/>
      <w:r w:rsidRPr="00E945F0">
        <w:rPr>
          <w:sz w:val="24"/>
          <w:szCs w:val="24"/>
        </w:rPr>
        <w:t>дитизоната</w:t>
      </w:r>
      <w:proofErr w:type="spellEnd"/>
      <w:r w:rsidRPr="00E945F0">
        <w:rPr>
          <w:sz w:val="24"/>
          <w:szCs w:val="24"/>
        </w:rPr>
        <w:t xml:space="preserve"> свинца </w:t>
      </w:r>
      <w:r w:rsidRPr="00E945F0">
        <w:rPr>
          <w:spacing w:val="-2"/>
          <w:sz w:val="24"/>
          <w:szCs w:val="24"/>
        </w:rPr>
        <w:t xml:space="preserve">в хлороформе. </w:t>
      </w:r>
      <w:proofErr w:type="gramStart"/>
      <w:r w:rsidRPr="00E945F0">
        <w:rPr>
          <w:spacing w:val="-2"/>
          <w:sz w:val="24"/>
          <w:szCs w:val="24"/>
        </w:rPr>
        <w:t xml:space="preserve">Измерение оптической плотности проводят на </w:t>
      </w:r>
      <w:proofErr w:type="spellStart"/>
      <w:r w:rsidRPr="00E945F0">
        <w:rPr>
          <w:spacing w:val="-2"/>
          <w:sz w:val="24"/>
          <w:szCs w:val="24"/>
        </w:rPr>
        <w:t>фотоэлектроколо</w:t>
      </w:r>
      <w:r w:rsidRPr="00E945F0">
        <w:rPr>
          <w:spacing w:val="-4"/>
          <w:sz w:val="24"/>
          <w:szCs w:val="24"/>
        </w:rPr>
        <w:t>риметре</w:t>
      </w:r>
      <w:proofErr w:type="spellEnd"/>
      <w:r w:rsidRPr="00E945F0">
        <w:rPr>
          <w:spacing w:val="-4"/>
          <w:sz w:val="24"/>
          <w:szCs w:val="24"/>
        </w:rPr>
        <w:t xml:space="preserve"> при </w:t>
      </w:r>
      <w:r w:rsidRPr="00E945F0">
        <w:rPr>
          <w:iCs/>
          <w:spacing w:val="-4"/>
          <w:sz w:val="24"/>
          <w:szCs w:val="24"/>
        </w:rPr>
        <w:t>длине волны</w:t>
      </w:r>
      <w:r w:rsidRPr="00E945F0">
        <w:rPr>
          <w:i/>
          <w:iCs/>
          <w:spacing w:val="-4"/>
          <w:sz w:val="24"/>
          <w:szCs w:val="24"/>
        </w:rPr>
        <w:t xml:space="preserve"> </w:t>
      </w:r>
      <w:r w:rsidRPr="00E945F0">
        <w:rPr>
          <w:spacing w:val="-4"/>
          <w:sz w:val="24"/>
          <w:szCs w:val="24"/>
        </w:rPr>
        <w:t>520 нм в кювете с толщенной поглощающего слоя 10 мм и в ка</w:t>
      </w:r>
      <w:r w:rsidRPr="00E945F0">
        <w:rPr>
          <w:spacing w:val="-4"/>
          <w:sz w:val="24"/>
          <w:szCs w:val="24"/>
        </w:rPr>
        <w:softHyphen/>
      </w:r>
      <w:r w:rsidRPr="00E945F0">
        <w:rPr>
          <w:sz w:val="24"/>
          <w:szCs w:val="24"/>
        </w:rPr>
        <w:t>честве раствора сравнения используют хлороформ.</w:t>
      </w:r>
      <w:proofErr w:type="gramEnd"/>
      <w:r w:rsidRPr="00E945F0">
        <w:rPr>
          <w:sz w:val="24"/>
          <w:szCs w:val="24"/>
        </w:rPr>
        <w:t xml:space="preserve"> Расчет содержания свинца </w:t>
      </w:r>
      <w:r w:rsidRPr="00E945F0">
        <w:rPr>
          <w:spacing w:val="-1"/>
          <w:sz w:val="24"/>
          <w:szCs w:val="24"/>
        </w:rPr>
        <w:t xml:space="preserve">производят по калибровочному графику. Стандартный раствор для построения </w:t>
      </w:r>
      <w:r w:rsidRPr="00E945F0">
        <w:rPr>
          <w:sz w:val="24"/>
          <w:szCs w:val="24"/>
        </w:rPr>
        <w:t xml:space="preserve">калибровочного графика готовят путем растворения соли свинца хлорида или </w:t>
      </w:r>
      <w:r w:rsidRPr="00E945F0">
        <w:rPr>
          <w:spacing w:val="-1"/>
          <w:sz w:val="24"/>
          <w:szCs w:val="24"/>
        </w:rPr>
        <w:t>свинца основного ацетата в воде очищенной, подкисленной раствором хлорис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2"/>
          <w:sz w:val="24"/>
          <w:szCs w:val="24"/>
        </w:rPr>
        <w:t xml:space="preserve">товодородной кислоты при кипячении. Метод позволяет определять свинец при </w:t>
      </w:r>
      <w:r w:rsidRPr="00E945F0">
        <w:rPr>
          <w:sz w:val="24"/>
          <w:szCs w:val="24"/>
        </w:rPr>
        <w:t>содержании его в пределах 0,02—2 мг в 100 г объекта.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398"/>
        <w:jc w:val="both"/>
        <w:rPr>
          <w:sz w:val="24"/>
          <w:szCs w:val="24"/>
        </w:rPr>
      </w:pPr>
      <w:r w:rsidRPr="00E945F0">
        <w:rPr>
          <w:b/>
          <w:spacing w:val="-1"/>
          <w:sz w:val="24"/>
          <w:szCs w:val="24"/>
        </w:rPr>
        <w:t xml:space="preserve">3) </w:t>
      </w:r>
      <w:proofErr w:type="spellStart"/>
      <w:r w:rsidRPr="00E945F0">
        <w:rPr>
          <w:b/>
          <w:spacing w:val="-1"/>
          <w:sz w:val="24"/>
          <w:szCs w:val="24"/>
        </w:rPr>
        <w:t>Спектрофотометрия</w:t>
      </w:r>
      <w:proofErr w:type="spellEnd"/>
      <w:r w:rsidRPr="00E945F0">
        <w:rPr>
          <w:b/>
          <w:spacing w:val="-1"/>
          <w:sz w:val="24"/>
          <w:szCs w:val="24"/>
        </w:rPr>
        <w:t xml:space="preserve"> в видимой области спектра.</w:t>
      </w:r>
      <w:r w:rsidRPr="00E945F0">
        <w:rPr>
          <w:spacing w:val="-1"/>
          <w:sz w:val="24"/>
          <w:szCs w:val="24"/>
        </w:rPr>
        <w:t xml:space="preserve"> Для предложенных со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3"/>
          <w:sz w:val="24"/>
          <w:szCs w:val="24"/>
        </w:rPr>
        <w:t>единений может быть записан спектр поглощения в видимой области, определе</w:t>
      </w:r>
      <w:r w:rsidRPr="00E945F0">
        <w:rPr>
          <w:spacing w:val="-3"/>
          <w:sz w:val="24"/>
          <w:szCs w:val="24"/>
        </w:rPr>
        <w:softHyphen/>
      </w:r>
      <w:r w:rsidRPr="00E945F0">
        <w:rPr>
          <w:sz w:val="24"/>
          <w:szCs w:val="24"/>
        </w:rPr>
        <w:t>на оптическая плотность в максимуме поглощения и рассчитано содержание вещества в растворе по калибровочным графикам.</w:t>
      </w:r>
    </w:p>
    <w:p w:rsidR="002D5B05" w:rsidRPr="00E945F0" w:rsidRDefault="002D5B05" w:rsidP="002D5B05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E945F0">
        <w:rPr>
          <w:b/>
          <w:bCs/>
          <w:spacing w:val="4"/>
          <w:sz w:val="24"/>
          <w:szCs w:val="24"/>
        </w:rPr>
        <w:t>4. Атомно-абсорбционная спектроскопия</w:t>
      </w:r>
    </w:p>
    <w:p w:rsidR="002D5B05" w:rsidRPr="00E945F0" w:rsidRDefault="002D5B05" w:rsidP="002D5B05">
      <w:pPr>
        <w:shd w:val="clear" w:color="auto" w:fill="FFFFFF"/>
        <w:spacing w:line="240" w:lineRule="auto"/>
        <w:ind w:firstLine="408"/>
        <w:jc w:val="both"/>
        <w:rPr>
          <w:sz w:val="24"/>
          <w:szCs w:val="24"/>
        </w:rPr>
      </w:pPr>
      <w:r w:rsidRPr="00E945F0">
        <w:rPr>
          <w:spacing w:val="-1"/>
          <w:sz w:val="24"/>
          <w:szCs w:val="24"/>
        </w:rPr>
        <w:t>Метод атомно-абсорбционной спектроскопии - это метод элементного ана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2"/>
          <w:sz w:val="24"/>
          <w:szCs w:val="24"/>
        </w:rPr>
        <w:t>лиза и исследования вещества по атомным спектрам поглощения. Для наблюде</w:t>
      </w:r>
      <w:r w:rsidRPr="00E945F0">
        <w:rPr>
          <w:spacing w:val="-2"/>
          <w:sz w:val="24"/>
          <w:szCs w:val="24"/>
        </w:rPr>
        <w:softHyphen/>
      </w:r>
      <w:r w:rsidRPr="00E945F0">
        <w:rPr>
          <w:spacing w:val="-1"/>
          <w:sz w:val="24"/>
          <w:szCs w:val="24"/>
        </w:rPr>
        <w:t xml:space="preserve">ния этих спектров через атомный пар пробы пропускают видимое или </w:t>
      </w:r>
      <w:proofErr w:type="spellStart"/>
      <w:r w:rsidRPr="00E945F0">
        <w:rPr>
          <w:spacing w:val="-1"/>
          <w:sz w:val="24"/>
          <w:szCs w:val="24"/>
        </w:rPr>
        <w:t>ультро</w:t>
      </w:r>
      <w:r w:rsidRPr="00E945F0">
        <w:rPr>
          <w:spacing w:val="-2"/>
          <w:sz w:val="24"/>
          <w:szCs w:val="24"/>
        </w:rPr>
        <w:t>фиолетовое</w:t>
      </w:r>
      <w:proofErr w:type="spellEnd"/>
      <w:r w:rsidRPr="00E945F0">
        <w:rPr>
          <w:spacing w:val="-2"/>
          <w:sz w:val="24"/>
          <w:szCs w:val="24"/>
        </w:rPr>
        <w:t xml:space="preserve"> излучение. В результате поглощения квантов излучения электроны </w:t>
      </w:r>
      <w:r w:rsidRPr="00E945F0">
        <w:rPr>
          <w:sz w:val="24"/>
          <w:szCs w:val="24"/>
        </w:rPr>
        <w:t xml:space="preserve">атомов переходят с нижних энергетических уровней </w:t>
      </w:r>
      <w:proofErr w:type="gramStart"/>
      <w:r w:rsidRPr="00E945F0">
        <w:rPr>
          <w:sz w:val="24"/>
          <w:szCs w:val="24"/>
        </w:rPr>
        <w:t>на</w:t>
      </w:r>
      <w:proofErr w:type="gramEnd"/>
      <w:r w:rsidRPr="00E945F0">
        <w:rPr>
          <w:sz w:val="24"/>
          <w:szCs w:val="24"/>
        </w:rPr>
        <w:t xml:space="preserve"> возбужденные. Этим </w:t>
      </w:r>
      <w:r w:rsidRPr="00E945F0">
        <w:rPr>
          <w:spacing w:val="-1"/>
          <w:sz w:val="24"/>
          <w:szCs w:val="24"/>
        </w:rPr>
        <w:t>переходам в атомном спектре соответствуют так называемые резонансные ли</w:t>
      </w:r>
      <w:r w:rsidRPr="00E945F0">
        <w:rPr>
          <w:spacing w:val="-1"/>
          <w:sz w:val="24"/>
          <w:szCs w:val="24"/>
        </w:rPr>
        <w:softHyphen/>
        <w:t>нии, характерные для данного элемента. Достоинствами метода является высо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pacing w:val="-3"/>
          <w:sz w:val="24"/>
          <w:szCs w:val="24"/>
        </w:rPr>
        <w:t>кая избирательность, высокие пределы обнаружения (10</w:t>
      </w:r>
      <w:r w:rsidRPr="00E945F0">
        <w:rPr>
          <w:spacing w:val="-3"/>
          <w:sz w:val="24"/>
          <w:szCs w:val="24"/>
          <w:vertAlign w:val="superscript"/>
        </w:rPr>
        <w:t xml:space="preserve">-1 </w:t>
      </w:r>
      <w:r w:rsidRPr="00E945F0">
        <w:rPr>
          <w:spacing w:val="-3"/>
          <w:sz w:val="24"/>
          <w:szCs w:val="24"/>
        </w:rPr>
        <w:t xml:space="preserve">– 10 </w:t>
      </w:r>
      <w:r w:rsidRPr="00E945F0">
        <w:rPr>
          <w:spacing w:val="-3"/>
          <w:sz w:val="24"/>
          <w:szCs w:val="24"/>
          <w:vertAlign w:val="superscript"/>
        </w:rPr>
        <w:t>-4</w:t>
      </w:r>
      <w:r w:rsidRPr="00E945F0">
        <w:rPr>
          <w:i/>
          <w:iCs/>
          <w:spacing w:val="-3"/>
          <w:sz w:val="24"/>
          <w:szCs w:val="24"/>
        </w:rPr>
        <w:t xml:space="preserve"> </w:t>
      </w:r>
      <w:r w:rsidRPr="00E945F0">
        <w:rPr>
          <w:spacing w:val="-3"/>
          <w:sz w:val="24"/>
          <w:szCs w:val="24"/>
        </w:rPr>
        <w:t xml:space="preserve">мг/мл), хорошая </w:t>
      </w:r>
      <w:proofErr w:type="spellStart"/>
      <w:r w:rsidRPr="00E945F0">
        <w:rPr>
          <w:spacing w:val="-1"/>
          <w:sz w:val="24"/>
          <w:szCs w:val="24"/>
        </w:rPr>
        <w:t>воспроизводимость</w:t>
      </w:r>
      <w:proofErr w:type="spellEnd"/>
      <w:r w:rsidRPr="00E945F0">
        <w:rPr>
          <w:spacing w:val="-1"/>
          <w:sz w:val="24"/>
          <w:szCs w:val="24"/>
        </w:rPr>
        <w:t xml:space="preserve"> результатов.</w:t>
      </w:r>
    </w:p>
    <w:p w:rsidR="002D5B05" w:rsidRPr="00E945F0" w:rsidRDefault="002D5B05" w:rsidP="002D5B05">
      <w:pPr>
        <w:pStyle w:val="a3"/>
        <w:numPr>
          <w:ilvl w:val="0"/>
          <w:numId w:val="52"/>
        </w:numPr>
        <w:shd w:val="clear" w:color="auto" w:fill="FFFFFF"/>
        <w:autoSpaceDE/>
        <w:autoSpaceDN/>
        <w:adjustRightInd/>
        <w:spacing w:line="240" w:lineRule="auto"/>
        <w:jc w:val="center"/>
        <w:rPr>
          <w:b/>
          <w:bCs/>
          <w:spacing w:val="5"/>
          <w:sz w:val="24"/>
          <w:szCs w:val="24"/>
        </w:rPr>
      </w:pPr>
      <w:r w:rsidRPr="00E945F0">
        <w:rPr>
          <w:b/>
          <w:bCs/>
          <w:spacing w:val="5"/>
          <w:sz w:val="24"/>
          <w:szCs w:val="24"/>
        </w:rPr>
        <w:t>Эмиссионный спектральный анализ</w:t>
      </w:r>
    </w:p>
    <w:p w:rsidR="002D5B05" w:rsidRPr="00E945F0" w:rsidRDefault="002D5B05" w:rsidP="002D5B05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945F0">
        <w:rPr>
          <w:spacing w:val="-1"/>
          <w:sz w:val="24"/>
          <w:szCs w:val="24"/>
        </w:rPr>
        <w:t xml:space="preserve">В основу метода положена способность атомов вещества </w:t>
      </w:r>
      <w:proofErr w:type="gramStart"/>
      <w:r w:rsidRPr="00E945F0">
        <w:rPr>
          <w:spacing w:val="-1"/>
          <w:sz w:val="24"/>
          <w:szCs w:val="24"/>
        </w:rPr>
        <w:t>испускать</w:t>
      </w:r>
      <w:proofErr w:type="gramEnd"/>
      <w:r w:rsidRPr="00E945F0">
        <w:rPr>
          <w:spacing w:val="-1"/>
          <w:sz w:val="24"/>
          <w:szCs w:val="24"/>
        </w:rPr>
        <w:t xml:space="preserve"> элект</w:t>
      </w:r>
      <w:r w:rsidRPr="00E945F0">
        <w:rPr>
          <w:spacing w:val="-1"/>
          <w:sz w:val="24"/>
          <w:szCs w:val="24"/>
        </w:rPr>
        <w:softHyphen/>
      </w:r>
      <w:r w:rsidRPr="00E945F0">
        <w:rPr>
          <w:sz w:val="24"/>
          <w:szCs w:val="24"/>
        </w:rPr>
        <w:t>ромагнитные волны под действием пламени, плазмы дугового или высокочас</w:t>
      </w:r>
      <w:r w:rsidRPr="00E945F0">
        <w:rPr>
          <w:spacing w:val="-1"/>
          <w:sz w:val="24"/>
          <w:szCs w:val="24"/>
        </w:rPr>
        <w:t>тотного разряда в плазматронах. Спектры испускания регистрируют в спектро</w:t>
      </w:r>
      <w:r w:rsidRPr="00E945F0">
        <w:rPr>
          <w:sz w:val="24"/>
          <w:szCs w:val="24"/>
        </w:rPr>
        <w:t xml:space="preserve">графах на </w:t>
      </w:r>
      <w:proofErr w:type="spellStart"/>
      <w:r w:rsidRPr="00E945F0">
        <w:rPr>
          <w:sz w:val="24"/>
          <w:szCs w:val="24"/>
        </w:rPr>
        <w:t>фотопластинах</w:t>
      </w:r>
      <w:proofErr w:type="spellEnd"/>
      <w:r w:rsidRPr="00E945F0">
        <w:rPr>
          <w:sz w:val="24"/>
          <w:szCs w:val="24"/>
        </w:rPr>
        <w:t xml:space="preserve"> (спектрограммы). Эмиссионный спектральный ана</w:t>
      </w:r>
      <w:r w:rsidRPr="00E945F0">
        <w:rPr>
          <w:sz w:val="24"/>
          <w:szCs w:val="24"/>
        </w:rPr>
        <w:softHyphen/>
      </w:r>
      <w:r w:rsidRPr="00E945F0">
        <w:rPr>
          <w:spacing w:val="1"/>
          <w:sz w:val="24"/>
          <w:szCs w:val="24"/>
        </w:rPr>
        <w:t>лиз позволяет определить почти все элементы при содержании в растворах от</w:t>
      </w:r>
      <w:r w:rsidRPr="00E945F0">
        <w:rPr>
          <w:sz w:val="24"/>
          <w:szCs w:val="24"/>
        </w:rPr>
        <w:t xml:space="preserve"> </w:t>
      </w:r>
      <w:r w:rsidRPr="00E945F0">
        <w:rPr>
          <w:spacing w:val="-5"/>
          <w:sz w:val="24"/>
          <w:szCs w:val="24"/>
        </w:rPr>
        <w:t>10</w:t>
      </w:r>
      <w:r w:rsidRPr="00E945F0">
        <w:rPr>
          <w:spacing w:val="-5"/>
          <w:sz w:val="24"/>
          <w:szCs w:val="24"/>
          <w:vertAlign w:val="superscript"/>
        </w:rPr>
        <w:t xml:space="preserve"> -4</w:t>
      </w:r>
      <w:r w:rsidRPr="00E945F0">
        <w:rPr>
          <w:spacing w:val="-5"/>
          <w:sz w:val="24"/>
          <w:szCs w:val="24"/>
        </w:rPr>
        <w:t xml:space="preserve"> до </w:t>
      </w:r>
      <w:r w:rsidRPr="00E945F0">
        <w:rPr>
          <w:iCs/>
          <w:spacing w:val="-5"/>
          <w:sz w:val="24"/>
          <w:szCs w:val="24"/>
        </w:rPr>
        <w:t>10</w:t>
      </w:r>
      <w:r w:rsidRPr="00E945F0">
        <w:rPr>
          <w:iCs/>
          <w:spacing w:val="-5"/>
          <w:sz w:val="24"/>
          <w:szCs w:val="24"/>
          <w:vertAlign w:val="superscript"/>
        </w:rPr>
        <w:t xml:space="preserve"> -20</w:t>
      </w:r>
      <w:r w:rsidRPr="00E945F0">
        <w:rPr>
          <w:i/>
          <w:iCs/>
          <w:spacing w:val="-5"/>
          <w:sz w:val="24"/>
          <w:szCs w:val="24"/>
        </w:rPr>
        <w:t xml:space="preserve"> </w:t>
      </w:r>
      <w:r w:rsidRPr="00E945F0">
        <w:rPr>
          <w:spacing w:val="-5"/>
          <w:sz w:val="24"/>
          <w:szCs w:val="24"/>
        </w:rPr>
        <w:t>мг/мл.</w:t>
      </w:r>
    </w:p>
    <w:p w:rsidR="002D5B05" w:rsidRPr="00E945F0" w:rsidRDefault="002D5B05" w:rsidP="002D5B05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E945F0">
        <w:rPr>
          <w:b/>
          <w:bCs/>
          <w:spacing w:val="4"/>
          <w:sz w:val="24"/>
          <w:szCs w:val="24"/>
        </w:rPr>
        <w:t xml:space="preserve">6. </w:t>
      </w:r>
      <w:proofErr w:type="spellStart"/>
      <w:r w:rsidRPr="00E945F0">
        <w:rPr>
          <w:b/>
          <w:bCs/>
          <w:spacing w:val="4"/>
          <w:sz w:val="24"/>
          <w:szCs w:val="24"/>
        </w:rPr>
        <w:t>Рентгено-флуоресцентный</w:t>
      </w:r>
      <w:proofErr w:type="spellEnd"/>
      <w:r w:rsidRPr="00E945F0">
        <w:rPr>
          <w:b/>
          <w:bCs/>
          <w:spacing w:val="4"/>
          <w:sz w:val="24"/>
          <w:szCs w:val="24"/>
        </w:rPr>
        <w:t xml:space="preserve"> метод</w:t>
      </w:r>
    </w:p>
    <w:p w:rsidR="002D5B05" w:rsidRDefault="002D5B05" w:rsidP="002D5B05">
      <w:pPr>
        <w:tabs>
          <w:tab w:val="left" w:pos="0"/>
        </w:tabs>
        <w:spacing w:line="240" w:lineRule="auto"/>
        <w:ind w:firstLine="454"/>
        <w:jc w:val="both"/>
        <w:rPr>
          <w:sz w:val="24"/>
          <w:szCs w:val="24"/>
        </w:rPr>
      </w:pPr>
      <w:r w:rsidRPr="00E945F0">
        <w:rPr>
          <w:sz w:val="24"/>
          <w:szCs w:val="24"/>
        </w:rPr>
        <w:t>Данный метод применяется для определения всех элементов периодичес</w:t>
      </w:r>
      <w:r w:rsidRPr="00E945F0">
        <w:rPr>
          <w:sz w:val="24"/>
          <w:szCs w:val="24"/>
        </w:rPr>
        <w:softHyphen/>
      </w:r>
      <w:r w:rsidRPr="00E945F0">
        <w:rPr>
          <w:spacing w:val="-3"/>
          <w:sz w:val="24"/>
          <w:szCs w:val="24"/>
        </w:rPr>
        <w:t>кой системы в растворах и твердых объектах. Предел обнаружения 10</w:t>
      </w:r>
      <w:r w:rsidRPr="00E945F0">
        <w:rPr>
          <w:spacing w:val="-3"/>
          <w:sz w:val="24"/>
          <w:szCs w:val="24"/>
          <w:vertAlign w:val="superscript"/>
        </w:rPr>
        <w:t>-3</w:t>
      </w:r>
      <w:r w:rsidRPr="00E945F0">
        <w:rPr>
          <w:spacing w:val="-3"/>
          <w:sz w:val="24"/>
          <w:szCs w:val="24"/>
        </w:rPr>
        <w:t xml:space="preserve"> до 10</w:t>
      </w:r>
      <w:r w:rsidRPr="00E945F0">
        <w:rPr>
          <w:spacing w:val="-3"/>
          <w:sz w:val="24"/>
          <w:szCs w:val="24"/>
          <w:vertAlign w:val="superscript"/>
        </w:rPr>
        <w:t xml:space="preserve">-4 </w:t>
      </w:r>
      <w:r w:rsidRPr="00E945F0">
        <w:rPr>
          <w:spacing w:val="-1"/>
          <w:sz w:val="24"/>
          <w:szCs w:val="24"/>
        </w:rPr>
        <w:t xml:space="preserve">мг/мл. Также может быть </w:t>
      </w:r>
      <w:proofErr w:type="gramStart"/>
      <w:r w:rsidRPr="00E945F0">
        <w:rPr>
          <w:spacing w:val="-1"/>
          <w:sz w:val="24"/>
          <w:szCs w:val="24"/>
        </w:rPr>
        <w:t>использован</w:t>
      </w:r>
      <w:proofErr w:type="gramEnd"/>
      <w:r w:rsidRPr="00E945F0">
        <w:rPr>
          <w:spacing w:val="-1"/>
          <w:sz w:val="24"/>
          <w:szCs w:val="24"/>
        </w:rPr>
        <w:t xml:space="preserve"> для исследования природы химических связей, распределения валентных электронов и определения зарядов катионов. Метод основан на изучении рентгеновских спектров испускания (эмиссионные </w:t>
      </w:r>
      <w:r w:rsidRPr="00E945F0">
        <w:rPr>
          <w:sz w:val="24"/>
          <w:szCs w:val="24"/>
          <w:lang w:val="en-US"/>
        </w:rPr>
        <w:t>PC</w:t>
      </w:r>
      <w:r w:rsidRPr="00E945F0">
        <w:rPr>
          <w:sz w:val="24"/>
          <w:szCs w:val="24"/>
        </w:rPr>
        <w:t xml:space="preserve">) и поглощения (абсорбционные </w:t>
      </w:r>
      <w:r w:rsidRPr="00E945F0">
        <w:rPr>
          <w:sz w:val="24"/>
          <w:szCs w:val="24"/>
          <w:lang w:val="en-US"/>
        </w:rPr>
        <w:t>PC</w:t>
      </w:r>
      <w:r w:rsidRPr="00E945F0">
        <w:rPr>
          <w:sz w:val="24"/>
          <w:szCs w:val="24"/>
        </w:rPr>
        <w:t>).</w:t>
      </w:r>
    </w:p>
    <w:p w:rsidR="002D5B05" w:rsidRDefault="002D5B05" w:rsidP="002D5B05">
      <w:pPr>
        <w:tabs>
          <w:tab w:val="left" w:pos="0"/>
        </w:tabs>
        <w:spacing w:line="240" w:lineRule="auto"/>
        <w:ind w:firstLine="454"/>
        <w:jc w:val="both"/>
        <w:rPr>
          <w:sz w:val="24"/>
          <w:szCs w:val="24"/>
        </w:rPr>
      </w:pPr>
    </w:p>
    <w:p w:rsidR="002D5B05" w:rsidRPr="002D5B05" w:rsidRDefault="002D5B05" w:rsidP="002D5B05">
      <w:pPr>
        <w:pStyle w:val="a3"/>
        <w:tabs>
          <w:tab w:val="left" w:pos="0"/>
        </w:tabs>
        <w:spacing w:line="240" w:lineRule="auto"/>
        <w:ind w:left="0"/>
        <w:rPr>
          <w:b/>
          <w:sz w:val="24"/>
          <w:szCs w:val="24"/>
        </w:rPr>
      </w:pPr>
      <w:r w:rsidRPr="004234C9">
        <w:rPr>
          <w:i/>
        </w:rPr>
        <w:t>Вопрос</w:t>
      </w:r>
      <w:r>
        <w:rPr>
          <w:i/>
        </w:rPr>
        <w:t xml:space="preserve"> 3</w:t>
      </w:r>
      <w:r w:rsidRPr="004234C9">
        <w:rPr>
          <w:i/>
        </w:rPr>
        <w:t>:</w:t>
      </w:r>
      <w:r>
        <w:t xml:space="preserve"> </w:t>
      </w:r>
      <w:r>
        <w:rPr>
          <w:b/>
          <w:sz w:val="24"/>
          <w:szCs w:val="24"/>
        </w:rPr>
        <w:t xml:space="preserve">Ситуационная задача, </w:t>
      </w:r>
      <w:r w:rsidRPr="00384811">
        <w:rPr>
          <w:b/>
          <w:color w:val="000000"/>
          <w:spacing w:val="-4"/>
          <w:sz w:val="24"/>
          <w:szCs w:val="24"/>
        </w:rPr>
        <w:t>План ответа на ситуационную задачу (35 баллов)</w:t>
      </w:r>
    </w:p>
    <w:p w:rsidR="002D5B05" w:rsidRPr="00384811" w:rsidRDefault="002D5B05" w:rsidP="002D5B05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1) </w:t>
      </w:r>
      <w:r w:rsidRPr="00384811">
        <w:rPr>
          <w:color w:val="000000"/>
          <w:spacing w:val="-4"/>
          <w:sz w:val="24"/>
          <w:szCs w:val="24"/>
        </w:rPr>
        <w:t>Химическая формула соединения (1б)</w:t>
      </w:r>
    </w:p>
    <w:p w:rsidR="002D5B05" w:rsidRDefault="002D5B05" w:rsidP="002D5B05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</w:t>
      </w:r>
      <w:r w:rsidRPr="00384811">
        <w:rPr>
          <w:color w:val="000000"/>
          <w:spacing w:val="-4"/>
          <w:sz w:val="24"/>
          <w:szCs w:val="24"/>
        </w:rPr>
        <w:t>Выбор объекта исследования (перечень объектов, правила отбора) (4б)</w:t>
      </w:r>
    </w:p>
    <w:p w:rsidR="002D5B05" w:rsidRPr="00384811" w:rsidRDefault="002D5B05" w:rsidP="002D5B05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3) </w:t>
      </w:r>
      <w:r w:rsidRPr="00384811">
        <w:rPr>
          <w:color w:val="000000"/>
          <w:spacing w:val="-4"/>
          <w:sz w:val="24"/>
          <w:szCs w:val="24"/>
        </w:rPr>
        <w:t>Обосновать выбор метода изолирования, описать стадии или ход изолирования (5б)</w:t>
      </w:r>
    </w:p>
    <w:p w:rsidR="002D5B05" w:rsidRPr="00384811" w:rsidRDefault="002D5B05" w:rsidP="002D5B05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4) </w:t>
      </w:r>
      <w:r w:rsidRPr="00384811">
        <w:rPr>
          <w:color w:val="000000"/>
          <w:spacing w:val="-4"/>
          <w:sz w:val="24"/>
          <w:szCs w:val="24"/>
        </w:rPr>
        <w:t>Качественное обнаружение (химизм, судебно-химическое значение реакций) (10б)</w:t>
      </w:r>
    </w:p>
    <w:p w:rsidR="002D5B05" w:rsidRPr="00384811" w:rsidRDefault="002D5B05" w:rsidP="002D5B05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5) </w:t>
      </w:r>
      <w:r w:rsidRPr="00384811">
        <w:rPr>
          <w:color w:val="000000"/>
          <w:spacing w:val="-4"/>
          <w:sz w:val="24"/>
          <w:szCs w:val="24"/>
        </w:rPr>
        <w:t>Количественное определение (предложить возможные методы, привести обоснование методов, химизмы, способы расчетов) (10б)</w:t>
      </w:r>
    </w:p>
    <w:p w:rsidR="002D5B05" w:rsidRPr="00384811" w:rsidRDefault="002D5B05" w:rsidP="002D5B05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6) </w:t>
      </w:r>
      <w:r w:rsidRPr="00384811">
        <w:rPr>
          <w:color w:val="000000"/>
          <w:spacing w:val="-4"/>
          <w:sz w:val="24"/>
          <w:szCs w:val="24"/>
        </w:rPr>
        <w:t>Токсикологическое значение (3б)</w:t>
      </w:r>
    </w:p>
    <w:p w:rsidR="002D5B05" w:rsidRPr="00384811" w:rsidRDefault="002D5B05" w:rsidP="002D5B05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7) </w:t>
      </w:r>
      <w:r w:rsidRPr="00384811">
        <w:rPr>
          <w:color w:val="000000"/>
          <w:spacing w:val="-4"/>
          <w:sz w:val="24"/>
          <w:szCs w:val="24"/>
        </w:rPr>
        <w:t>Заключение (2б)</w:t>
      </w:r>
    </w:p>
    <w:p w:rsidR="00AA7319" w:rsidRPr="00384811" w:rsidRDefault="00AA7319" w:rsidP="00AA7319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sectPr w:rsidR="00AA7319" w:rsidRPr="00384811" w:rsidSect="00384811">
      <w:pgSz w:w="16838" w:h="11906" w:orient="landscape"/>
      <w:pgMar w:top="1701" w:right="2096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44"/>
    <w:multiLevelType w:val="hybridMultilevel"/>
    <w:tmpl w:val="16EEFB24"/>
    <w:lvl w:ilvl="0" w:tplc="006A3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C87FBB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C84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15C4F"/>
    <w:multiLevelType w:val="hybridMultilevel"/>
    <w:tmpl w:val="C734A8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9067C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E44D0"/>
    <w:multiLevelType w:val="hybridMultilevel"/>
    <w:tmpl w:val="10A60002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2099E"/>
    <w:multiLevelType w:val="hybridMultilevel"/>
    <w:tmpl w:val="E424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37C63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94E19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F687D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1686B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B1A22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737495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C274FC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D295B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D4DBC"/>
    <w:multiLevelType w:val="hybridMultilevel"/>
    <w:tmpl w:val="EA486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C0C2F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F5ABD"/>
    <w:multiLevelType w:val="hybridMultilevel"/>
    <w:tmpl w:val="75F0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E67C1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2D66A1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55F40"/>
    <w:multiLevelType w:val="hybridMultilevel"/>
    <w:tmpl w:val="44804792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C15630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B32E4"/>
    <w:multiLevelType w:val="hybridMultilevel"/>
    <w:tmpl w:val="1142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E0243"/>
    <w:multiLevelType w:val="hybridMultilevel"/>
    <w:tmpl w:val="8E38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768EA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507C4"/>
    <w:multiLevelType w:val="hybridMultilevel"/>
    <w:tmpl w:val="ADE6D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93179"/>
    <w:multiLevelType w:val="hybridMultilevel"/>
    <w:tmpl w:val="C8C0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34335"/>
    <w:multiLevelType w:val="hybridMultilevel"/>
    <w:tmpl w:val="ACEC7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610E4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93800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5748A7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40AA5"/>
    <w:multiLevelType w:val="hybridMultilevel"/>
    <w:tmpl w:val="E39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E4606"/>
    <w:multiLevelType w:val="hybridMultilevel"/>
    <w:tmpl w:val="C7CC992E"/>
    <w:lvl w:ilvl="0" w:tplc="7F147F3C">
      <w:start w:val="1"/>
      <w:numFmt w:val="decimal"/>
      <w:lvlText w:val="%1."/>
      <w:lvlJc w:val="left"/>
      <w:pPr>
        <w:ind w:left="83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3">
    <w:nsid w:val="52375514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A84BA6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5500C9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1403C"/>
    <w:multiLevelType w:val="hybridMultilevel"/>
    <w:tmpl w:val="53322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C5393C"/>
    <w:multiLevelType w:val="hybridMultilevel"/>
    <w:tmpl w:val="85A0E6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867947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7328B7"/>
    <w:multiLevelType w:val="hybridMultilevel"/>
    <w:tmpl w:val="5808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181A58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655A6A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1556C6"/>
    <w:multiLevelType w:val="hybridMultilevel"/>
    <w:tmpl w:val="E58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3A0BF4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0F0ABD"/>
    <w:multiLevelType w:val="hybridMultilevel"/>
    <w:tmpl w:val="FF9CC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BD73F3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4E05EC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0D1B52"/>
    <w:multiLevelType w:val="hybridMultilevel"/>
    <w:tmpl w:val="4BD4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454B61"/>
    <w:multiLevelType w:val="hybridMultilevel"/>
    <w:tmpl w:val="189E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4966C0"/>
    <w:multiLevelType w:val="hybridMultilevel"/>
    <w:tmpl w:val="535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C055CE"/>
    <w:multiLevelType w:val="hybridMultilevel"/>
    <w:tmpl w:val="0FB28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5B715F"/>
    <w:multiLevelType w:val="hybridMultilevel"/>
    <w:tmpl w:val="EDC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11"/>
  </w:num>
  <w:num w:numId="4">
    <w:abstractNumId w:val="32"/>
  </w:num>
  <w:num w:numId="5">
    <w:abstractNumId w:val="44"/>
  </w:num>
  <w:num w:numId="6">
    <w:abstractNumId w:val="8"/>
  </w:num>
  <w:num w:numId="7">
    <w:abstractNumId w:val="43"/>
  </w:num>
  <w:num w:numId="8">
    <w:abstractNumId w:val="18"/>
  </w:num>
  <w:num w:numId="9">
    <w:abstractNumId w:val="9"/>
  </w:num>
  <w:num w:numId="10">
    <w:abstractNumId w:val="41"/>
  </w:num>
  <w:num w:numId="11">
    <w:abstractNumId w:val="33"/>
  </w:num>
  <w:num w:numId="12">
    <w:abstractNumId w:val="40"/>
  </w:num>
  <w:num w:numId="13">
    <w:abstractNumId w:val="38"/>
  </w:num>
  <w:num w:numId="14">
    <w:abstractNumId w:val="5"/>
  </w:num>
  <w:num w:numId="15">
    <w:abstractNumId w:val="37"/>
  </w:num>
  <w:num w:numId="16">
    <w:abstractNumId w:val="30"/>
  </w:num>
  <w:num w:numId="17">
    <w:abstractNumId w:val="46"/>
  </w:num>
  <w:num w:numId="18">
    <w:abstractNumId w:val="34"/>
  </w:num>
  <w:num w:numId="19">
    <w:abstractNumId w:val="45"/>
  </w:num>
  <w:num w:numId="20">
    <w:abstractNumId w:val="2"/>
  </w:num>
  <w:num w:numId="21">
    <w:abstractNumId w:val="10"/>
  </w:num>
  <w:num w:numId="22">
    <w:abstractNumId w:val="13"/>
  </w:num>
  <w:num w:numId="23">
    <w:abstractNumId w:val="28"/>
  </w:num>
  <w:num w:numId="24">
    <w:abstractNumId w:val="16"/>
  </w:num>
  <w:num w:numId="25">
    <w:abstractNumId w:val="14"/>
  </w:num>
  <w:num w:numId="26">
    <w:abstractNumId w:val="21"/>
  </w:num>
  <w:num w:numId="27">
    <w:abstractNumId w:val="24"/>
  </w:num>
  <w:num w:numId="28">
    <w:abstractNumId w:val="12"/>
  </w:num>
  <w:num w:numId="29">
    <w:abstractNumId w:val="35"/>
  </w:num>
  <w:num w:numId="30">
    <w:abstractNumId w:val="29"/>
  </w:num>
  <w:num w:numId="31">
    <w:abstractNumId w:val="4"/>
  </w:num>
  <w:num w:numId="32">
    <w:abstractNumId w:val="1"/>
  </w:num>
  <w:num w:numId="33">
    <w:abstractNumId w:val="51"/>
  </w:num>
  <w:num w:numId="34">
    <w:abstractNumId w:val="7"/>
  </w:num>
  <w:num w:numId="35">
    <w:abstractNumId w:val="36"/>
  </w:num>
  <w:num w:numId="36">
    <w:abstractNumId w:val="50"/>
  </w:num>
  <w:num w:numId="37">
    <w:abstractNumId w:val="25"/>
  </w:num>
  <w:num w:numId="38">
    <w:abstractNumId w:val="20"/>
  </w:num>
  <w:num w:numId="39">
    <w:abstractNumId w:val="3"/>
  </w:num>
  <w:num w:numId="40">
    <w:abstractNumId w:val="0"/>
  </w:num>
  <w:num w:numId="41">
    <w:abstractNumId w:val="48"/>
  </w:num>
  <w:num w:numId="42">
    <w:abstractNumId w:val="26"/>
  </w:num>
  <w:num w:numId="43">
    <w:abstractNumId w:val="47"/>
  </w:num>
  <w:num w:numId="44">
    <w:abstractNumId w:val="19"/>
  </w:num>
  <w:num w:numId="45">
    <w:abstractNumId w:val="22"/>
  </w:num>
  <w:num w:numId="46">
    <w:abstractNumId w:val="49"/>
  </w:num>
  <w:num w:numId="47">
    <w:abstractNumId w:val="31"/>
  </w:num>
  <w:num w:numId="48">
    <w:abstractNumId w:val="6"/>
  </w:num>
  <w:num w:numId="49">
    <w:abstractNumId w:val="17"/>
  </w:num>
  <w:num w:numId="50">
    <w:abstractNumId w:val="23"/>
  </w:num>
  <w:num w:numId="51">
    <w:abstractNumId w:val="42"/>
  </w:num>
  <w:num w:numId="52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367C9"/>
    <w:rsid w:val="000106E6"/>
    <w:rsid w:val="00030CE2"/>
    <w:rsid w:val="000C39CB"/>
    <w:rsid w:val="00104A2A"/>
    <w:rsid w:val="001068EE"/>
    <w:rsid w:val="00114F44"/>
    <w:rsid w:val="0014616A"/>
    <w:rsid w:val="001C0671"/>
    <w:rsid w:val="002126C7"/>
    <w:rsid w:val="002740EF"/>
    <w:rsid w:val="00286EA0"/>
    <w:rsid w:val="00290E89"/>
    <w:rsid w:val="002D5B05"/>
    <w:rsid w:val="002F695E"/>
    <w:rsid w:val="00343ABE"/>
    <w:rsid w:val="0036694B"/>
    <w:rsid w:val="00384811"/>
    <w:rsid w:val="003B62CA"/>
    <w:rsid w:val="00522E54"/>
    <w:rsid w:val="00561AC8"/>
    <w:rsid w:val="005C6D17"/>
    <w:rsid w:val="00620465"/>
    <w:rsid w:val="00646BE4"/>
    <w:rsid w:val="00652498"/>
    <w:rsid w:val="006F0604"/>
    <w:rsid w:val="00703898"/>
    <w:rsid w:val="0072122D"/>
    <w:rsid w:val="007A5A47"/>
    <w:rsid w:val="007B59F8"/>
    <w:rsid w:val="007B6D05"/>
    <w:rsid w:val="007F10BC"/>
    <w:rsid w:val="007F45A8"/>
    <w:rsid w:val="00816EF3"/>
    <w:rsid w:val="0084221E"/>
    <w:rsid w:val="008B3659"/>
    <w:rsid w:val="00915A04"/>
    <w:rsid w:val="0092046C"/>
    <w:rsid w:val="00927D3F"/>
    <w:rsid w:val="009656CE"/>
    <w:rsid w:val="00970FEB"/>
    <w:rsid w:val="00996A78"/>
    <w:rsid w:val="009B2AC7"/>
    <w:rsid w:val="009C671F"/>
    <w:rsid w:val="00A768DE"/>
    <w:rsid w:val="00A95FA7"/>
    <w:rsid w:val="00AA7319"/>
    <w:rsid w:val="00B04590"/>
    <w:rsid w:val="00B05E8A"/>
    <w:rsid w:val="00B06905"/>
    <w:rsid w:val="00B42DBF"/>
    <w:rsid w:val="00C06B6B"/>
    <w:rsid w:val="00C13D87"/>
    <w:rsid w:val="00C367C9"/>
    <w:rsid w:val="00C44698"/>
    <w:rsid w:val="00C7414F"/>
    <w:rsid w:val="00C95A85"/>
    <w:rsid w:val="00CE60AF"/>
    <w:rsid w:val="00D4314C"/>
    <w:rsid w:val="00D7301D"/>
    <w:rsid w:val="00E33FF4"/>
    <w:rsid w:val="00E7297E"/>
    <w:rsid w:val="00ED2AE3"/>
    <w:rsid w:val="00F255E1"/>
    <w:rsid w:val="00F9539B"/>
    <w:rsid w:val="00FB7982"/>
    <w:rsid w:val="00FC4D2E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C9"/>
    <w:pPr>
      <w:widowControl w:val="0"/>
      <w:autoSpaceDE w:val="0"/>
      <w:autoSpaceDN w:val="0"/>
      <w:adjustRightInd w:val="0"/>
      <w:spacing w:after="0" w:line="260" w:lineRule="auto"/>
      <w:ind w:firstLine="2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367C9"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C367C9"/>
    <w:pPr>
      <w:widowControl w:val="0"/>
      <w:autoSpaceDE w:val="0"/>
      <w:autoSpaceDN w:val="0"/>
      <w:adjustRightInd w:val="0"/>
      <w:spacing w:after="0" w:line="300" w:lineRule="auto"/>
      <w:ind w:firstLine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6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4D2E"/>
    <w:pPr>
      <w:ind w:left="720"/>
      <w:contextualSpacing/>
    </w:pPr>
  </w:style>
  <w:style w:type="paragraph" w:styleId="a4">
    <w:name w:val="Body Text"/>
    <w:basedOn w:val="a"/>
    <w:link w:val="a5"/>
    <w:rsid w:val="005C6D17"/>
    <w:pPr>
      <w:widowControl/>
      <w:autoSpaceDE/>
      <w:autoSpaceDN/>
      <w:adjustRightInd/>
      <w:spacing w:line="240" w:lineRule="auto"/>
      <w:ind w:firstLine="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5C6D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204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204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AA7319"/>
    <w:pPr>
      <w:widowControl/>
      <w:autoSpaceDE/>
      <w:autoSpaceDN/>
      <w:adjustRightInd/>
      <w:spacing w:before="100" w:beforeAutospacing="1" w:after="100" w:afterAutospacing="1" w:line="276" w:lineRule="auto"/>
      <w:ind w:firstLine="0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29A87-BC4F-4899-8EC2-2DDC5FA9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фармацевтической химии</dc:creator>
  <cp:keywords/>
  <dc:description/>
  <cp:lastModifiedBy>Кафедра фармацевтической химии</cp:lastModifiedBy>
  <cp:revision>17</cp:revision>
  <cp:lastPrinted>2017-06-29T17:12:00Z</cp:lastPrinted>
  <dcterms:created xsi:type="dcterms:W3CDTF">2015-03-19T08:56:00Z</dcterms:created>
  <dcterms:modified xsi:type="dcterms:W3CDTF">2021-05-24T13:03:00Z</dcterms:modified>
</cp:coreProperties>
</file>