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C0" w:rsidRDefault="00E23FC0" w:rsidP="006024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подготовки к к</w:t>
      </w:r>
      <w:r w:rsidR="00602467" w:rsidRPr="00602467">
        <w:rPr>
          <w:rFonts w:ascii="Times New Roman" w:hAnsi="Times New Roman"/>
          <w:b/>
          <w:color w:val="000000"/>
          <w:sz w:val="28"/>
          <w:szCs w:val="28"/>
        </w:rPr>
        <w:t>онтрольн</w:t>
      </w:r>
      <w:r>
        <w:rPr>
          <w:rFonts w:ascii="Times New Roman" w:hAnsi="Times New Roman"/>
          <w:b/>
          <w:color w:val="000000"/>
          <w:sz w:val="28"/>
          <w:szCs w:val="28"/>
        </w:rPr>
        <w:t>ой</w:t>
      </w:r>
      <w:r w:rsidR="00602467" w:rsidRPr="00602467">
        <w:rPr>
          <w:rFonts w:ascii="Times New Roman" w:hAnsi="Times New Roman"/>
          <w:b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/>
          <w:b/>
          <w:color w:val="000000"/>
          <w:sz w:val="28"/>
          <w:szCs w:val="28"/>
        </w:rPr>
        <w:t>е</w:t>
      </w:r>
      <w:r w:rsidR="00602467" w:rsidRPr="006024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2467" w:rsidRPr="00602467" w:rsidRDefault="00602467" w:rsidP="006024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2467">
        <w:rPr>
          <w:rFonts w:ascii="Times New Roman" w:hAnsi="Times New Roman"/>
          <w:b/>
          <w:color w:val="000000"/>
          <w:sz w:val="28"/>
          <w:szCs w:val="28"/>
        </w:rPr>
        <w:t>по разделу</w:t>
      </w:r>
      <w:r w:rsidR="00E23FC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02467" w:rsidRPr="00602467" w:rsidRDefault="00602467" w:rsidP="006024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2467">
        <w:rPr>
          <w:rFonts w:ascii="Times New Roman" w:hAnsi="Times New Roman"/>
          <w:b/>
          <w:color w:val="000000"/>
          <w:sz w:val="28"/>
          <w:szCs w:val="28"/>
        </w:rPr>
        <w:t>«Фармацевтическая информация и реклама. Фармацевтический маркетинг. Основы фармацевтического менеджмента»</w:t>
      </w:r>
    </w:p>
    <w:p w:rsidR="00602467" w:rsidRPr="00602467" w:rsidRDefault="00602467" w:rsidP="006024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2467" w:rsidRPr="00602467" w:rsidRDefault="00602467" w:rsidP="006024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 xml:space="preserve">Потребность в фармацевтической информации. Методы определения потребности в фармацевтической информации. </w:t>
      </w: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 xml:space="preserve">Фирменный стиль. </w:t>
      </w: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 xml:space="preserve">Жизненный цикл товара. Стадии жизненного цикла. </w:t>
      </w: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 xml:space="preserve">Факторы, влияющие на номенклатуру заказа на лекарственные средства. </w:t>
      </w: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  <w:tab w:val="left" w:pos="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 xml:space="preserve">Определение «менеджмент». Цель и функции менеджмента </w:t>
      </w: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  <w:tab w:val="left" w:pos="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 xml:space="preserve">Теория потребностей по А.Маслоу </w:t>
      </w: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  <w:tab w:val="left" w:pos="1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 xml:space="preserve">Стили руководства, их характеристика </w:t>
      </w: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 xml:space="preserve">Определение мерчандайзинга. Элементы мерчандайзинга </w:t>
      </w: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Pr="00602467">
        <w:rPr>
          <w:rFonts w:ascii="Times New Roman" w:hAnsi="Times New Roman"/>
          <w:sz w:val="28"/>
          <w:szCs w:val="28"/>
          <w:lang w:val="en-US"/>
        </w:rPr>
        <w:t>SWOT</w:t>
      </w:r>
      <w:proofErr w:type="spellEnd"/>
      <w:r w:rsidRPr="00602467">
        <w:rPr>
          <w:rFonts w:ascii="Times New Roman" w:hAnsi="Times New Roman"/>
          <w:sz w:val="28"/>
          <w:szCs w:val="28"/>
        </w:rPr>
        <w:t xml:space="preserve">-анализа </w:t>
      </w: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 xml:space="preserve">Виды аиалитико-синтетической переработки научных документов, их характеристика. </w:t>
      </w: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 xml:space="preserve">Формы маркетинга. </w:t>
      </w: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 xml:space="preserve">Определение маркетинговых исследований. Направления маркетинговых исследований. </w:t>
      </w:r>
    </w:p>
    <w:p w:rsidR="00602467" w:rsidRPr="00E23FC0" w:rsidRDefault="00602467" w:rsidP="00E23FC0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C0">
        <w:rPr>
          <w:rFonts w:ascii="Times New Roman" w:hAnsi="Times New Roman"/>
          <w:sz w:val="28"/>
          <w:szCs w:val="28"/>
        </w:rPr>
        <w:t xml:space="preserve">Определение потребности в лекарственных средствах специфического действия. </w:t>
      </w: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  <w:tab w:val="left" w:pos="9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>Основные этапы развития менеджмента как науки.</w:t>
      </w:r>
    </w:p>
    <w:p w:rsidR="00602467" w:rsidRPr="00602467" w:rsidRDefault="00602467" w:rsidP="00E23FC0">
      <w:pPr>
        <w:pStyle w:val="a3"/>
        <w:numPr>
          <w:ilvl w:val="0"/>
          <w:numId w:val="7"/>
        </w:numPr>
        <w:tabs>
          <w:tab w:val="left" w:pos="426"/>
          <w:tab w:val="left" w:pos="9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467">
        <w:rPr>
          <w:rFonts w:ascii="Times New Roman" w:hAnsi="Times New Roman"/>
          <w:sz w:val="28"/>
          <w:szCs w:val="28"/>
        </w:rPr>
        <w:t>Требования, предъявляемые к управленческим решениям.</w:t>
      </w:r>
    </w:p>
    <w:p w:rsidR="00602467" w:rsidRPr="00E23FC0" w:rsidRDefault="00602467" w:rsidP="00E23FC0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C0">
        <w:rPr>
          <w:rFonts w:ascii="Times New Roman" w:hAnsi="Times New Roman"/>
          <w:sz w:val="28"/>
          <w:szCs w:val="28"/>
        </w:rPr>
        <w:t>Методы управления, их характеристика</w:t>
      </w:r>
    </w:p>
    <w:p w:rsidR="00602467" w:rsidRPr="00E23FC0" w:rsidRDefault="00602467" w:rsidP="00E23FC0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C0">
        <w:rPr>
          <w:rFonts w:ascii="Times New Roman" w:hAnsi="Times New Roman"/>
          <w:sz w:val="28"/>
          <w:szCs w:val="28"/>
        </w:rPr>
        <w:t>Основные категории маркетинга</w:t>
      </w:r>
    </w:p>
    <w:p w:rsidR="00602467" w:rsidRPr="00E23FC0" w:rsidRDefault="00602467" w:rsidP="00E23FC0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3FC0">
        <w:rPr>
          <w:rFonts w:ascii="Times New Roman" w:hAnsi="Times New Roman"/>
          <w:sz w:val="28"/>
          <w:szCs w:val="28"/>
        </w:rPr>
        <w:t>Методы управления конфликтами в аптечных организациях</w:t>
      </w:r>
    </w:p>
    <w:p w:rsidR="00C32296" w:rsidRPr="00602467" w:rsidRDefault="00C32296">
      <w:pPr>
        <w:rPr>
          <w:sz w:val="28"/>
          <w:szCs w:val="28"/>
        </w:rPr>
      </w:pPr>
    </w:p>
    <w:sectPr w:rsidR="00C32296" w:rsidRPr="00602467" w:rsidSect="00C3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440"/>
    <w:multiLevelType w:val="hybridMultilevel"/>
    <w:tmpl w:val="D412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72C39"/>
    <w:multiLevelType w:val="hybridMultilevel"/>
    <w:tmpl w:val="65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B226C"/>
    <w:multiLevelType w:val="hybridMultilevel"/>
    <w:tmpl w:val="5DBA2082"/>
    <w:lvl w:ilvl="0" w:tplc="692E9E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91650"/>
    <w:multiLevelType w:val="hybridMultilevel"/>
    <w:tmpl w:val="5220F942"/>
    <w:lvl w:ilvl="0" w:tplc="DEF27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B211B"/>
    <w:multiLevelType w:val="hybridMultilevel"/>
    <w:tmpl w:val="32181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82E20C8"/>
    <w:multiLevelType w:val="hybridMultilevel"/>
    <w:tmpl w:val="A4004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7C23AA"/>
    <w:multiLevelType w:val="hybridMultilevel"/>
    <w:tmpl w:val="2892B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62C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3A4974E">
      <w:start w:val="1"/>
      <w:numFmt w:val="decimal"/>
      <w:lvlText w:val="%3."/>
      <w:lvlJc w:val="left"/>
      <w:pPr>
        <w:tabs>
          <w:tab w:val="num" w:pos="2325"/>
        </w:tabs>
        <w:ind w:left="2325" w:hanging="705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602467"/>
    <w:rsid w:val="0001361F"/>
    <w:rsid w:val="001F4222"/>
    <w:rsid w:val="00257F25"/>
    <w:rsid w:val="003076E6"/>
    <w:rsid w:val="00314A91"/>
    <w:rsid w:val="003816FD"/>
    <w:rsid w:val="00417433"/>
    <w:rsid w:val="004F1A0A"/>
    <w:rsid w:val="005E4741"/>
    <w:rsid w:val="00602467"/>
    <w:rsid w:val="00682BEC"/>
    <w:rsid w:val="00753921"/>
    <w:rsid w:val="007F1A65"/>
    <w:rsid w:val="0084573E"/>
    <w:rsid w:val="00B83DB3"/>
    <w:rsid w:val="00BD0FA4"/>
    <w:rsid w:val="00C32296"/>
    <w:rsid w:val="00D6251D"/>
    <w:rsid w:val="00E2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0246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0246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3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2018-01-25T12:06:00Z</dcterms:created>
  <dcterms:modified xsi:type="dcterms:W3CDTF">2019-02-04T11:09:00Z</dcterms:modified>
</cp:coreProperties>
</file>