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3708" w14:textId="77777777" w:rsidR="003F3356" w:rsidRDefault="003F3356" w:rsidP="003F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1709099C" w:rsidR="00246E91" w:rsidRPr="00513AAC" w:rsidRDefault="003F3356" w:rsidP="003F335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 w:rsidR="0034418B">
        <w:rPr>
          <w:rFonts w:ascii="Times New Roman" w:hAnsi="Times New Roman"/>
          <w:sz w:val="30"/>
          <w:szCs w:val="30"/>
          <w:lang w:val="en-US"/>
        </w:rPr>
        <w:t>I</w:t>
      </w:r>
      <w:r w:rsidR="0034418B">
        <w:rPr>
          <w:rFonts w:ascii="Times New Roman" w:hAnsi="Times New Roman"/>
          <w:sz w:val="30"/>
          <w:szCs w:val="30"/>
        </w:rPr>
        <w:t xml:space="preserve"> квартал 2023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433CB9A0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9625C72" w:rsidR="00B04938" w:rsidRPr="00BB6335" w:rsidRDefault="00B04938" w:rsidP="00BB63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34418B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B5D350C" w14:textId="2052C632" w:rsidR="00061640" w:rsidRPr="00BB6335" w:rsidRDefault="0034418B" w:rsidP="0034418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>Khairullin A.E., Grishin S.N., Gabdrahmanov A.I., Ziganshin A.U.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ffects of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>ATP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time parameters of contractility of rats' slow and fast skeletal muscles in normal and hypothermic conditions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Muscles. 2023. </w:t>
            </w:r>
            <w:r w:rsidRPr="0034418B">
              <w:rPr>
                <w:rFonts w:ascii="Times New Roman" w:hAnsi="Times New Roman"/>
                <w:sz w:val="24"/>
                <w:szCs w:val="24"/>
              </w:rPr>
              <w:t>Т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2. № 1. </w:t>
            </w:r>
            <w:r w:rsidRPr="0034418B">
              <w:rPr>
                <w:rFonts w:ascii="Times New Roman" w:hAnsi="Times New Roman"/>
                <w:sz w:val="24"/>
                <w:szCs w:val="24"/>
              </w:rPr>
              <w:t>С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>. 23-35.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>DOI: 10.3390/muscles2010003</w:t>
            </w:r>
          </w:p>
          <w:p w14:paraId="56E87426" w14:textId="5CB764AD" w:rsidR="0034418B" w:rsidRPr="0034418B" w:rsidRDefault="0034418B" w:rsidP="0034418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Khairullin A.E., Grishin S.N., Ziganshin A.U.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>P2 receptor signaling in motor units in muscular dystrophy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Int. J. Mol. Sci. 2023, 24,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418B">
              <w:rPr>
                <w:rFonts w:ascii="Times New Roman" w:hAnsi="Times New Roman"/>
                <w:sz w:val="24"/>
                <w:szCs w:val="24"/>
                <w:lang w:val="en-US"/>
              </w:rPr>
              <w:t>1587. https://doi.org/10.3390/ijms24021587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4418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C0F6F01" w:rsidR="00061640" w:rsidRPr="00606FA7" w:rsidRDefault="00061640" w:rsidP="00606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734C5B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AA2B58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857798E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A5BBF98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276683B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6DC9F35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8121D4F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DBA126F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DF45891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C0EC363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0D3CC59" w14:textId="77777777" w:rsidR="005B13AE" w:rsidRDefault="005B13AE" w:rsidP="005B13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5E216E8D" w14:textId="2A34587C" w:rsidR="00A632A6" w:rsidRDefault="005B13AE" w:rsidP="005B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E6EECDC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bookmarkStart w:id="0" w:name="_GoBack"/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End w:id="0"/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C352B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7AB09BD1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456A206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9CD5591" w14:textId="77777777" w:rsidR="00524320" w:rsidRPr="00524320" w:rsidRDefault="00524320" w:rsidP="00524320">
      <w:pPr>
        <w:ind w:firstLine="0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554F7083" w:rsidR="00B541A5" w:rsidRDefault="00D27F06" w:rsidP="0052432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1B921" w14:textId="77777777" w:rsidR="0013462B" w:rsidRDefault="0013462B" w:rsidP="008638C3">
      <w:pPr>
        <w:spacing w:after="0"/>
      </w:pPr>
      <w:r>
        <w:separator/>
      </w:r>
    </w:p>
  </w:endnote>
  <w:endnote w:type="continuationSeparator" w:id="0">
    <w:p w14:paraId="1FC5E051" w14:textId="77777777" w:rsidR="0013462B" w:rsidRDefault="0013462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D7ED4" w14:textId="77777777" w:rsidR="0013462B" w:rsidRDefault="0013462B" w:rsidP="008638C3">
      <w:pPr>
        <w:spacing w:after="0"/>
      </w:pPr>
      <w:r>
        <w:separator/>
      </w:r>
    </w:p>
  </w:footnote>
  <w:footnote w:type="continuationSeparator" w:id="0">
    <w:p w14:paraId="4A6D1636" w14:textId="77777777" w:rsidR="0013462B" w:rsidRDefault="0013462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C30"/>
    <w:multiLevelType w:val="hybridMultilevel"/>
    <w:tmpl w:val="C65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F52"/>
    <w:multiLevelType w:val="hybridMultilevel"/>
    <w:tmpl w:val="A71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462B"/>
    <w:rsid w:val="001502D8"/>
    <w:rsid w:val="00184176"/>
    <w:rsid w:val="00186739"/>
    <w:rsid w:val="001911FA"/>
    <w:rsid w:val="0019491A"/>
    <w:rsid w:val="001A337B"/>
    <w:rsid w:val="001A79AD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60FD"/>
    <w:rsid w:val="00301DC4"/>
    <w:rsid w:val="00305A8E"/>
    <w:rsid w:val="0031039F"/>
    <w:rsid w:val="00316216"/>
    <w:rsid w:val="00325664"/>
    <w:rsid w:val="00334335"/>
    <w:rsid w:val="003345E1"/>
    <w:rsid w:val="0034418B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3356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320"/>
    <w:rsid w:val="0052454B"/>
    <w:rsid w:val="00526940"/>
    <w:rsid w:val="00526C51"/>
    <w:rsid w:val="00544740"/>
    <w:rsid w:val="00551F4C"/>
    <w:rsid w:val="005603FC"/>
    <w:rsid w:val="00560C94"/>
    <w:rsid w:val="0056258D"/>
    <w:rsid w:val="005642F3"/>
    <w:rsid w:val="00577161"/>
    <w:rsid w:val="0058520E"/>
    <w:rsid w:val="00585ADF"/>
    <w:rsid w:val="005875E7"/>
    <w:rsid w:val="00591D0A"/>
    <w:rsid w:val="00596348"/>
    <w:rsid w:val="005A23FF"/>
    <w:rsid w:val="005A5968"/>
    <w:rsid w:val="005B13AE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6FA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E18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729B"/>
    <w:rsid w:val="00B049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6335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E4A"/>
    <w:rsid w:val="00C865F1"/>
    <w:rsid w:val="00CA1A4E"/>
    <w:rsid w:val="00CA2057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65F6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A4E7F297-5378-41A9-8391-69A0D39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87E9-03A4-4B09-936F-9138032D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4552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17</cp:revision>
  <cp:lastPrinted>2020-12-09T08:55:00Z</cp:lastPrinted>
  <dcterms:created xsi:type="dcterms:W3CDTF">2022-12-14T08:00:00Z</dcterms:created>
  <dcterms:modified xsi:type="dcterms:W3CDTF">2023-03-27T07:27:00Z</dcterms:modified>
</cp:coreProperties>
</file>