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C1" w:rsidRPr="00993762" w:rsidRDefault="00240E0B" w:rsidP="00993762">
      <w:pPr>
        <w:spacing w:after="0" w:line="240" w:lineRule="auto"/>
        <w:rPr>
          <w:rStyle w:val="a3"/>
          <w:rFonts w:ascii="Times New Roman" w:hAnsi="Times New Roman" w:cs="Times New Roman"/>
          <w:color w:val="333333"/>
          <w:shd w:val="clear" w:color="auto" w:fill="FFFFFF"/>
        </w:rPr>
      </w:pPr>
      <w:r w:rsidRPr="00993762">
        <w:rPr>
          <w:rStyle w:val="a3"/>
          <w:rFonts w:ascii="Times New Roman" w:hAnsi="Times New Roman" w:cs="Times New Roman"/>
          <w:color w:val="333333"/>
          <w:shd w:val="clear" w:color="auto" w:fill="FFFFFF"/>
        </w:rPr>
        <w:fldChar w:fldCharType="begin"/>
      </w:r>
      <w:r w:rsidRPr="00993762">
        <w:rPr>
          <w:rStyle w:val="a3"/>
          <w:rFonts w:ascii="Times New Roman" w:hAnsi="Times New Roman" w:cs="Times New Roman"/>
          <w:color w:val="333333"/>
          <w:shd w:val="clear" w:color="auto" w:fill="FFFFFF"/>
        </w:rPr>
        <w:instrText xml:space="preserve"> HYPERLINK "https://kazangmu.ru/files/preventmedicine/Exam_gigpit_6_C_2020_1.docx" </w:instrText>
      </w:r>
      <w:r w:rsidRPr="00993762">
        <w:rPr>
          <w:rStyle w:val="a3"/>
          <w:rFonts w:ascii="Times New Roman" w:hAnsi="Times New Roman" w:cs="Times New Roman"/>
          <w:color w:val="333333"/>
          <w:shd w:val="clear" w:color="auto" w:fill="FFFFFF"/>
        </w:rPr>
        <w:fldChar w:fldCharType="separate"/>
      </w:r>
      <w:r w:rsidRPr="00993762">
        <w:rPr>
          <w:rStyle w:val="a4"/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Регламент проведения экзамена (семестр </w:t>
      </w:r>
      <w:r w:rsidRPr="00993762">
        <w:rPr>
          <w:rStyle w:val="a4"/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  <w:t>III</w:t>
      </w:r>
      <w:r w:rsidRPr="00993762">
        <w:rPr>
          <w:rStyle w:val="a4"/>
          <w:rFonts w:ascii="Times New Roman" w:hAnsi="Times New Roman" w:cs="Times New Roman"/>
          <w:b/>
          <w:bCs/>
          <w:color w:val="FF0000"/>
          <w:shd w:val="clear" w:color="auto" w:fill="FFFFFF"/>
        </w:rPr>
        <w:t>) по дисциплине</w:t>
      </w:r>
      <w:r w:rsidRPr="00993762">
        <w:rPr>
          <w:rStyle w:val="a3"/>
          <w:rFonts w:ascii="Times New Roman" w:hAnsi="Times New Roman" w:cs="Times New Roman"/>
          <w:color w:val="333333"/>
          <w:shd w:val="clear" w:color="auto" w:fill="FFFFFF"/>
        </w:rPr>
        <w:fldChar w:fldCharType="end"/>
      </w:r>
    </w:p>
    <w:p w:rsidR="00240E0B" w:rsidRPr="00993762" w:rsidRDefault="00240E0B" w:rsidP="00993762">
      <w:pPr>
        <w:spacing w:after="0" w:line="240" w:lineRule="auto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 xml:space="preserve">Промежуточная аттестация (экзамен) проводится по 2 разделам: «Профессиональные заболевания крови химической этиологии» и «Профессиональные заболевания </w:t>
      </w:r>
      <w:proofErr w:type="spellStart"/>
      <w:r w:rsidRPr="00993762">
        <w:rPr>
          <w:rFonts w:ascii="Times New Roman" w:hAnsi="Times New Roman" w:cs="Times New Roman"/>
        </w:rPr>
        <w:t>гепатобилиарной</w:t>
      </w:r>
      <w:proofErr w:type="spellEnd"/>
      <w:r w:rsidRPr="00993762">
        <w:rPr>
          <w:rFonts w:ascii="Times New Roman" w:hAnsi="Times New Roman" w:cs="Times New Roman"/>
        </w:rPr>
        <w:t xml:space="preserve"> системы»</w:t>
      </w:r>
    </w:p>
    <w:p w:rsidR="00240E0B" w:rsidRPr="00993762" w:rsidRDefault="00240E0B" w:rsidP="00993762">
      <w:pPr>
        <w:spacing w:after="0" w:line="240" w:lineRule="auto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>Экзамен состоит из двух этапов:</w:t>
      </w:r>
    </w:p>
    <w:p w:rsidR="00240E0B" w:rsidRPr="00993762" w:rsidRDefault="00240E0B" w:rsidP="00993762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 xml:space="preserve">Тестовый контроль из 30 вопросов (время </w:t>
      </w:r>
      <w:r w:rsidR="00993762" w:rsidRPr="00993762">
        <w:rPr>
          <w:rFonts w:ascii="Times New Roman" w:hAnsi="Times New Roman" w:cs="Times New Roman"/>
        </w:rPr>
        <w:t>2</w:t>
      </w:r>
      <w:r w:rsidRPr="00993762">
        <w:rPr>
          <w:rFonts w:ascii="Times New Roman" w:hAnsi="Times New Roman" w:cs="Times New Roman"/>
        </w:rPr>
        <w:t>0 минут)</w:t>
      </w:r>
    </w:p>
    <w:p w:rsidR="00240E0B" w:rsidRPr="00993762" w:rsidRDefault="00240E0B" w:rsidP="00993762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>Решить ситуационную задачу (время 30 минут)</w:t>
      </w:r>
    </w:p>
    <w:p w:rsidR="00240E0B" w:rsidRDefault="00240E0B" w:rsidP="00993762">
      <w:pPr>
        <w:spacing w:after="0" w:line="240" w:lineRule="auto"/>
        <w:rPr>
          <w:rFonts w:ascii="Times New Roman" w:hAnsi="Times New Roman" w:cs="Times New Roman"/>
        </w:rPr>
      </w:pP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B6B" w:rsidRPr="00E17B6B" w:rsidRDefault="00E17B6B" w:rsidP="00E17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 xml:space="preserve">Согласно п. 3.10 Положения о текущем контроле успеваемости и промежуточной аттестации ординаторов, утвержденном приказом ректора КГМУ №4421 от 29.12.2017г. и изменениями, введенными приказом №313а от 01.02.2018г. (далее – Положение о ПА), результаты промежуточной аттестации в форме экзамена определяются оценкой по 5-ти балльной шкале: «отлично», «хорошо», «удовлетворительно», «неудовлетворительно». </w:t>
      </w:r>
    </w:p>
    <w:p w:rsidR="00E17B6B" w:rsidRPr="00E17B6B" w:rsidRDefault="00E17B6B" w:rsidP="00E1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>Оценка «отлично» выставляется в том случае, когда ординатор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при этом ошибок.</w:t>
      </w:r>
    </w:p>
    <w:p w:rsidR="00E17B6B" w:rsidRPr="00E17B6B" w:rsidRDefault="00E17B6B" w:rsidP="00E1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>Оценка «хорошо»: если ординатор твердо знает программный материал, грамотно и по существу излагает его, не допускает существенных неточностей в ответе, может правильно применять теоретические положения и владеет необходимыми умениями и навыками при выполнении практических знаний.</w:t>
      </w:r>
    </w:p>
    <w:p w:rsidR="00E17B6B" w:rsidRPr="00E17B6B" w:rsidRDefault="00E17B6B" w:rsidP="00E1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>Оценка «удовлетворительно»: если ординатор освоил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E17B6B" w:rsidRPr="00E17B6B" w:rsidRDefault="00E17B6B" w:rsidP="00E1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выставляется, если ординатор не знает отдельных разделов программного материала, допускает при ответе существенные ошибки, не выполняет практические задания, задачи.</w:t>
      </w:r>
    </w:p>
    <w:p w:rsidR="00E17B6B" w:rsidRPr="00E17B6B" w:rsidRDefault="00E17B6B" w:rsidP="00E1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B6B" w:rsidRPr="00E17B6B" w:rsidRDefault="00E17B6B" w:rsidP="00E1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Оценивание: 0-100 баллов за тестирование, 0-10 баллов за ситуационную задачу, для положительной оценки за экзамен необходимо набрать не менее 70 баллов за тест и не менее 2 баллов за задачу. Далее производится конвертация оценки в 5-балльную систему. При несовпадении оценок с разницей в 1 балл решающее значение при выведении итоговой оценки за экзамен имеет оценка за задачу. При наличии разницы между оценкой за тест и задачу в 2 балла рассчитывается средняя оценка: при наличии «</w:t>
      </w:r>
      <w:proofErr w:type="spellStart"/>
      <w:r w:rsidRPr="00E17B6B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E17B6B">
        <w:rPr>
          <w:rFonts w:ascii="Times New Roman" w:hAnsi="Times New Roman" w:cs="Times New Roman"/>
          <w:sz w:val="24"/>
          <w:szCs w:val="24"/>
        </w:rPr>
        <w:t>.» за тест и «</w:t>
      </w:r>
      <w:proofErr w:type="spellStart"/>
      <w:r w:rsidRPr="00E17B6B">
        <w:rPr>
          <w:rFonts w:ascii="Times New Roman" w:hAnsi="Times New Roman" w:cs="Times New Roman"/>
          <w:sz w:val="24"/>
          <w:szCs w:val="24"/>
        </w:rPr>
        <w:t>отл</w:t>
      </w:r>
      <w:proofErr w:type="spellEnd"/>
      <w:r w:rsidRPr="00E17B6B">
        <w:rPr>
          <w:rFonts w:ascii="Times New Roman" w:hAnsi="Times New Roman" w:cs="Times New Roman"/>
          <w:sz w:val="24"/>
          <w:szCs w:val="24"/>
        </w:rPr>
        <w:t>.» за задачу – итоговая оценка «хорошо», аналогично в обратной ситуации.</w:t>
      </w:r>
    </w:p>
    <w:p w:rsidR="00E17B6B" w:rsidRPr="00E17B6B" w:rsidRDefault="00E17B6B" w:rsidP="00E1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Критерии оценивания тестов: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 xml:space="preserve">90-100% правильных ответов - оценка «отлично» 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70-79% - оценка «удовлетворительно»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«неудовлетворительно».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Критерии оценивания ситуационной задачи: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9-10 баллов - оценка «отлично»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7-8 баллов - оценка «хорошо»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2-6 баллов - оценка «удовлетворительно»</w:t>
      </w:r>
    </w:p>
    <w:p w:rsidR="00E17B6B" w:rsidRPr="00E17B6B" w:rsidRDefault="00E17B6B" w:rsidP="00E1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0-1 балл - оценка «неудовлетворительно»</w:t>
      </w:r>
    </w:p>
    <w:p w:rsidR="00E17B6B" w:rsidRPr="00E17B6B" w:rsidRDefault="00E17B6B" w:rsidP="00E17B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6B" w:rsidRPr="00E17B6B" w:rsidRDefault="00E17B6B" w:rsidP="00E17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6B">
        <w:rPr>
          <w:rFonts w:ascii="Times New Roman" w:hAnsi="Times New Roman" w:cs="Times New Roman"/>
          <w:b/>
          <w:sz w:val="24"/>
          <w:szCs w:val="24"/>
        </w:rPr>
        <w:t>Порядок апелляции экзаменационной оценки</w:t>
      </w:r>
    </w:p>
    <w:p w:rsidR="00E17B6B" w:rsidRPr="00E17B6B" w:rsidRDefault="00E17B6B" w:rsidP="00E17B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lastRenderedPageBreak/>
        <w:t xml:space="preserve">Порядок апелляции экзаменационной оценки изложен в Положении о текущем контроле успеваемости и промежуточной аттестации </w:t>
      </w:r>
      <w:proofErr w:type="gramStart"/>
      <w:r w:rsidRPr="00E17B6B">
        <w:rPr>
          <w:rFonts w:ascii="Times New Roman" w:hAnsi="Times New Roman" w:cs="Times New Roman"/>
          <w:sz w:val="24"/>
          <w:szCs w:val="24"/>
        </w:rPr>
        <w:t>ординаторов  от</w:t>
      </w:r>
      <w:proofErr w:type="gramEnd"/>
      <w:r w:rsidRPr="00E17B6B">
        <w:rPr>
          <w:rFonts w:ascii="Times New Roman" w:hAnsi="Times New Roman" w:cs="Times New Roman"/>
          <w:sz w:val="24"/>
          <w:szCs w:val="24"/>
        </w:rPr>
        <w:t xml:space="preserve"> 2017г.-  </w:t>
      </w:r>
      <w:proofErr w:type="spellStart"/>
      <w:r w:rsidRPr="00E17B6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17B6B">
        <w:rPr>
          <w:rFonts w:ascii="Times New Roman" w:hAnsi="Times New Roman" w:cs="Times New Roman"/>
          <w:sz w:val="24"/>
          <w:szCs w:val="24"/>
        </w:rPr>
        <w:t>. 3.24-3.30.</w:t>
      </w:r>
    </w:p>
    <w:p w:rsidR="00E17B6B" w:rsidRPr="00E17B6B" w:rsidRDefault="00E17B6B" w:rsidP="00E17B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 xml:space="preserve">Положение о ПА от 2017г. - </w:t>
      </w:r>
      <w:hyperlink r:id="rId5" w:history="1">
        <w:r w:rsidRPr="00E17B6B">
          <w:rPr>
            <w:rStyle w:val="a4"/>
            <w:rFonts w:ascii="Times New Roman" w:hAnsi="Times New Roman" w:cs="Times New Roman"/>
            <w:sz w:val="24"/>
            <w:szCs w:val="24"/>
          </w:rPr>
          <w:t>http://kazangmu.ru/files/lilya/DOKUMENT/Formi_sroki_kontrolya_ordinatoru_29_12_2017.pdf</w:t>
        </w:r>
      </w:hyperlink>
    </w:p>
    <w:p w:rsidR="00E17B6B" w:rsidRPr="00E17B6B" w:rsidRDefault="00E17B6B" w:rsidP="00E17B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 xml:space="preserve">Изменения в Положение о ПА от 2018г. - </w:t>
      </w:r>
    </w:p>
    <w:p w:rsidR="00E17B6B" w:rsidRPr="00E17B6B" w:rsidRDefault="00E17B6B" w:rsidP="00E17B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17B6B">
          <w:rPr>
            <w:rStyle w:val="a4"/>
            <w:rFonts w:ascii="Times New Roman" w:hAnsi="Times New Roman" w:cs="Times New Roman"/>
            <w:sz w:val="24"/>
            <w:szCs w:val="24"/>
          </w:rPr>
          <w:t>https://kazangmu.ru/files/lilya/DOKUMENT/Formi_sroki_kontrolya_ordinatoru_01_02_2018_dop.pdf</w:t>
        </w:r>
      </w:hyperlink>
    </w:p>
    <w:p w:rsidR="00E17B6B" w:rsidRPr="000011FC" w:rsidRDefault="00E17B6B" w:rsidP="00E17B6B">
      <w:pPr>
        <w:ind w:firstLine="708"/>
      </w:pPr>
    </w:p>
    <w:p w:rsidR="00E17B6B" w:rsidRDefault="00E17B6B" w:rsidP="00993762">
      <w:pPr>
        <w:spacing w:after="0" w:line="240" w:lineRule="auto"/>
        <w:rPr>
          <w:rFonts w:ascii="Times New Roman" w:hAnsi="Times New Roman" w:cs="Times New Roman"/>
        </w:rPr>
      </w:pPr>
    </w:p>
    <w:p w:rsidR="00993762" w:rsidRPr="00993762" w:rsidRDefault="00993762" w:rsidP="00993762">
      <w:pPr>
        <w:pStyle w:val="1"/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</w:t>
      </w:r>
      <w:r w:rsidRPr="00993762">
        <w:rPr>
          <w:rFonts w:ascii="Times New Roman" w:hAnsi="Times New Roman" w:cs="Times New Roman"/>
          <w:b/>
          <w:color w:val="000000"/>
        </w:rPr>
        <w:t xml:space="preserve"> тестовых </w:t>
      </w:r>
      <w:r>
        <w:rPr>
          <w:rFonts w:ascii="Times New Roman" w:hAnsi="Times New Roman" w:cs="Times New Roman"/>
          <w:b/>
          <w:color w:val="000000"/>
        </w:rPr>
        <w:t>заданий</w:t>
      </w:r>
      <w:r w:rsidRPr="00993762">
        <w:rPr>
          <w:rFonts w:ascii="Times New Roman" w:hAnsi="Times New Roman" w:cs="Times New Roman"/>
          <w:b/>
          <w:color w:val="000000"/>
        </w:rPr>
        <w:t xml:space="preserve"> по промежуточной аттестации 3</w:t>
      </w:r>
    </w:p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 xml:space="preserve">по дисциплине </w:t>
      </w:r>
      <w:proofErr w:type="spellStart"/>
      <w:r w:rsidRPr="00993762">
        <w:rPr>
          <w:rFonts w:ascii="Times New Roman" w:hAnsi="Times New Roman" w:cs="Times New Roman"/>
          <w:u w:val="single"/>
        </w:rPr>
        <w:t>Профпатология</w:t>
      </w:r>
      <w:proofErr w:type="spellEnd"/>
    </w:p>
    <w:p w:rsidR="00993762" w:rsidRPr="00993762" w:rsidRDefault="00993762" w:rsidP="00993762">
      <w:pPr>
        <w:spacing w:after="0" w:line="240" w:lineRule="auto"/>
        <w:rPr>
          <w:rFonts w:ascii="Times New Roman" w:hAnsi="Times New Roman" w:cs="Times New Roman"/>
        </w:rPr>
      </w:pPr>
    </w:p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 xml:space="preserve">по специальности </w:t>
      </w:r>
      <w:proofErr w:type="gramStart"/>
      <w:r w:rsidRPr="00993762">
        <w:rPr>
          <w:rFonts w:ascii="Times New Roman" w:hAnsi="Times New Roman" w:cs="Times New Roman"/>
          <w:bCs/>
          <w:u w:val="single"/>
        </w:rPr>
        <w:t xml:space="preserve">31.08.44 </w:t>
      </w:r>
      <w:r w:rsidRPr="0099376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993762">
        <w:rPr>
          <w:rFonts w:ascii="Times New Roman" w:hAnsi="Times New Roman" w:cs="Times New Roman"/>
          <w:u w:val="single"/>
        </w:rPr>
        <w:t>Профпатология</w:t>
      </w:r>
      <w:proofErr w:type="spellEnd"/>
      <w:proofErr w:type="gramEnd"/>
      <w:r w:rsidRPr="00993762">
        <w:rPr>
          <w:rFonts w:ascii="Times New Roman" w:hAnsi="Times New Roman" w:cs="Times New Roman"/>
          <w:u w:val="single"/>
        </w:rPr>
        <w:t xml:space="preserve"> </w:t>
      </w:r>
    </w:p>
    <w:p w:rsidR="00993762" w:rsidRPr="00993762" w:rsidRDefault="00993762" w:rsidP="009937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3762" w:rsidRPr="00993762" w:rsidRDefault="00993762" w:rsidP="00993762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993762">
        <w:rPr>
          <w:color w:val="000000"/>
          <w:sz w:val="22"/>
          <w:szCs w:val="22"/>
        </w:rPr>
        <w:t xml:space="preserve">Внимательно прочитайте вопросы, выберите </w:t>
      </w:r>
      <w:proofErr w:type="gramStart"/>
      <w:r w:rsidRPr="00993762">
        <w:rPr>
          <w:color w:val="000000"/>
          <w:sz w:val="22"/>
          <w:szCs w:val="22"/>
        </w:rPr>
        <w:t>один  правильный</w:t>
      </w:r>
      <w:proofErr w:type="gramEnd"/>
      <w:r w:rsidRPr="00993762">
        <w:rPr>
          <w:color w:val="000000"/>
          <w:sz w:val="22"/>
          <w:szCs w:val="22"/>
        </w:rPr>
        <w:t xml:space="preserve"> ответ.</w:t>
      </w:r>
    </w:p>
    <w:p w:rsidR="00993762" w:rsidRPr="00993762" w:rsidRDefault="00993762" w:rsidP="00993762">
      <w:pPr>
        <w:pStyle w:val="a6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993762">
        <w:rPr>
          <w:color w:val="000000"/>
          <w:sz w:val="22"/>
          <w:szCs w:val="22"/>
        </w:rPr>
        <w:t>Время выполнения задания –  20 мин.</w:t>
      </w:r>
    </w:p>
    <w:p w:rsidR="00993762" w:rsidRPr="00993762" w:rsidRDefault="00993762" w:rsidP="009937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218"/>
        <w:gridCol w:w="7536"/>
      </w:tblGrid>
      <w:tr w:rsidR="00993762" w:rsidRPr="00993762" w:rsidTr="00A3670B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762">
              <w:rPr>
                <w:rFonts w:ascii="Times New Roman" w:eastAsia="Calibri" w:hAnsi="Times New Roman" w:cs="Times New Roman"/>
              </w:rPr>
              <w:t>УК - 1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3762">
              <w:rPr>
                <w:rFonts w:ascii="Times New Roman" w:eastAsia="Calibri" w:hAnsi="Times New Roman" w:cs="Times New Roman"/>
              </w:rPr>
              <w:t>готовность к абстрактному мышлению, анализу, синтезу</w:t>
            </w:r>
          </w:p>
        </w:tc>
      </w:tr>
      <w:tr w:rsidR="00993762" w:rsidRPr="00993762" w:rsidTr="00A3670B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76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здоровое человека факторов среды его обитания.</w:t>
            </w:r>
          </w:p>
        </w:tc>
      </w:tr>
      <w:tr w:rsidR="00993762" w:rsidRPr="00993762" w:rsidTr="00A3670B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76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993762" w:rsidRPr="00993762" w:rsidTr="00A3670B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76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3762">
              <w:rPr>
                <w:rFonts w:ascii="Times New Roman" w:eastAsia="Calibri" w:hAnsi="Times New Roman" w:cs="Times New Roman"/>
              </w:rPr>
              <w:t>готовность к определению у пациентов патологических состояний, симптомов, синдромов профессиональных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993762" w:rsidRPr="00993762" w:rsidTr="00A3670B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76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 xml:space="preserve">готовность к ведению и лечению пациентов, нуждающихся в оказании </w:t>
            </w:r>
            <w:proofErr w:type="spellStart"/>
            <w:r w:rsidRPr="00993762">
              <w:rPr>
                <w:rFonts w:ascii="Times New Roman" w:hAnsi="Times New Roman" w:cs="Times New Roman"/>
              </w:rPr>
              <w:t>профпатологической</w:t>
            </w:r>
            <w:proofErr w:type="spellEnd"/>
            <w:r w:rsidRPr="00993762">
              <w:rPr>
                <w:rFonts w:ascii="Times New Roman" w:hAnsi="Times New Roman" w:cs="Times New Roman"/>
              </w:rPr>
              <w:t xml:space="preserve"> медицинской помощи </w:t>
            </w:r>
          </w:p>
        </w:tc>
      </w:tr>
      <w:tr w:rsidR="00993762" w:rsidRPr="00993762" w:rsidTr="00A3670B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76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3762">
              <w:rPr>
                <w:rFonts w:ascii="Times New Roman" w:eastAsia="Calibri" w:hAnsi="Times New Roman" w:cs="Times New Roman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</w:t>
            </w:r>
            <w:proofErr w:type="spellStart"/>
            <w:r w:rsidRPr="00993762">
              <w:rPr>
                <w:rFonts w:ascii="Times New Roman" w:eastAsia="Calibri" w:hAnsi="Times New Roman" w:cs="Times New Roman"/>
              </w:rPr>
              <w:t>снаторно</w:t>
            </w:r>
            <w:proofErr w:type="spellEnd"/>
            <w:r w:rsidRPr="00993762">
              <w:rPr>
                <w:rFonts w:ascii="Times New Roman" w:eastAsia="Calibri" w:hAnsi="Times New Roman" w:cs="Times New Roman"/>
              </w:rPr>
              <w:t>-курортном лечении</w:t>
            </w:r>
          </w:p>
        </w:tc>
      </w:tr>
      <w:tr w:rsidR="00993762" w:rsidRPr="00993762" w:rsidTr="00A3670B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76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</w:tbl>
    <w:p w:rsidR="00993762" w:rsidRPr="00993762" w:rsidRDefault="00993762" w:rsidP="009937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209"/>
        <w:gridCol w:w="7542"/>
      </w:tblGrid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ОСНОВНЫМ ПУТЕМ ПОСТУПЛЕНИЯ СВИНЦА В ОРГАНИЗМ ЧЕЛОВЕКА НА ПРОИЗВОДСТВЕ ЯВЛЯЕТСЯ: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ингаляционный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пероральный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кожный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ПРИ ИНТОКСИКАЦИИ СВИНЦОМ ПОРАЖАЮТСЯ БОЛЬШЕ ВСЕГО: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органы дыхания, система крови, нервная система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 xml:space="preserve">система крови, нервная система, мочевыделительная система 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нервная система, мочевыделительная система, органы пищеварения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органы дыхания, нервная система, органы пищеварения</w:t>
            </w:r>
          </w:p>
        </w:tc>
      </w:tr>
      <w:tr w:rsidR="00993762" w:rsidRPr="00993762" w:rsidTr="009937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 xml:space="preserve">система крови, нервная система, органы пищеварения </w:t>
            </w:r>
          </w:p>
        </w:tc>
      </w:tr>
    </w:tbl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762">
        <w:rPr>
          <w:rFonts w:ascii="Times New Roman" w:hAnsi="Times New Roman" w:cs="Times New Roman"/>
          <w:b/>
        </w:rPr>
        <w:lastRenderedPageBreak/>
        <w:t>Пример ситуационной кейс-задачи</w:t>
      </w:r>
    </w:p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 xml:space="preserve">по дисциплине </w:t>
      </w:r>
      <w:proofErr w:type="spellStart"/>
      <w:r w:rsidRPr="00993762">
        <w:rPr>
          <w:rFonts w:ascii="Times New Roman" w:hAnsi="Times New Roman" w:cs="Times New Roman"/>
          <w:u w:val="single"/>
        </w:rPr>
        <w:t>Профпатология</w:t>
      </w:r>
      <w:proofErr w:type="spellEnd"/>
    </w:p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 xml:space="preserve">по специальности </w:t>
      </w:r>
      <w:proofErr w:type="gramStart"/>
      <w:r w:rsidRPr="00993762">
        <w:rPr>
          <w:rFonts w:ascii="Times New Roman" w:hAnsi="Times New Roman" w:cs="Times New Roman"/>
          <w:bCs/>
          <w:u w:val="single"/>
        </w:rPr>
        <w:t xml:space="preserve">31.08.44 </w:t>
      </w:r>
      <w:r w:rsidRPr="0099376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993762">
        <w:rPr>
          <w:rFonts w:ascii="Times New Roman" w:hAnsi="Times New Roman" w:cs="Times New Roman"/>
          <w:u w:val="single"/>
        </w:rPr>
        <w:t>Профпатология</w:t>
      </w:r>
      <w:proofErr w:type="spellEnd"/>
      <w:proofErr w:type="gramEnd"/>
    </w:p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3762" w:rsidRPr="00993762" w:rsidRDefault="00993762" w:rsidP="0099376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579"/>
        <w:gridCol w:w="7025"/>
      </w:tblGrid>
      <w:tr w:rsidR="00993762" w:rsidRPr="00993762" w:rsidTr="00A3670B">
        <w:trPr>
          <w:jc w:val="center"/>
        </w:trPr>
        <w:tc>
          <w:tcPr>
            <w:tcW w:w="639" w:type="dxa"/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Вид*</w:t>
            </w:r>
          </w:p>
        </w:tc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Код</w:t>
            </w:r>
          </w:p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Наименование компетенции/ текст элемента задачи (мини-кейса)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УК - 1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готовность к абстрактному мышлению, анализу, синтезу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ПК-1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здоровое человека факторов среды его обитания.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готовность к проведению профилактических медицинских осмотров, иммунопрофилактики, диспансеризации и осуществлению диспансерного наблюдения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ПК-5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готовность к определению у пациентов патологических состояний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ПК-6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 xml:space="preserve">готовность к ведению и лечению пациентов с </w:t>
            </w:r>
            <w:proofErr w:type="spellStart"/>
            <w:r w:rsidRPr="00993762">
              <w:rPr>
                <w:b/>
                <w:color w:val="000000"/>
                <w:sz w:val="22"/>
                <w:szCs w:val="22"/>
              </w:rPr>
              <w:t>аллергологическими</w:t>
            </w:r>
            <w:proofErr w:type="spellEnd"/>
            <w:r w:rsidRPr="00993762">
              <w:rPr>
                <w:b/>
                <w:color w:val="000000"/>
                <w:sz w:val="22"/>
                <w:szCs w:val="22"/>
              </w:rPr>
              <w:t xml:space="preserve"> и (или) и иммунопатологическими заболеваниями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ПК-9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color w:val="000000"/>
                <w:sz w:val="22"/>
                <w:szCs w:val="22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003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93762">
              <w:rPr>
                <w:b/>
                <w:bCs/>
                <w:color w:val="000000"/>
                <w:sz w:val="22"/>
                <w:szCs w:val="22"/>
              </w:rPr>
              <w:t>ОЗНАКОМЬТЕСЬ С СИТУАЦИЕЙ И ДАЙТЕ РАЗВЕРНУТЫЕ ОТВЕТЫ НА ВОПРОСЫ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 xml:space="preserve">Слесарь-ремонтник, 40 лет, осуществляет монтаж и ремонт нефтехимического оборудования, периодически имеет контакт с хлорированными углеводородами. Стаж – 14 лет. На ПМО предъявил жалобы на ноющие боли в правом боку, снижение аппетита, периодически горечь во рту в течение 2-3 лет, утомляемость, снижение работоспособности, головные боли, перепады АД в течение 2 лет, сердцебиения, похолодание рук, ног, потливость их. Нигде не обследовался. </w:t>
            </w:r>
          </w:p>
          <w:p w:rsidR="00993762" w:rsidRPr="00993762" w:rsidRDefault="00993762" w:rsidP="00993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ab/>
              <w:t xml:space="preserve">Объективно: легкая </w:t>
            </w:r>
            <w:proofErr w:type="spellStart"/>
            <w:r w:rsidRPr="00993762">
              <w:rPr>
                <w:rFonts w:ascii="Times New Roman" w:hAnsi="Times New Roman" w:cs="Times New Roman"/>
              </w:rPr>
              <w:t>субиктеричность</w:t>
            </w:r>
            <w:proofErr w:type="spellEnd"/>
            <w:r w:rsidRPr="00993762">
              <w:rPr>
                <w:rFonts w:ascii="Times New Roman" w:hAnsi="Times New Roman" w:cs="Times New Roman"/>
              </w:rPr>
              <w:t xml:space="preserve"> склер и кожи, язык обложен бело-желтым налетом, живот мягкий, умеренно болезнен в правом подреберье, пальпируется плотный край печени, с-мы </w:t>
            </w:r>
            <w:proofErr w:type="spellStart"/>
            <w:r w:rsidRPr="00993762">
              <w:rPr>
                <w:rFonts w:ascii="Times New Roman" w:hAnsi="Times New Roman" w:cs="Times New Roman"/>
              </w:rPr>
              <w:t>Ортнера</w:t>
            </w:r>
            <w:proofErr w:type="spellEnd"/>
            <w:r w:rsidRPr="009937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3762">
              <w:rPr>
                <w:rFonts w:ascii="Times New Roman" w:hAnsi="Times New Roman" w:cs="Times New Roman"/>
              </w:rPr>
              <w:t>Кера</w:t>
            </w:r>
            <w:proofErr w:type="spellEnd"/>
            <w:r w:rsidRPr="00993762">
              <w:rPr>
                <w:rFonts w:ascii="Times New Roman" w:hAnsi="Times New Roman" w:cs="Times New Roman"/>
              </w:rPr>
              <w:t xml:space="preserve"> (+); тоны сердца ритмичные с ЧСС 92 в мин., АД-140/80 мм </w:t>
            </w:r>
            <w:proofErr w:type="spellStart"/>
            <w:r w:rsidRPr="00993762">
              <w:rPr>
                <w:rFonts w:ascii="Times New Roman" w:hAnsi="Times New Roman" w:cs="Times New Roman"/>
              </w:rPr>
              <w:t>рт.ст</w:t>
            </w:r>
            <w:proofErr w:type="spellEnd"/>
            <w:r w:rsidRPr="00993762">
              <w:rPr>
                <w:rFonts w:ascii="Times New Roman" w:hAnsi="Times New Roman" w:cs="Times New Roman"/>
              </w:rPr>
              <w:t xml:space="preserve">.; дыхание везикулярное; </w:t>
            </w:r>
            <w:proofErr w:type="gramStart"/>
            <w:r w:rsidRPr="00993762">
              <w:rPr>
                <w:rFonts w:ascii="Times New Roman" w:hAnsi="Times New Roman" w:cs="Times New Roman"/>
              </w:rPr>
              <w:t>с-м</w:t>
            </w:r>
            <w:proofErr w:type="gramEnd"/>
            <w:r w:rsidRPr="00993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762">
              <w:rPr>
                <w:rFonts w:ascii="Times New Roman" w:hAnsi="Times New Roman" w:cs="Times New Roman"/>
              </w:rPr>
              <w:t>Пастернацкого</w:t>
            </w:r>
            <w:proofErr w:type="spellEnd"/>
            <w:r w:rsidRPr="00993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762">
              <w:rPr>
                <w:rFonts w:ascii="Times New Roman" w:hAnsi="Times New Roman" w:cs="Times New Roman"/>
              </w:rPr>
              <w:t>отр</w:t>
            </w:r>
            <w:proofErr w:type="spellEnd"/>
            <w:r w:rsidRPr="00993762">
              <w:rPr>
                <w:rFonts w:ascii="Times New Roman" w:hAnsi="Times New Roman" w:cs="Times New Roman"/>
              </w:rPr>
              <w:t xml:space="preserve">.; </w:t>
            </w:r>
            <w:proofErr w:type="spellStart"/>
            <w:r w:rsidRPr="00993762">
              <w:rPr>
                <w:rFonts w:ascii="Times New Roman" w:hAnsi="Times New Roman" w:cs="Times New Roman"/>
              </w:rPr>
              <w:t>гипергидроз</w:t>
            </w:r>
            <w:proofErr w:type="spellEnd"/>
            <w:r w:rsidRPr="00993762">
              <w:rPr>
                <w:rFonts w:ascii="Times New Roman" w:hAnsi="Times New Roman" w:cs="Times New Roman"/>
              </w:rPr>
              <w:t>, гипотермия ладоней, стоп.</w:t>
            </w:r>
          </w:p>
          <w:p w:rsidR="00993762" w:rsidRPr="00993762" w:rsidRDefault="00993762" w:rsidP="00993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3762">
              <w:rPr>
                <w:rFonts w:ascii="Times New Roman" w:hAnsi="Times New Roman" w:cs="Times New Roman"/>
              </w:rPr>
              <w:tab/>
              <w:t>Результаты обследования: гемоглобин -132 г/л, лейкоциты -4,6х10</w:t>
            </w:r>
            <w:r w:rsidRPr="00993762">
              <w:rPr>
                <w:rFonts w:ascii="Times New Roman" w:hAnsi="Times New Roman" w:cs="Times New Roman"/>
                <w:vertAlign w:val="superscript"/>
              </w:rPr>
              <w:t>9</w:t>
            </w:r>
            <w:r w:rsidRPr="00993762">
              <w:rPr>
                <w:rFonts w:ascii="Times New Roman" w:hAnsi="Times New Roman" w:cs="Times New Roman"/>
              </w:rPr>
              <w:t xml:space="preserve">/л, СОЭ-10 мм/ч.; билирубин общий – 22,5 </w:t>
            </w:r>
            <w:proofErr w:type="spellStart"/>
            <w:r w:rsidRPr="00993762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993762">
              <w:rPr>
                <w:rFonts w:ascii="Times New Roman" w:hAnsi="Times New Roman" w:cs="Times New Roman"/>
              </w:rPr>
              <w:t xml:space="preserve">/л (норма 8,5-20,5), АЛТ – 0,88 </w:t>
            </w:r>
            <w:proofErr w:type="spellStart"/>
            <w:r w:rsidRPr="00993762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993762">
              <w:rPr>
                <w:rFonts w:ascii="Times New Roman" w:hAnsi="Times New Roman" w:cs="Times New Roman"/>
              </w:rPr>
              <w:t>/ч/л (норма 0,1-0,68).</w:t>
            </w:r>
          </w:p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93762" w:rsidRPr="00993762" w:rsidTr="00A3670B">
        <w:trPr>
          <w:trHeight w:val="160"/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Сформулируйте предварительный диагноз.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Укажите, какие дополнительные методы обследования в данном случае необходимы.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Обоснуйте окончательный диагноз.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Какие лечебные мероприятия необходимо провести?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3762">
              <w:rPr>
                <w:color w:val="000000"/>
                <w:sz w:val="22"/>
                <w:szCs w:val="22"/>
              </w:rPr>
              <w:t>Экспертиза профпригодности.</w:t>
            </w:r>
          </w:p>
        </w:tc>
      </w:tr>
      <w:tr w:rsidR="00993762" w:rsidRPr="00993762" w:rsidTr="00A3670B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762" w:rsidRPr="00993762" w:rsidRDefault="00993762" w:rsidP="0099376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7E68FC" w:rsidRPr="007E68FC" w:rsidRDefault="007E68FC" w:rsidP="007E68FC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7E68FC">
        <w:rPr>
          <w:b/>
          <w:color w:val="000000"/>
        </w:rPr>
        <w:t xml:space="preserve">Эталоны ответов и критерии оценки на ситуационную задачу </w:t>
      </w:r>
    </w:p>
    <w:p w:rsidR="007E68FC" w:rsidRPr="007E68FC" w:rsidRDefault="007E68FC" w:rsidP="007E68FC">
      <w:pPr>
        <w:pStyle w:val="a6"/>
        <w:spacing w:before="0" w:beforeAutospacing="0" w:after="0" w:afterAutospacing="0"/>
        <w:rPr>
          <w:b/>
          <w:color w:val="000000"/>
        </w:rPr>
      </w:pPr>
    </w:p>
    <w:p w:rsidR="007E68FC" w:rsidRPr="00960B1A" w:rsidRDefault="007E68FC" w:rsidP="007E68FC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  <w:r w:rsidRPr="00960B1A">
        <w:rPr>
          <w:color w:val="000000"/>
          <w:sz w:val="20"/>
          <w:szCs w:val="20"/>
        </w:rPr>
        <w:t xml:space="preserve">Н – номер задачи (кейс-задачи), В – вопрос, </w:t>
      </w:r>
      <w:proofErr w:type="gramStart"/>
      <w:r w:rsidRPr="00960B1A">
        <w:rPr>
          <w:color w:val="000000"/>
          <w:sz w:val="20"/>
          <w:szCs w:val="20"/>
        </w:rPr>
        <w:t>Э</w:t>
      </w:r>
      <w:proofErr w:type="gramEnd"/>
      <w:r w:rsidRPr="00960B1A">
        <w:rPr>
          <w:color w:val="000000"/>
          <w:sz w:val="20"/>
          <w:szCs w:val="20"/>
        </w:rPr>
        <w:t xml:space="preserve"> – эталон ответа, Р – критерии оценки</w:t>
      </w:r>
    </w:p>
    <w:p w:rsidR="007E68FC" w:rsidRPr="00960B1A" w:rsidRDefault="007E68FC" w:rsidP="007E68FC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566"/>
        <w:gridCol w:w="7134"/>
      </w:tblGrid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Сформулируйте предварительный диагноз.</w:t>
            </w:r>
          </w:p>
        </w:tc>
      </w:tr>
      <w:tr w:rsidR="007E68FC" w:rsidRPr="0078706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Предварительный диагноз</w:t>
            </w:r>
            <w:r>
              <w:rPr>
                <w:color w:val="000000"/>
                <w:sz w:val="20"/>
                <w:szCs w:val="20"/>
              </w:rPr>
              <w:t xml:space="preserve"> Хронический токсический гепатит, Расстройство вегетативной нервной системы</w:t>
            </w:r>
            <w:r w:rsidRPr="00960B1A">
              <w:rPr>
                <w:color w:val="000000"/>
                <w:sz w:val="20"/>
                <w:szCs w:val="20"/>
              </w:rPr>
              <w:t>,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верно.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 полностью.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неверно.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E68FC" w:rsidRPr="0078706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Укажите, какие дополнительные методы обследования в данном случае необходимы.</w:t>
            </w:r>
          </w:p>
        </w:tc>
      </w:tr>
      <w:tr w:rsidR="007E68FC" w:rsidRPr="0078706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 xml:space="preserve">Уточнение состояния нервной системы (электрофизиологические методы), печени (ФПП, активность печеночных ферментов) </w:t>
            </w:r>
            <w:proofErr w:type="spellStart"/>
            <w:r>
              <w:rPr>
                <w:color w:val="000000"/>
                <w:sz w:val="20"/>
                <w:szCs w:val="20"/>
              </w:rPr>
              <w:t>дообследование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исключения вирусного генеза гепатита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верно.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 полностью.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неверно.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Обоснуйте окончательный диагноз.</w:t>
            </w:r>
          </w:p>
        </w:tc>
      </w:tr>
      <w:tr w:rsidR="007E68FC" w:rsidRPr="006D722B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 xml:space="preserve">Окончательный диагноз - хроническая интоксикация </w:t>
            </w:r>
            <w:r>
              <w:rPr>
                <w:color w:val="000000"/>
                <w:sz w:val="20"/>
                <w:szCs w:val="20"/>
              </w:rPr>
              <w:t xml:space="preserve">хлорированными углеводородами, </w:t>
            </w:r>
            <w:r w:rsidRPr="00960B1A">
              <w:rPr>
                <w:color w:val="000000"/>
                <w:sz w:val="20"/>
                <w:szCs w:val="20"/>
              </w:rPr>
              <w:t>умеренно выраженная стадия</w:t>
            </w:r>
            <w:r>
              <w:rPr>
                <w:color w:val="000000"/>
                <w:sz w:val="20"/>
                <w:szCs w:val="20"/>
              </w:rPr>
              <w:t>. Расстройство вегетативной нервной системы</w:t>
            </w:r>
            <w:r w:rsidRPr="00960B1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хронический </w:t>
            </w:r>
            <w:r w:rsidRPr="00960B1A">
              <w:rPr>
                <w:color w:val="000000"/>
                <w:sz w:val="20"/>
                <w:szCs w:val="20"/>
              </w:rPr>
              <w:t>токсический гепатит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960B1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E68FC" w:rsidRPr="006D722B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верно.</w:t>
            </w:r>
          </w:p>
        </w:tc>
      </w:tr>
      <w:tr w:rsidR="007E68FC" w:rsidRPr="006D722B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 полностью.</w:t>
            </w:r>
          </w:p>
        </w:tc>
      </w:tr>
      <w:tr w:rsidR="007E68FC" w:rsidRPr="006D722B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неверно.</w:t>
            </w:r>
          </w:p>
        </w:tc>
      </w:tr>
      <w:tr w:rsidR="007E68FC" w:rsidRPr="006D722B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E68FC" w:rsidRPr="0078706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Какие лечебные мероприятия необходимо провести?</w:t>
            </w:r>
          </w:p>
        </w:tc>
      </w:tr>
      <w:tr w:rsidR="007E68FC" w:rsidRPr="0078706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960B1A">
              <w:rPr>
                <w:color w:val="000000"/>
                <w:sz w:val="20"/>
                <w:szCs w:val="20"/>
              </w:rPr>
              <w:t xml:space="preserve">еобходимо провести неспецифическую </w:t>
            </w:r>
            <w:proofErr w:type="spellStart"/>
            <w:r w:rsidRPr="00960B1A">
              <w:rPr>
                <w:color w:val="000000"/>
                <w:sz w:val="20"/>
                <w:szCs w:val="20"/>
              </w:rPr>
              <w:t>дезинтоксикационную</w:t>
            </w:r>
            <w:proofErr w:type="spellEnd"/>
            <w:r w:rsidRPr="00960B1A">
              <w:rPr>
                <w:color w:val="000000"/>
                <w:sz w:val="20"/>
                <w:szCs w:val="20"/>
              </w:rPr>
              <w:t xml:space="preserve"> терапию с учетом поражения нервной системы, печени.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верно.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 полностью.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неверно.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Экспертиза профпригодности.</w:t>
            </w:r>
          </w:p>
        </w:tc>
      </w:tr>
      <w:tr w:rsidR="007E68FC" w:rsidRPr="0078706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При обострении гепатита более 2 раз за календарный год, противопоказана работа с </w:t>
            </w:r>
            <w:proofErr w:type="spellStart"/>
            <w:r>
              <w:rPr>
                <w:color w:val="000000"/>
                <w:sz w:val="20"/>
                <w:szCs w:val="20"/>
              </w:rPr>
              <w:t>гепатотропными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вещевами</w:t>
            </w:r>
            <w:proofErr w:type="spellEnd"/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верно.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 полностью.</w:t>
            </w:r>
          </w:p>
        </w:tc>
      </w:tr>
      <w:tr w:rsidR="007E68FC" w:rsidRPr="00960B1A" w:rsidTr="00A3670B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8FC" w:rsidRPr="00960B1A" w:rsidRDefault="007E68FC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Ответ сформулирован неверно.</w:t>
            </w:r>
          </w:p>
        </w:tc>
      </w:tr>
    </w:tbl>
    <w:p w:rsidR="00993762" w:rsidRDefault="007E68FC" w:rsidP="00240E0B">
      <w:pPr>
        <w:ind w:left="360"/>
      </w:pPr>
      <w:r w:rsidRPr="0019652E">
        <w:br w:type="page"/>
      </w:r>
    </w:p>
    <w:p w:rsidR="007E68FC" w:rsidRDefault="007E68FC" w:rsidP="004630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3048" w:rsidRPr="00463048" w:rsidRDefault="00463048" w:rsidP="004630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3048">
        <w:rPr>
          <w:rFonts w:ascii="Times New Roman" w:hAnsi="Times New Roman" w:cs="Times New Roman"/>
        </w:rPr>
        <w:t>Вопросы для подготовки</w:t>
      </w:r>
    </w:p>
    <w:p w:rsidR="00993762" w:rsidRPr="00463048" w:rsidRDefault="00993762" w:rsidP="004630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1. </w:t>
      </w:r>
      <w:r w:rsidR="00993762" w:rsidRPr="00463048">
        <w:rPr>
          <w:color w:val="000000"/>
          <w:sz w:val="22"/>
          <w:szCs w:val="22"/>
        </w:rPr>
        <w:t xml:space="preserve">Общие принципы оценки результатов гематологического обследования профессиональных контингентов. Границы гематологической нормы. Клиническая интерпретация изменений в составе периферической крови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2.</w:t>
      </w:r>
      <w:r w:rsidR="00993762" w:rsidRPr="00463048">
        <w:rPr>
          <w:color w:val="000000"/>
          <w:sz w:val="22"/>
          <w:szCs w:val="22"/>
        </w:rPr>
        <w:t xml:space="preserve"> 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3.</w:t>
      </w:r>
      <w:r w:rsidR="00993762" w:rsidRPr="00463048">
        <w:rPr>
          <w:color w:val="000000"/>
          <w:sz w:val="22"/>
          <w:szCs w:val="22"/>
        </w:rPr>
        <w:t xml:space="preserve"> Интоксикация ароматическими углеводородами (бензолом и его гомологами)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4. </w:t>
      </w:r>
      <w:r w:rsidR="00993762" w:rsidRPr="00463048">
        <w:rPr>
          <w:color w:val="000000"/>
          <w:sz w:val="22"/>
          <w:szCs w:val="22"/>
        </w:rPr>
        <w:t xml:space="preserve"> Хроническая интоксикация свинцом и его не</w:t>
      </w:r>
      <w:r w:rsidRPr="00463048">
        <w:rPr>
          <w:color w:val="000000"/>
          <w:sz w:val="22"/>
          <w:szCs w:val="22"/>
        </w:rPr>
        <w:t xml:space="preserve">органическими соединениями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5. </w:t>
      </w:r>
      <w:r w:rsidR="00993762" w:rsidRPr="00463048">
        <w:rPr>
          <w:color w:val="000000"/>
          <w:sz w:val="22"/>
          <w:szCs w:val="22"/>
        </w:rPr>
        <w:t xml:space="preserve"> Гемолитические процессы при профессиональных интоксикациях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6. </w:t>
      </w:r>
      <w:r w:rsidR="00993762" w:rsidRPr="00463048">
        <w:rPr>
          <w:color w:val="000000"/>
          <w:sz w:val="22"/>
          <w:szCs w:val="22"/>
        </w:rPr>
        <w:t xml:space="preserve"> Общая характеристика профессиональных этиологических факторов: мышьяковистый водород, фенилгидразин, </w:t>
      </w:r>
      <w:proofErr w:type="spellStart"/>
      <w:r w:rsidR="00993762" w:rsidRPr="00463048">
        <w:rPr>
          <w:color w:val="000000"/>
          <w:sz w:val="22"/>
          <w:szCs w:val="22"/>
        </w:rPr>
        <w:t>амино</w:t>
      </w:r>
      <w:proofErr w:type="spellEnd"/>
      <w:r w:rsidR="00993762" w:rsidRPr="00463048">
        <w:rPr>
          <w:color w:val="000000"/>
          <w:sz w:val="22"/>
          <w:szCs w:val="22"/>
        </w:rPr>
        <w:t>- и</w:t>
      </w:r>
      <w:r w:rsidRPr="00463048">
        <w:rPr>
          <w:color w:val="000000"/>
          <w:sz w:val="22"/>
          <w:szCs w:val="22"/>
        </w:rPr>
        <w:t xml:space="preserve"> </w:t>
      </w:r>
      <w:proofErr w:type="spellStart"/>
      <w:r w:rsidRPr="00463048">
        <w:rPr>
          <w:color w:val="000000"/>
          <w:sz w:val="22"/>
          <w:szCs w:val="22"/>
        </w:rPr>
        <w:t>нитросоединения</w:t>
      </w:r>
      <w:proofErr w:type="spellEnd"/>
      <w:r w:rsidRPr="00463048">
        <w:rPr>
          <w:color w:val="000000"/>
          <w:sz w:val="22"/>
          <w:szCs w:val="22"/>
        </w:rPr>
        <w:t xml:space="preserve"> бензола и др.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7. </w:t>
      </w:r>
      <w:r w:rsidR="00993762" w:rsidRPr="00463048">
        <w:rPr>
          <w:color w:val="000000"/>
          <w:sz w:val="22"/>
          <w:szCs w:val="22"/>
        </w:rPr>
        <w:t xml:space="preserve"> </w:t>
      </w:r>
      <w:r w:rsidRPr="00463048">
        <w:rPr>
          <w:color w:val="000000"/>
          <w:sz w:val="22"/>
          <w:szCs w:val="22"/>
        </w:rPr>
        <w:t>Профессиональные заболевания</w:t>
      </w:r>
      <w:r w:rsidR="00993762" w:rsidRPr="00463048">
        <w:rPr>
          <w:color w:val="000000"/>
          <w:sz w:val="22"/>
          <w:szCs w:val="22"/>
        </w:rPr>
        <w:t xml:space="preserve">, обусловленные образованием метгемоглобина и </w:t>
      </w:r>
      <w:proofErr w:type="spellStart"/>
      <w:r w:rsidR="00993762" w:rsidRPr="00463048">
        <w:rPr>
          <w:color w:val="000000"/>
          <w:sz w:val="22"/>
          <w:szCs w:val="22"/>
        </w:rPr>
        <w:t>сульфгемоглобина</w:t>
      </w:r>
      <w:proofErr w:type="spellEnd"/>
      <w:r w:rsidR="00993762" w:rsidRPr="00463048">
        <w:rPr>
          <w:color w:val="000000"/>
          <w:sz w:val="22"/>
          <w:szCs w:val="22"/>
        </w:rPr>
        <w:t xml:space="preserve">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8. </w:t>
      </w:r>
      <w:r w:rsidR="00993762" w:rsidRPr="00463048">
        <w:rPr>
          <w:color w:val="000000"/>
          <w:sz w:val="22"/>
          <w:szCs w:val="22"/>
        </w:rPr>
        <w:t xml:space="preserve"> </w:t>
      </w:r>
      <w:r w:rsidRPr="00463048">
        <w:rPr>
          <w:color w:val="000000"/>
          <w:sz w:val="22"/>
          <w:szCs w:val="22"/>
        </w:rPr>
        <w:t>Профессиональные заболевания</w:t>
      </w:r>
      <w:r w:rsidR="00993762" w:rsidRPr="00463048">
        <w:rPr>
          <w:color w:val="000000"/>
          <w:sz w:val="22"/>
          <w:szCs w:val="22"/>
        </w:rPr>
        <w:t xml:space="preserve">, обусловленные образованием карбоксигемоглобина Интоксикация окисью углерода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9. </w:t>
      </w:r>
      <w:r w:rsidR="00993762" w:rsidRPr="00463048">
        <w:rPr>
          <w:color w:val="000000"/>
          <w:sz w:val="22"/>
          <w:szCs w:val="22"/>
        </w:rPr>
        <w:t xml:space="preserve"> Экспертиза профессиональной пригодности </w:t>
      </w:r>
      <w:r w:rsidRPr="00463048">
        <w:rPr>
          <w:color w:val="000000"/>
          <w:sz w:val="22"/>
          <w:szCs w:val="22"/>
        </w:rPr>
        <w:t>при профессиональных заболеваниях крови</w:t>
      </w:r>
    </w:p>
    <w:p w:rsidR="00463048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10.</w:t>
      </w:r>
      <w:r w:rsidR="00993762" w:rsidRPr="00463048">
        <w:rPr>
          <w:color w:val="000000"/>
          <w:sz w:val="22"/>
          <w:szCs w:val="22"/>
        </w:rPr>
        <w:t xml:space="preserve">Медицинская реабилитация </w:t>
      </w:r>
      <w:r w:rsidRPr="00463048">
        <w:rPr>
          <w:color w:val="000000"/>
          <w:sz w:val="22"/>
          <w:szCs w:val="22"/>
        </w:rPr>
        <w:t>при профессиональных заболеваниях крови</w:t>
      </w:r>
    </w:p>
    <w:p w:rsidR="00463048" w:rsidRPr="00463048" w:rsidRDefault="00993762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11. </w:t>
      </w:r>
      <w:r w:rsidR="00463048" w:rsidRPr="00463048">
        <w:rPr>
          <w:color w:val="000000"/>
          <w:sz w:val="22"/>
          <w:szCs w:val="22"/>
        </w:rPr>
        <w:t xml:space="preserve">Профессиональные заболевания </w:t>
      </w:r>
      <w:proofErr w:type="spellStart"/>
      <w:r w:rsidRPr="00463048">
        <w:rPr>
          <w:color w:val="000000"/>
          <w:sz w:val="22"/>
          <w:szCs w:val="22"/>
        </w:rPr>
        <w:t>гепатобилиарной</w:t>
      </w:r>
      <w:proofErr w:type="spellEnd"/>
      <w:r w:rsidRPr="00463048">
        <w:rPr>
          <w:color w:val="000000"/>
          <w:sz w:val="22"/>
          <w:szCs w:val="22"/>
        </w:rPr>
        <w:t xml:space="preserve"> системы</w:t>
      </w:r>
      <w:r w:rsidR="00463048" w:rsidRPr="00463048">
        <w:rPr>
          <w:color w:val="000000"/>
          <w:sz w:val="22"/>
          <w:szCs w:val="22"/>
        </w:rPr>
        <w:t>.</w:t>
      </w:r>
      <w:r w:rsidRPr="00463048">
        <w:rPr>
          <w:color w:val="000000"/>
          <w:sz w:val="22"/>
          <w:szCs w:val="22"/>
        </w:rPr>
        <w:t xml:space="preserve"> </w:t>
      </w:r>
      <w:r w:rsidR="00463048" w:rsidRPr="00463048">
        <w:rPr>
          <w:color w:val="000000"/>
          <w:sz w:val="22"/>
          <w:szCs w:val="22"/>
        </w:rPr>
        <w:t>Производственные условия, связанные с возможностью отравления. Основные отрасли промышленности и профессиональные группы.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12.</w:t>
      </w:r>
      <w:r w:rsidR="00993762" w:rsidRPr="00463048">
        <w:rPr>
          <w:color w:val="000000"/>
          <w:sz w:val="22"/>
          <w:szCs w:val="22"/>
        </w:rPr>
        <w:t xml:space="preserve">Основные </w:t>
      </w:r>
      <w:proofErr w:type="spellStart"/>
      <w:r w:rsidR="00993762" w:rsidRPr="00463048">
        <w:rPr>
          <w:color w:val="000000"/>
          <w:sz w:val="22"/>
          <w:szCs w:val="22"/>
        </w:rPr>
        <w:t>гепатотропные</w:t>
      </w:r>
      <w:proofErr w:type="spellEnd"/>
      <w:r w:rsidR="00993762" w:rsidRPr="00463048">
        <w:rPr>
          <w:color w:val="000000"/>
          <w:sz w:val="22"/>
          <w:szCs w:val="22"/>
        </w:rPr>
        <w:t xml:space="preserve"> яды. Токсикологическая характеристика. Патогенез токсико-химических поражений печени</w:t>
      </w:r>
    </w:p>
    <w:p w:rsidR="00463048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13. </w:t>
      </w:r>
      <w:r w:rsidR="00993762" w:rsidRPr="00463048">
        <w:rPr>
          <w:color w:val="000000"/>
          <w:sz w:val="22"/>
          <w:szCs w:val="22"/>
        </w:rPr>
        <w:t xml:space="preserve">  Методы диагностики токсических поражений </w:t>
      </w:r>
      <w:proofErr w:type="spellStart"/>
      <w:r w:rsidR="00993762" w:rsidRPr="00463048">
        <w:rPr>
          <w:color w:val="000000"/>
          <w:sz w:val="22"/>
          <w:szCs w:val="22"/>
        </w:rPr>
        <w:t>гепатобилиарной</w:t>
      </w:r>
      <w:proofErr w:type="spellEnd"/>
      <w:r w:rsidR="00993762" w:rsidRPr="00463048">
        <w:rPr>
          <w:color w:val="000000"/>
          <w:sz w:val="22"/>
          <w:szCs w:val="22"/>
        </w:rPr>
        <w:t xml:space="preserve"> системы </w:t>
      </w:r>
    </w:p>
    <w:p w:rsidR="00993762" w:rsidRPr="00463048" w:rsidRDefault="00993762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1</w:t>
      </w:r>
      <w:r w:rsidR="00463048" w:rsidRPr="00463048">
        <w:rPr>
          <w:color w:val="000000"/>
          <w:sz w:val="22"/>
          <w:szCs w:val="22"/>
        </w:rPr>
        <w:t>4.</w:t>
      </w:r>
      <w:r w:rsidRPr="00463048">
        <w:rPr>
          <w:color w:val="000000"/>
          <w:sz w:val="22"/>
          <w:szCs w:val="22"/>
        </w:rPr>
        <w:t xml:space="preserve"> Острые токсико-химические поражения печени </w:t>
      </w:r>
    </w:p>
    <w:p w:rsidR="00463048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1</w:t>
      </w:r>
      <w:r w:rsidR="00993762" w:rsidRPr="00463048">
        <w:rPr>
          <w:color w:val="000000"/>
          <w:sz w:val="22"/>
          <w:szCs w:val="22"/>
        </w:rPr>
        <w:t>5</w:t>
      </w:r>
      <w:r w:rsidRPr="00463048">
        <w:rPr>
          <w:color w:val="000000"/>
          <w:sz w:val="22"/>
          <w:szCs w:val="22"/>
        </w:rPr>
        <w:t>.</w:t>
      </w:r>
      <w:r w:rsidR="00993762" w:rsidRPr="00463048">
        <w:rPr>
          <w:color w:val="000000"/>
          <w:sz w:val="22"/>
          <w:szCs w:val="22"/>
        </w:rPr>
        <w:t xml:space="preserve"> Хронические токсические поражения печени </w:t>
      </w:r>
    </w:p>
    <w:p w:rsidR="00463048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1</w:t>
      </w:r>
      <w:r w:rsidR="00993762" w:rsidRPr="00463048">
        <w:rPr>
          <w:color w:val="000000"/>
          <w:sz w:val="22"/>
          <w:szCs w:val="22"/>
        </w:rPr>
        <w:t>6</w:t>
      </w:r>
      <w:r w:rsidRPr="00463048">
        <w:rPr>
          <w:color w:val="000000"/>
          <w:sz w:val="22"/>
          <w:szCs w:val="22"/>
        </w:rPr>
        <w:t>.</w:t>
      </w:r>
      <w:r w:rsidR="00993762" w:rsidRPr="00463048">
        <w:rPr>
          <w:color w:val="000000"/>
          <w:sz w:val="22"/>
          <w:szCs w:val="22"/>
        </w:rPr>
        <w:t xml:space="preserve"> Дифференциальная диагностика токсических поражений печени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1</w:t>
      </w:r>
      <w:r w:rsidR="00993762" w:rsidRPr="00463048">
        <w:rPr>
          <w:color w:val="000000"/>
          <w:sz w:val="22"/>
          <w:szCs w:val="22"/>
        </w:rPr>
        <w:t>7</w:t>
      </w:r>
      <w:r w:rsidRPr="00463048">
        <w:rPr>
          <w:color w:val="000000"/>
          <w:sz w:val="22"/>
          <w:szCs w:val="22"/>
        </w:rPr>
        <w:t>.</w:t>
      </w:r>
      <w:r w:rsidR="00993762" w:rsidRPr="00463048">
        <w:rPr>
          <w:color w:val="000000"/>
          <w:sz w:val="22"/>
          <w:szCs w:val="22"/>
        </w:rPr>
        <w:t xml:space="preserve"> Лечение и профилактика профессиональных заболеваний </w:t>
      </w:r>
      <w:proofErr w:type="spellStart"/>
      <w:r w:rsidR="00993762" w:rsidRPr="00463048">
        <w:rPr>
          <w:color w:val="000000"/>
          <w:sz w:val="22"/>
          <w:szCs w:val="22"/>
        </w:rPr>
        <w:t>гепатобилиарной</w:t>
      </w:r>
      <w:proofErr w:type="spellEnd"/>
      <w:r w:rsidR="00993762" w:rsidRPr="00463048">
        <w:rPr>
          <w:color w:val="000000"/>
          <w:sz w:val="22"/>
          <w:szCs w:val="22"/>
        </w:rPr>
        <w:t xml:space="preserve"> системы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1</w:t>
      </w:r>
      <w:r w:rsidR="00993762" w:rsidRPr="00463048">
        <w:rPr>
          <w:color w:val="000000"/>
          <w:sz w:val="22"/>
          <w:szCs w:val="22"/>
        </w:rPr>
        <w:t>8</w:t>
      </w:r>
      <w:r w:rsidRPr="00463048">
        <w:rPr>
          <w:color w:val="000000"/>
          <w:sz w:val="22"/>
          <w:szCs w:val="22"/>
        </w:rPr>
        <w:t>.</w:t>
      </w:r>
      <w:r w:rsidR="00993762" w:rsidRPr="00463048">
        <w:rPr>
          <w:color w:val="000000"/>
          <w:sz w:val="22"/>
          <w:szCs w:val="22"/>
        </w:rPr>
        <w:t xml:space="preserve"> МСЭ при профессиональных заболеваниях </w:t>
      </w:r>
      <w:proofErr w:type="spellStart"/>
      <w:r w:rsidR="00993762" w:rsidRPr="00463048">
        <w:rPr>
          <w:color w:val="000000"/>
          <w:sz w:val="22"/>
          <w:szCs w:val="22"/>
        </w:rPr>
        <w:t>гепатобилиарной</w:t>
      </w:r>
      <w:proofErr w:type="spellEnd"/>
      <w:r w:rsidR="00993762" w:rsidRPr="00463048">
        <w:rPr>
          <w:color w:val="000000"/>
          <w:sz w:val="22"/>
          <w:szCs w:val="22"/>
        </w:rPr>
        <w:t xml:space="preserve"> системы 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>1</w:t>
      </w:r>
      <w:r w:rsidR="00993762" w:rsidRPr="00463048">
        <w:rPr>
          <w:color w:val="000000"/>
          <w:sz w:val="22"/>
          <w:szCs w:val="22"/>
        </w:rPr>
        <w:t>9</w:t>
      </w:r>
      <w:r w:rsidRPr="00463048">
        <w:rPr>
          <w:color w:val="000000"/>
          <w:sz w:val="22"/>
          <w:szCs w:val="22"/>
        </w:rPr>
        <w:t>.</w:t>
      </w:r>
      <w:r w:rsidR="00993762" w:rsidRPr="00463048">
        <w:rPr>
          <w:color w:val="000000"/>
          <w:sz w:val="22"/>
          <w:szCs w:val="22"/>
        </w:rPr>
        <w:t xml:space="preserve"> Экспертиза профессиональной пригодности </w:t>
      </w:r>
      <w:r w:rsidRPr="00463048">
        <w:rPr>
          <w:color w:val="000000"/>
          <w:sz w:val="22"/>
          <w:szCs w:val="22"/>
        </w:rPr>
        <w:t xml:space="preserve">при профессиональных заболеваниях </w:t>
      </w:r>
      <w:proofErr w:type="spellStart"/>
      <w:r w:rsidRPr="00463048">
        <w:rPr>
          <w:color w:val="000000"/>
          <w:sz w:val="22"/>
          <w:szCs w:val="22"/>
        </w:rPr>
        <w:t>гепатобилиарной</w:t>
      </w:r>
      <w:proofErr w:type="spellEnd"/>
      <w:r w:rsidRPr="00463048">
        <w:rPr>
          <w:color w:val="000000"/>
          <w:sz w:val="22"/>
          <w:szCs w:val="22"/>
        </w:rPr>
        <w:t xml:space="preserve"> системы</w:t>
      </w:r>
    </w:p>
    <w:p w:rsidR="00993762" w:rsidRPr="00463048" w:rsidRDefault="00463048" w:rsidP="00463048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3048">
        <w:rPr>
          <w:color w:val="000000"/>
          <w:sz w:val="22"/>
          <w:szCs w:val="22"/>
        </w:rPr>
        <w:t xml:space="preserve">20. </w:t>
      </w:r>
      <w:r w:rsidR="00993762" w:rsidRPr="00463048">
        <w:rPr>
          <w:color w:val="000000"/>
          <w:sz w:val="22"/>
          <w:szCs w:val="22"/>
        </w:rPr>
        <w:t xml:space="preserve"> Медицинская реабилитация</w:t>
      </w:r>
      <w:r w:rsidRPr="00463048">
        <w:rPr>
          <w:color w:val="000000"/>
          <w:sz w:val="22"/>
          <w:szCs w:val="22"/>
        </w:rPr>
        <w:t xml:space="preserve"> при профессиональных заболеваниях </w:t>
      </w:r>
      <w:proofErr w:type="spellStart"/>
      <w:r w:rsidRPr="00463048">
        <w:rPr>
          <w:color w:val="000000"/>
          <w:sz w:val="22"/>
          <w:szCs w:val="22"/>
        </w:rPr>
        <w:t>гепатобилиарной</w:t>
      </w:r>
      <w:proofErr w:type="spellEnd"/>
      <w:r w:rsidRPr="00463048">
        <w:rPr>
          <w:color w:val="000000"/>
          <w:sz w:val="22"/>
          <w:szCs w:val="22"/>
        </w:rPr>
        <w:t xml:space="preserve"> системы</w:t>
      </w:r>
    </w:p>
    <w:p w:rsidR="00993762" w:rsidRDefault="00993762" w:rsidP="00240E0B">
      <w:pPr>
        <w:ind w:left="360"/>
      </w:pPr>
    </w:p>
    <w:p w:rsidR="008B6159" w:rsidRDefault="008B6159">
      <w:r>
        <w:br w:type="page"/>
      </w:r>
    </w:p>
    <w:p w:rsidR="008B6159" w:rsidRPr="008B6159" w:rsidRDefault="008B6159" w:rsidP="008B6159">
      <w:pPr>
        <w:pStyle w:val="a6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8B6159">
        <w:lastRenderedPageBreak/>
        <w:t>Федеральное государственное бюджетное образовательное учреждение</w:t>
      </w:r>
    </w:p>
    <w:p w:rsidR="008B6159" w:rsidRPr="008B6159" w:rsidRDefault="008B6159" w:rsidP="008B6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159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B6159" w:rsidRPr="008B6159" w:rsidRDefault="008B6159" w:rsidP="008B6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159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8B6159" w:rsidRPr="008B6159" w:rsidRDefault="008B6159" w:rsidP="008B6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159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8B6159" w:rsidRPr="008B6159" w:rsidRDefault="008B6159" w:rsidP="008B6159">
      <w:pPr>
        <w:pStyle w:val="1"/>
        <w:ind w:firstLine="709"/>
        <w:jc w:val="center"/>
        <w:rPr>
          <w:sz w:val="20"/>
          <w:szCs w:val="20"/>
        </w:rPr>
      </w:pPr>
    </w:p>
    <w:p w:rsidR="008B6159" w:rsidRPr="008B6159" w:rsidRDefault="008B6159" w:rsidP="008B6159">
      <w:pPr>
        <w:pStyle w:val="1"/>
        <w:ind w:firstLine="709"/>
        <w:jc w:val="center"/>
      </w:pPr>
      <w:r w:rsidRPr="008B6159">
        <w:t>Кафедра гигиены, медицины труда</w:t>
      </w:r>
    </w:p>
    <w:p w:rsidR="008B6159" w:rsidRPr="008B6159" w:rsidRDefault="008B6159" w:rsidP="008B615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59" w:rsidRPr="008B6159" w:rsidRDefault="008B6159" w:rsidP="008B615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B6159" w:rsidRPr="008B6159" w:rsidRDefault="008B6159" w:rsidP="008B615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59" w:rsidRPr="008B6159" w:rsidRDefault="008B6159" w:rsidP="008B615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гигиены, медицины труда</w:t>
      </w:r>
    </w:p>
    <w:p w:rsidR="008B6159" w:rsidRPr="008B6159" w:rsidRDefault="008B6159" w:rsidP="008B615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8B6159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Л.М.Фатхутдинова</w:t>
      </w:r>
      <w:proofErr w:type="spellEnd"/>
    </w:p>
    <w:p w:rsidR="008B6159" w:rsidRPr="008B6159" w:rsidRDefault="008B6159" w:rsidP="008B615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20____ г.</w:t>
      </w:r>
    </w:p>
    <w:p w:rsidR="008B6159" w:rsidRPr="008B6159" w:rsidRDefault="008B6159" w:rsidP="008B6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59">
        <w:rPr>
          <w:rFonts w:ascii="Times New Roman" w:hAnsi="Times New Roman" w:cs="Times New Roman"/>
          <w:b/>
          <w:sz w:val="24"/>
          <w:szCs w:val="24"/>
        </w:rPr>
        <w:t>Ситуационная задача (кейс-задача) №1</w:t>
      </w:r>
    </w:p>
    <w:p w:rsidR="008B6159" w:rsidRPr="008B6159" w:rsidRDefault="008B6159" w:rsidP="008B6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159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proofErr w:type="spellStart"/>
      <w:r w:rsidRPr="008B6159"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  <w:proofErr w:type="spellEnd"/>
    </w:p>
    <w:p w:rsidR="008B6159" w:rsidRPr="008B6159" w:rsidRDefault="008B6159" w:rsidP="008B6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159">
        <w:rPr>
          <w:rFonts w:ascii="Times New Roman" w:hAnsi="Times New Roman" w:cs="Times New Roman"/>
        </w:rPr>
        <w:t xml:space="preserve">по специальности </w:t>
      </w:r>
      <w:proofErr w:type="gramStart"/>
      <w:r w:rsidRPr="008B61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31.08.44 </w:t>
      </w:r>
      <w:r w:rsidRPr="008B61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B6159"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  <w:proofErr w:type="spellEnd"/>
      <w:proofErr w:type="gramEnd"/>
    </w:p>
    <w:p w:rsidR="008B6159" w:rsidRPr="008B6159" w:rsidRDefault="008B6159" w:rsidP="008B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__________________________________</w:t>
      </w:r>
    </w:p>
    <w:p w:rsidR="008B6159" w:rsidRPr="008B6159" w:rsidRDefault="008B6159" w:rsidP="008B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159" w:rsidRPr="008B6159" w:rsidRDefault="008B6159" w:rsidP="008B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_________ Время ________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7025"/>
      </w:tblGrid>
      <w:tr w:rsidR="008B6159" w:rsidRPr="00960B1A" w:rsidTr="00A3670B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6D722B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D722B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6D722B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D722B">
              <w:rPr>
                <w:color w:val="000000"/>
                <w:sz w:val="20"/>
                <w:szCs w:val="20"/>
              </w:rPr>
              <w:t>002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УК - 1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здоровое человека факторов среды его обитания.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готовность к проведению профилактических медицинских осмотров, иммунопрофилактики, диспансеризации и осуществлению диспансерного наблюдения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готовность к определению у пациентов патологических состояний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 xml:space="preserve">готовность к ведению и лечению пациентов с </w:t>
            </w:r>
            <w:proofErr w:type="spellStart"/>
            <w:r w:rsidRPr="00960B1A">
              <w:rPr>
                <w:b/>
                <w:color w:val="000000"/>
                <w:sz w:val="20"/>
                <w:szCs w:val="20"/>
              </w:rPr>
              <w:t>аллергологическими</w:t>
            </w:r>
            <w:proofErr w:type="spellEnd"/>
            <w:r w:rsidRPr="00960B1A">
              <w:rPr>
                <w:b/>
                <w:color w:val="000000"/>
                <w:sz w:val="20"/>
                <w:szCs w:val="20"/>
              </w:rPr>
              <w:t xml:space="preserve"> и (или) и иммунопатологическими заболеваниями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B1A">
              <w:rPr>
                <w:b/>
                <w:color w:val="000000"/>
                <w:sz w:val="20"/>
                <w:szCs w:val="20"/>
              </w:rPr>
              <w:t>ОЗНАКОМЬТЕСЬ С СИТУАЦИЕЙ И ДАЙТЕ РАЗВЕРНУТЫЕ ОТВЕТЫ НА ВОПРОСЫ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5E7211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проведении ПМО у намазчика свинцовых пластин, работающего на аккумуляторном заводе, обнаружены следующие показатели периферической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крови: </w:t>
            </w:r>
            <w:r w:rsidRPr="00960B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Hb</w:t>
            </w:r>
            <w:proofErr w:type="spellEnd"/>
            <w:proofErr w:type="gramEnd"/>
            <w:r w:rsidRPr="005E72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148г/л, эритроциты – 4,2× 10</w:t>
            </w:r>
            <w:r>
              <w:rPr>
                <w:color w:val="000000"/>
                <w:sz w:val="20"/>
                <w:szCs w:val="20"/>
                <w:vertAlign w:val="superscript"/>
              </w:rPr>
              <w:t>12</w:t>
            </w:r>
            <w:r>
              <w:rPr>
                <w:color w:val="000000"/>
                <w:sz w:val="20"/>
                <w:szCs w:val="20"/>
              </w:rPr>
              <w:t>/л, цветной показатель – 0,98, лейкоциты – 5,8 ×10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/л,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2%, эритроциты с </w:t>
            </w:r>
            <w:proofErr w:type="spellStart"/>
            <w:r>
              <w:rPr>
                <w:color w:val="000000"/>
                <w:sz w:val="20"/>
                <w:szCs w:val="20"/>
              </w:rPr>
              <w:t>базофильной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зернистостью – 38%</w:t>
            </w:r>
            <w:r>
              <w:rPr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(норма - 15%</w:t>
            </w:r>
            <w:r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5E721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. Жалоб не предъявляет. Объективно со стороны внутренних органов и нервной системы без патологии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8B6159" w:rsidRPr="005E7211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Сформулируйте предварительный диагноз</w:t>
            </w:r>
          </w:p>
        </w:tc>
      </w:tr>
      <w:tr w:rsidR="008B6159" w:rsidRPr="005E7211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Укажите, какие дополнительные методы обследования в данном случае необходимы.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60B1A">
              <w:rPr>
                <w:color w:val="000000"/>
                <w:sz w:val="20"/>
                <w:szCs w:val="20"/>
              </w:rPr>
              <w:t>Как должен решаться вопрос экспертизы профпригодности.</w:t>
            </w:r>
          </w:p>
        </w:tc>
      </w:tr>
      <w:tr w:rsidR="008B6159" w:rsidRPr="0078706A" w:rsidTr="00A3670B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159" w:rsidRPr="00960B1A" w:rsidRDefault="008B6159" w:rsidP="00A3670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8B6159" w:rsidRDefault="008B6159" w:rsidP="008B6159"/>
    <w:sectPr w:rsidR="008B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4BD"/>
    <w:multiLevelType w:val="hybridMultilevel"/>
    <w:tmpl w:val="327C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0B"/>
    <w:rsid w:val="00240E0B"/>
    <w:rsid w:val="00463048"/>
    <w:rsid w:val="007E68FC"/>
    <w:rsid w:val="008B6159"/>
    <w:rsid w:val="00993762"/>
    <w:rsid w:val="00C216C1"/>
    <w:rsid w:val="00E1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4D5E"/>
  <w15:chartTrackingRefBased/>
  <w15:docId w15:val="{979B2B9B-0F62-4716-BDF0-CE947544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E0B"/>
    <w:rPr>
      <w:b/>
      <w:bCs/>
    </w:rPr>
  </w:style>
  <w:style w:type="character" w:styleId="a4">
    <w:name w:val="Hyperlink"/>
    <w:basedOn w:val="a0"/>
    <w:uiPriority w:val="99"/>
    <w:unhideWhenUsed/>
    <w:rsid w:val="00240E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0E0B"/>
    <w:pPr>
      <w:ind w:left="720"/>
      <w:contextualSpacing/>
    </w:pPr>
  </w:style>
  <w:style w:type="paragraph" w:customStyle="1" w:styleId="1">
    <w:name w:val="Без интервала1"/>
    <w:qFormat/>
    <w:rsid w:val="009937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qFormat/>
    <w:rsid w:val="0099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files/lilya/DOKUMENT/Formi_sroki_kontrolya_ordinatoru_01_02_2018_dop.pdf" TargetMode="External"/><Relationship Id="rId5" Type="http://schemas.openxmlformats.org/officeDocument/2006/relationships/hyperlink" Target="http://kazangmu.ru/files/lilya/DOKUMENT/Formi_sroki_kontrolya_ordinatoru_29_12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2021-01-19T18:31:00Z</dcterms:created>
  <dcterms:modified xsi:type="dcterms:W3CDTF">2021-01-19T18:31:00Z</dcterms:modified>
</cp:coreProperties>
</file>