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F0" w:rsidRPr="00B01D4A" w:rsidRDefault="00DB01C1" w:rsidP="00516690">
      <w:pPr>
        <w:spacing w:after="0"/>
        <w:ind w:left="5670"/>
        <w:jc w:val="right"/>
        <w:rPr>
          <w:rFonts w:ascii="Times New Roman" w:hAnsi="Times New Roman"/>
        </w:rPr>
      </w:pPr>
      <w:bookmarkStart w:id="0" w:name="_GoBack"/>
      <w:bookmarkEnd w:id="0"/>
      <w:r w:rsidRPr="00B01D4A">
        <w:rPr>
          <w:rFonts w:ascii="Times New Roman" w:hAnsi="Times New Roman"/>
        </w:rPr>
        <w:t xml:space="preserve"> </w:t>
      </w:r>
      <w:r w:rsidR="00E449F0" w:rsidRPr="00B01D4A">
        <w:rPr>
          <w:rFonts w:ascii="Times New Roman" w:hAnsi="Times New Roman"/>
        </w:rPr>
        <w:t>«УТВЕРЖДАЮ»</w:t>
      </w:r>
    </w:p>
    <w:p w:rsidR="00E449F0" w:rsidRPr="00E74B81" w:rsidRDefault="00E449F0" w:rsidP="00516690">
      <w:pPr>
        <w:spacing w:after="0"/>
        <w:ind w:left="5670"/>
        <w:jc w:val="right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:rsidR="00E449F0" w:rsidRPr="00B01D4A" w:rsidRDefault="00E449F0" w:rsidP="00516690">
      <w:pPr>
        <w:spacing w:after="0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:rsidR="00E449F0" w:rsidRPr="00162C8D" w:rsidRDefault="00E449F0" w:rsidP="00516690">
      <w:pPr>
        <w:spacing w:after="0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:rsidR="008E6F8A" w:rsidRPr="00516690" w:rsidRDefault="00516690" w:rsidP="00516690">
      <w:pPr>
        <w:spacing w:after="0" w:line="240" w:lineRule="auto"/>
        <w:jc w:val="right"/>
        <w:rPr>
          <w:rFonts w:ascii="Times New Roman" w:hAnsi="Times New Roman"/>
        </w:rPr>
      </w:pPr>
      <w:r w:rsidRPr="00516690">
        <w:rPr>
          <w:rFonts w:ascii="Times New Roman" w:hAnsi="Times New Roman"/>
        </w:rPr>
        <w:t>01.07.2024</w:t>
      </w:r>
    </w:p>
    <w:p w:rsidR="00516690" w:rsidRDefault="00516690" w:rsidP="00DD61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16690" w:rsidRDefault="00516690" w:rsidP="00DD61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16690" w:rsidRDefault="00DD6128" w:rsidP="00DD6128">
      <w:pPr>
        <w:spacing w:after="0" w:line="240" w:lineRule="auto"/>
        <w:jc w:val="center"/>
        <w:rPr>
          <w:rFonts w:ascii="Times New Roman" w:hAnsi="Times New Roman"/>
          <w:b/>
        </w:rPr>
      </w:pPr>
      <w:r w:rsidRPr="008E6F8A">
        <w:rPr>
          <w:rFonts w:ascii="Times New Roman" w:hAnsi="Times New Roman"/>
          <w:b/>
        </w:rPr>
        <w:t xml:space="preserve">Расписание лекций, практических занятий </w:t>
      </w:r>
      <w:r w:rsidR="00516690">
        <w:rPr>
          <w:rFonts w:ascii="Times New Roman" w:hAnsi="Times New Roman"/>
          <w:b/>
        </w:rPr>
        <w:t>и</w:t>
      </w:r>
      <w:r w:rsidRPr="008E6F8A">
        <w:rPr>
          <w:rFonts w:ascii="Times New Roman" w:hAnsi="Times New Roman"/>
          <w:b/>
        </w:rPr>
        <w:t xml:space="preserve"> производственной </w:t>
      </w:r>
      <w:r w:rsidR="00516690">
        <w:rPr>
          <w:rFonts w:ascii="Times New Roman" w:hAnsi="Times New Roman"/>
          <w:b/>
        </w:rPr>
        <w:t xml:space="preserve">(клинической) </w:t>
      </w:r>
      <w:r w:rsidRPr="008E6F8A">
        <w:rPr>
          <w:rFonts w:ascii="Times New Roman" w:hAnsi="Times New Roman"/>
          <w:b/>
        </w:rPr>
        <w:t>практике</w:t>
      </w:r>
    </w:p>
    <w:p w:rsidR="00DD6128" w:rsidRPr="008E6F8A" w:rsidRDefault="00DD6128" w:rsidP="00DD6128">
      <w:pPr>
        <w:spacing w:after="0" w:line="240" w:lineRule="auto"/>
        <w:jc w:val="center"/>
        <w:rPr>
          <w:rFonts w:ascii="Times New Roman" w:hAnsi="Times New Roman"/>
          <w:b/>
        </w:rPr>
      </w:pPr>
      <w:r w:rsidRPr="008E6F8A">
        <w:rPr>
          <w:rFonts w:ascii="Times New Roman" w:hAnsi="Times New Roman"/>
          <w:b/>
        </w:rPr>
        <w:t xml:space="preserve"> </w:t>
      </w:r>
      <w:r w:rsidR="00516690">
        <w:rPr>
          <w:rFonts w:ascii="Times New Roman" w:hAnsi="Times New Roman"/>
          <w:b/>
        </w:rPr>
        <w:t xml:space="preserve">для </w:t>
      </w:r>
      <w:r w:rsidRPr="008E6F8A">
        <w:rPr>
          <w:rFonts w:ascii="Times New Roman" w:hAnsi="Times New Roman"/>
          <w:b/>
        </w:rPr>
        <w:t>ординатор</w:t>
      </w:r>
      <w:r w:rsidR="00516690">
        <w:rPr>
          <w:rFonts w:ascii="Times New Roman" w:hAnsi="Times New Roman"/>
          <w:b/>
        </w:rPr>
        <w:t>ов 2 курса</w:t>
      </w:r>
      <w:r w:rsidRPr="008E6F8A">
        <w:rPr>
          <w:rFonts w:ascii="Times New Roman" w:hAnsi="Times New Roman"/>
          <w:b/>
        </w:rPr>
        <w:t xml:space="preserve"> по специальности «</w:t>
      </w:r>
      <w:proofErr w:type="spellStart"/>
      <w:r w:rsidRPr="008E6F8A">
        <w:rPr>
          <w:rFonts w:ascii="Times New Roman" w:hAnsi="Times New Roman"/>
          <w:b/>
        </w:rPr>
        <w:t>Профпатология</w:t>
      </w:r>
      <w:proofErr w:type="spellEnd"/>
      <w:r w:rsidRPr="008E6F8A">
        <w:rPr>
          <w:rFonts w:ascii="Times New Roman" w:hAnsi="Times New Roman"/>
          <w:b/>
        </w:rPr>
        <w:t xml:space="preserve">» </w:t>
      </w:r>
    </w:p>
    <w:p w:rsidR="00DD6128" w:rsidRPr="008E6F8A" w:rsidRDefault="00516690" w:rsidP="00DD612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</w:t>
      </w:r>
      <w:r w:rsidR="00DD6128" w:rsidRPr="008E6F8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3 </w:t>
      </w:r>
      <w:r w:rsidRPr="008E6F8A">
        <w:rPr>
          <w:rFonts w:ascii="Times New Roman" w:hAnsi="Times New Roman"/>
          <w:b/>
        </w:rPr>
        <w:t>семестр</w:t>
      </w:r>
      <w:r w:rsidRPr="008E6F8A">
        <w:rPr>
          <w:rFonts w:ascii="Times New Roman" w:hAnsi="Times New Roman"/>
          <w:b/>
        </w:rPr>
        <w:t xml:space="preserve"> </w:t>
      </w:r>
      <w:r w:rsidR="00DD6128" w:rsidRPr="008E6F8A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 w:rsidR="00DD6128" w:rsidRPr="008E6F8A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5 уч. года</w:t>
      </w:r>
      <w:r w:rsidR="00DD6128" w:rsidRPr="008E6F8A">
        <w:rPr>
          <w:rFonts w:ascii="Times New Roman" w:hAnsi="Times New Roman"/>
          <w:b/>
        </w:rPr>
        <w:t xml:space="preserve"> </w:t>
      </w:r>
      <w:r w:rsidR="00DD6128" w:rsidRPr="008E6F8A">
        <w:rPr>
          <w:rFonts w:ascii="Symbol" w:eastAsia="Symbol" w:hAnsi="Symbol" w:cs="Symbol"/>
          <w:b/>
          <w:vertAlign w:val="superscript"/>
        </w:rPr>
        <w:t></w:t>
      </w:r>
    </w:p>
    <w:p w:rsidR="00DD6128" w:rsidRDefault="00DD6128" w:rsidP="00DD6128">
      <w:pPr>
        <w:spacing w:after="0" w:line="240" w:lineRule="auto"/>
        <w:jc w:val="both"/>
        <w:rPr>
          <w:rFonts w:ascii="Times New Roman" w:hAnsi="Times New Roman"/>
        </w:rPr>
      </w:pPr>
    </w:p>
    <w:p w:rsidR="00DD6128" w:rsidRPr="006E2497" w:rsidRDefault="00DD6128" w:rsidP="00DD612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255"/>
        <w:gridCol w:w="5118"/>
        <w:gridCol w:w="1985"/>
        <w:gridCol w:w="1985"/>
      </w:tblGrid>
      <w:tr w:rsidR="00DD6128" w:rsidRPr="00840D7E" w:rsidTr="00516690">
        <w:tc>
          <w:tcPr>
            <w:tcW w:w="1255" w:type="dxa"/>
          </w:tcPr>
          <w:p w:rsidR="00DD6128" w:rsidRPr="00630D40" w:rsidRDefault="00DD6128" w:rsidP="002F7938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5118" w:type="dxa"/>
          </w:tcPr>
          <w:p w:rsidR="00DD6128" w:rsidRPr="00630D40" w:rsidRDefault="00DD6128" w:rsidP="002F7938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Тема</w:t>
            </w:r>
          </w:p>
        </w:tc>
        <w:tc>
          <w:tcPr>
            <w:tcW w:w="1985" w:type="dxa"/>
          </w:tcPr>
          <w:p w:rsidR="00DD6128" w:rsidRPr="00630D40" w:rsidRDefault="00DD6128" w:rsidP="002F7938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Лекции (часов)/</w:t>
            </w:r>
          </w:p>
          <w:p w:rsidR="00DD6128" w:rsidRPr="00630D40" w:rsidRDefault="00DD6128" w:rsidP="002F7938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1985" w:type="dxa"/>
          </w:tcPr>
          <w:p w:rsidR="00DD6128" w:rsidRPr="00630D40" w:rsidRDefault="00DD6128" w:rsidP="002F7938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Практика (часов)/</w:t>
            </w:r>
          </w:p>
          <w:p w:rsidR="00DD6128" w:rsidRPr="00630D40" w:rsidRDefault="00DD6128" w:rsidP="002F7938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Преподаватель</w:t>
            </w: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Раздел 10. ПЗ крови химической этиологии</w:t>
            </w:r>
          </w:p>
        </w:tc>
        <w:tc>
          <w:tcPr>
            <w:tcW w:w="1985" w:type="dxa"/>
          </w:tcPr>
          <w:p w:rsidR="00516690" w:rsidRPr="00EA2E96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6ч.</w:t>
            </w:r>
          </w:p>
        </w:tc>
        <w:tc>
          <w:tcPr>
            <w:tcW w:w="1985" w:type="dxa"/>
          </w:tcPr>
          <w:p w:rsidR="00516690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0ч. – </w:t>
            </w:r>
            <w:r>
              <w:rPr>
                <w:rFonts w:ascii="Times New Roman" w:hAnsi="Times New Roman"/>
                <w:sz w:val="21"/>
                <w:szCs w:val="21"/>
              </w:rPr>
              <w:t>Гарип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ова О.А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(2</w:t>
            </w:r>
            <w:r w:rsidR="003078E9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часов), </w:t>
            </w:r>
          </w:p>
          <w:p w:rsidR="00516690" w:rsidRPr="00EA2E96" w:rsidRDefault="00516690" w:rsidP="003078E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Иштерякова О.А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3078E9">
              <w:rPr>
                <w:rFonts w:ascii="Times New Roman" w:hAnsi="Times New Roman"/>
                <w:sz w:val="21"/>
                <w:szCs w:val="21"/>
              </w:rPr>
              <w:t>30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часов),</w:t>
            </w: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3078E9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</w:t>
            </w:r>
            <w:r w:rsidR="003078E9">
              <w:rPr>
                <w:rFonts w:ascii="Times New Roman" w:hAnsi="Times New Roman"/>
                <w:sz w:val="21"/>
                <w:szCs w:val="21"/>
              </w:rPr>
              <w:t>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  <w:r w:rsidR="003078E9">
              <w:rPr>
                <w:rFonts w:ascii="Times New Roman" w:hAnsi="Times New Roman"/>
                <w:sz w:val="21"/>
                <w:szCs w:val="21"/>
              </w:rPr>
              <w:t>-20.09.2024</w:t>
            </w:r>
          </w:p>
        </w:tc>
        <w:tc>
          <w:tcPr>
            <w:tcW w:w="5118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Общие принципы оценки результатов гематологического обследования профессиональных контингентов.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2ч. Гарипова Р.В.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Границы гематологической нормы. Клиническая интерпретация изменений в составе периферической крови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Общая характеристика заболеваний крови от воздействия промышленных ядов. Основные промышленные яды. Основные клинические синдромы интоксикаций кровяными ядами.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 ч Гарипова Р.В.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Интоксикация ароматическими углеводородами (бензолом и его гомологами)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 Гарипова Р.В.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Хроническая интоксикация свинцом и его неорганическими соединениями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pStyle w:val="a8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Гемолитические процессы при профессиональных интоксикациях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pStyle w:val="a8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Общая характеристика профессиональных этиологических факторов: мышьяковистый водород, фенилгидразин,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амино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- и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нитросоединения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бензола и др.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ПЗ, обусловленные образованием метгемоглобина и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сульфгемоглобина</w:t>
            </w:r>
            <w:proofErr w:type="spellEnd"/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ПЗ, обусловленные образованием карбоксигемоглобина Интоксикация окисью углерода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pStyle w:val="a8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pStyle w:val="a8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Медицинская реабилитация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pStyle w:val="a8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3078E9" w:rsidP="0051669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Итоговый зачет по разделу 10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pStyle w:val="a8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16690" w:rsidRDefault="003078E9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  <w:p w:rsidR="003078E9" w:rsidRPr="00040B72" w:rsidRDefault="003078E9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3078E9" w:rsidP="00DB01C1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  <w:r w:rsidR="00516690" w:rsidRPr="00040B72">
              <w:rPr>
                <w:rFonts w:ascii="Times New Roman" w:hAnsi="Times New Roman"/>
                <w:sz w:val="21"/>
                <w:szCs w:val="21"/>
              </w:rPr>
              <w:t>.09</w:t>
            </w:r>
            <w:r w:rsidR="00516690">
              <w:rPr>
                <w:rFonts w:ascii="Times New Roman" w:hAnsi="Times New Roman"/>
                <w:sz w:val="21"/>
                <w:szCs w:val="21"/>
              </w:rPr>
              <w:t>-11.10.202</w:t>
            </w:r>
            <w:r w:rsidR="00DB01C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118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4C6817">
              <w:rPr>
                <w:rFonts w:ascii="Times New Roman" w:hAnsi="Times New Roman"/>
                <w:sz w:val="21"/>
                <w:szCs w:val="21"/>
              </w:rPr>
              <w:t>Производственная (клиническая) практика "</w:t>
            </w:r>
            <w:proofErr w:type="spellStart"/>
            <w:r w:rsidRPr="004C6817">
              <w:rPr>
                <w:rFonts w:ascii="Times New Roman" w:hAnsi="Times New Roman"/>
                <w:sz w:val="21"/>
                <w:szCs w:val="21"/>
              </w:rPr>
              <w:t>Профпатология</w:t>
            </w:r>
            <w:proofErr w:type="spellEnd"/>
            <w:r w:rsidRPr="004C6817">
              <w:rPr>
                <w:rFonts w:ascii="Times New Roman" w:hAnsi="Times New Roman"/>
                <w:sz w:val="21"/>
                <w:szCs w:val="21"/>
              </w:rPr>
              <w:t>"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16690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Амиров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Н.Х.</w:t>
            </w:r>
            <w:r w:rsidR="003078E9">
              <w:rPr>
                <w:rFonts w:ascii="Times New Roman" w:hAnsi="Times New Roman"/>
                <w:sz w:val="21"/>
                <w:szCs w:val="21"/>
              </w:rPr>
              <w:t xml:space="preserve"> (80 часов)</w:t>
            </w:r>
          </w:p>
          <w:p w:rsidR="003078E9" w:rsidRDefault="003078E9" w:rsidP="0051669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РВ (35 часов)</w:t>
            </w:r>
          </w:p>
          <w:p w:rsidR="00516690" w:rsidRPr="00040B72" w:rsidRDefault="003078E9" w:rsidP="0051669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Иштерякова ОА (35 часов)</w:t>
            </w:r>
          </w:p>
        </w:tc>
      </w:tr>
      <w:tr w:rsidR="003078E9" w:rsidRPr="00840D7E" w:rsidTr="00516690">
        <w:trPr>
          <w:trHeight w:val="606"/>
        </w:trPr>
        <w:tc>
          <w:tcPr>
            <w:tcW w:w="1255" w:type="dxa"/>
            <w:vMerge w:val="restart"/>
          </w:tcPr>
          <w:p w:rsidR="003078E9" w:rsidRPr="00040B72" w:rsidRDefault="003078E9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Даты будут уточнены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отделом ординатуры позже</w:t>
            </w:r>
          </w:p>
        </w:tc>
        <w:tc>
          <w:tcPr>
            <w:tcW w:w="5118" w:type="dxa"/>
          </w:tcPr>
          <w:p w:rsidR="003078E9" w:rsidRPr="00040B72" w:rsidRDefault="003078E9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3078E9" w:rsidRPr="00040B72" w:rsidRDefault="003078E9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«Терапия»</w:t>
            </w:r>
          </w:p>
        </w:tc>
        <w:tc>
          <w:tcPr>
            <w:tcW w:w="3970" w:type="dxa"/>
            <w:gridSpan w:val="2"/>
          </w:tcPr>
          <w:p w:rsidR="003078E9" w:rsidRPr="00040B72" w:rsidRDefault="003078E9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78E9" w:rsidRPr="00840D7E" w:rsidTr="00516690">
        <w:trPr>
          <w:trHeight w:val="698"/>
        </w:trPr>
        <w:tc>
          <w:tcPr>
            <w:tcW w:w="1255" w:type="dxa"/>
            <w:vMerge/>
          </w:tcPr>
          <w:p w:rsidR="003078E9" w:rsidRPr="00040B72" w:rsidRDefault="003078E9" w:rsidP="003078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3078E9" w:rsidRPr="00040B72" w:rsidRDefault="003078E9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3078E9" w:rsidRPr="00040B72" w:rsidRDefault="003078E9" w:rsidP="003078E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</w:t>
            </w:r>
            <w:r>
              <w:rPr>
                <w:rFonts w:ascii="Times New Roman" w:hAnsi="Times New Roman"/>
                <w:sz w:val="21"/>
                <w:szCs w:val="21"/>
              </w:rPr>
              <w:t>Аллерго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логия»</w:t>
            </w:r>
          </w:p>
        </w:tc>
        <w:tc>
          <w:tcPr>
            <w:tcW w:w="3970" w:type="dxa"/>
            <w:gridSpan w:val="2"/>
          </w:tcPr>
          <w:p w:rsidR="003078E9" w:rsidRPr="00040B72" w:rsidRDefault="003078E9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78E9" w:rsidRPr="00840D7E" w:rsidTr="00516690">
        <w:trPr>
          <w:trHeight w:val="698"/>
        </w:trPr>
        <w:tc>
          <w:tcPr>
            <w:tcW w:w="1255" w:type="dxa"/>
            <w:vMerge/>
          </w:tcPr>
          <w:p w:rsidR="003078E9" w:rsidRPr="00040B72" w:rsidRDefault="003078E9" w:rsidP="003078E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3078E9" w:rsidRPr="00040B72" w:rsidRDefault="003078E9" w:rsidP="003078E9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</w:t>
            </w:r>
            <w:r>
              <w:rPr>
                <w:rFonts w:ascii="Times New Roman" w:hAnsi="Times New Roman"/>
                <w:sz w:val="21"/>
                <w:szCs w:val="21"/>
              </w:rPr>
              <w:t>Неврол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огия»</w:t>
            </w:r>
          </w:p>
        </w:tc>
        <w:tc>
          <w:tcPr>
            <w:tcW w:w="3970" w:type="dxa"/>
            <w:gridSpan w:val="2"/>
          </w:tcPr>
          <w:p w:rsidR="003078E9" w:rsidRPr="00040B72" w:rsidRDefault="003078E9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rPr>
          <w:trHeight w:val="222"/>
        </w:trPr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Раздел 11. ПЗ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гепатобилиарной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системы</w:t>
            </w:r>
          </w:p>
        </w:tc>
        <w:tc>
          <w:tcPr>
            <w:tcW w:w="1985" w:type="dxa"/>
          </w:tcPr>
          <w:p w:rsidR="00516690" w:rsidRPr="00EA2E96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4ч.</w:t>
            </w:r>
          </w:p>
        </w:tc>
        <w:tc>
          <w:tcPr>
            <w:tcW w:w="1985" w:type="dxa"/>
          </w:tcPr>
          <w:p w:rsidR="00516690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ч.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Гарип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ова</w:t>
            </w:r>
            <w:proofErr w:type="gram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(2</w:t>
            </w:r>
            <w:r w:rsidR="00DB01C1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ч</w:t>
            </w:r>
            <w:r w:rsidR="00DB01C1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), </w:t>
            </w:r>
          </w:p>
          <w:p w:rsidR="00516690" w:rsidRPr="00EA2E96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Иштерякова О.А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(14 часов),</w:t>
            </w: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DB01C1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 w:rsidR="00DB01C1">
              <w:rPr>
                <w:rFonts w:ascii="Times New Roman" w:hAnsi="Times New Roman"/>
                <w:sz w:val="21"/>
                <w:szCs w:val="21"/>
              </w:rPr>
              <w:t>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  <w:r w:rsidR="00DB01C1">
              <w:rPr>
                <w:rFonts w:ascii="Times New Roman" w:hAnsi="Times New Roman"/>
                <w:sz w:val="21"/>
                <w:szCs w:val="21"/>
              </w:rPr>
              <w:t>-01.11.2024</w:t>
            </w:r>
          </w:p>
        </w:tc>
        <w:tc>
          <w:tcPr>
            <w:tcW w:w="5118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Основные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гепатотропные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яды. Токсикологическая характеристика. Патогенез токсико-химических поражений печени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2ч. Иштерякова ОА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Производственные условия, связанные с возможностью отравления. Основные отрасли промышленности и профессиональные группы.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Методы диагностики токсических поражений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гепатобилиарной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системы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Острые токсико-химические поражения печени 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Хронические токсические поражения печени и желчевыводящих путей 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pStyle w:val="a8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2ч. Иштерякова ОА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Дифференциальная диагностика токсических поражений печени и желчевыводящих путей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Лечение и профилактика профессиональных заболеваний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гепатобилиарной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системы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МСЭ при профессиональных заболеваниях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гепатобилиарной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системы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:rsidTr="00516690">
        <w:tc>
          <w:tcPr>
            <w:tcW w:w="1255" w:type="dxa"/>
          </w:tcPr>
          <w:p w:rsidR="00516690" w:rsidRPr="00040B72" w:rsidRDefault="00516690" w:rsidP="0051669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</w:t>
            </w:r>
          </w:p>
        </w:tc>
        <w:tc>
          <w:tcPr>
            <w:tcW w:w="1985" w:type="dxa"/>
          </w:tcPr>
          <w:p w:rsidR="00516690" w:rsidRPr="00040B72" w:rsidRDefault="00516690" w:rsidP="00516690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</w:tcPr>
          <w:p w:rsidR="00516690" w:rsidRPr="00040B72" w:rsidRDefault="00516690" w:rsidP="0051669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B01C1" w:rsidRPr="00840D7E" w:rsidTr="00516690">
        <w:tc>
          <w:tcPr>
            <w:tcW w:w="1255" w:type="dxa"/>
          </w:tcPr>
          <w:p w:rsidR="00DB01C1" w:rsidRDefault="00DB01C1" w:rsidP="00DB01C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:rsidR="00DB01C1" w:rsidRPr="00040B72" w:rsidRDefault="00DB01C1" w:rsidP="00DB01C1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Итоговый зачет по разделу 11</w:t>
            </w:r>
          </w:p>
        </w:tc>
        <w:tc>
          <w:tcPr>
            <w:tcW w:w="1985" w:type="dxa"/>
          </w:tcPr>
          <w:p w:rsidR="00DB01C1" w:rsidRPr="00040B72" w:rsidRDefault="00DB01C1" w:rsidP="00DB01C1">
            <w:pPr>
              <w:pStyle w:val="a8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DB01C1" w:rsidRDefault="00DB01C1" w:rsidP="00DB01C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  <w:p w:rsidR="00DB01C1" w:rsidRPr="00040B72" w:rsidRDefault="00DB01C1" w:rsidP="00DB01C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DB01C1" w:rsidRPr="00840D7E" w:rsidTr="00516690">
        <w:tc>
          <w:tcPr>
            <w:tcW w:w="1255" w:type="dxa"/>
          </w:tcPr>
          <w:p w:rsidR="00DB01C1" w:rsidRPr="00040B72" w:rsidRDefault="00DB01C1" w:rsidP="00DB01C1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1- 3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118" w:type="dxa"/>
          </w:tcPr>
          <w:p w:rsidR="00DB01C1" w:rsidRPr="00040B72" w:rsidRDefault="00DB01C1" w:rsidP="00DB01C1">
            <w:pPr>
              <w:rPr>
                <w:rFonts w:ascii="Times New Roman" w:hAnsi="Times New Roman"/>
                <w:sz w:val="21"/>
                <w:szCs w:val="21"/>
              </w:rPr>
            </w:pPr>
            <w:r w:rsidRPr="004C6817">
              <w:rPr>
                <w:rFonts w:ascii="Times New Roman" w:hAnsi="Times New Roman"/>
                <w:sz w:val="21"/>
                <w:szCs w:val="21"/>
              </w:rPr>
              <w:t>Производственная (клиническая) практика "</w:t>
            </w:r>
            <w:proofErr w:type="spellStart"/>
            <w:r w:rsidRPr="004C6817">
              <w:rPr>
                <w:rFonts w:ascii="Times New Roman" w:hAnsi="Times New Roman"/>
                <w:sz w:val="21"/>
                <w:szCs w:val="21"/>
              </w:rPr>
              <w:t>Профпатология</w:t>
            </w:r>
            <w:proofErr w:type="spellEnd"/>
            <w:r w:rsidRPr="004C6817">
              <w:rPr>
                <w:rFonts w:ascii="Times New Roman" w:hAnsi="Times New Roman"/>
                <w:sz w:val="21"/>
                <w:szCs w:val="21"/>
              </w:rPr>
              <w:t>"</w:t>
            </w:r>
          </w:p>
        </w:tc>
        <w:tc>
          <w:tcPr>
            <w:tcW w:w="1985" w:type="dxa"/>
          </w:tcPr>
          <w:p w:rsidR="00DB01C1" w:rsidRPr="00040B72" w:rsidRDefault="00DB01C1" w:rsidP="00DB01C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DB01C1" w:rsidRDefault="00DB01C1" w:rsidP="00DB01C1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Амиров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Н.Х</w:t>
            </w:r>
          </w:p>
          <w:p w:rsidR="00DB01C1" w:rsidRDefault="00DB01C1" w:rsidP="00DB01C1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Гарипова РВ </w:t>
            </w:r>
          </w:p>
          <w:p w:rsidR="00DB01C1" w:rsidRPr="00040B72" w:rsidRDefault="00DB01C1" w:rsidP="00DB01C1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Иштерякова ОА </w:t>
            </w:r>
          </w:p>
        </w:tc>
      </w:tr>
    </w:tbl>
    <w:p w:rsidR="00DD6128" w:rsidRPr="003078E9" w:rsidRDefault="00DD6128" w:rsidP="00DD61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78E9">
        <w:rPr>
          <w:rFonts w:ascii="Symbol" w:eastAsia="Symbol" w:hAnsi="Symbol" w:cs="Symbol"/>
          <w:b/>
          <w:sz w:val="20"/>
          <w:szCs w:val="20"/>
          <w:vertAlign w:val="superscript"/>
        </w:rPr>
        <w:t></w:t>
      </w:r>
      <w:r w:rsidRPr="003078E9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="003078E9" w:rsidRPr="003078E9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Pr="003078E9">
        <w:rPr>
          <w:rFonts w:ascii="Times New Roman" w:hAnsi="Times New Roman"/>
          <w:b/>
          <w:sz w:val="20"/>
          <w:szCs w:val="20"/>
        </w:rPr>
        <w:t xml:space="preserve"> </w:t>
      </w:r>
      <w:r w:rsidR="003078E9" w:rsidRPr="003078E9">
        <w:rPr>
          <w:rFonts w:ascii="Times New Roman" w:hAnsi="Times New Roman"/>
          <w:b/>
          <w:sz w:val="20"/>
          <w:szCs w:val="20"/>
        </w:rPr>
        <w:t xml:space="preserve">В </w:t>
      </w:r>
      <w:r w:rsidRPr="003078E9">
        <w:rPr>
          <w:rFonts w:ascii="Times New Roman" w:hAnsi="Times New Roman"/>
          <w:b/>
          <w:sz w:val="20"/>
          <w:szCs w:val="20"/>
        </w:rPr>
        <w:t>расписани</w:t>
      </w:r>
      <w:r w:rsidR="003078E9">
        <w:rPr>
          <w:rFonts w:ascii="Times New Roman" w:hAnsi="Times New Roman"/>
          <w:b/>
          <w:sz w:val="20"/>
          <w:szCs w:val="20"/>
        </w:rPr>
        <w:t>е</w:t>
      </w:r>
      <w:r w:rsidRPr="003078E9">
        <w:rPr>
          <w:rFonts w:ascii="Times New Roman" w:hAnsi="Times New Roman"/>
          <w:b/>
          <w:sz w:val="20"/>
          <w:szCs w:val="20"/>
        </w:rPr>
        <w:t xml:space="preserve"> мо</w:t>
      </w:r>
      <w:r w:rsidR="003078E9" w:rsidRPr="003078E9">
        <w:rPr>
          <w:rFonts w:ascii="Times New Roman" w:hAnsi="Times New Roman"/>
          <w:b/>
          <w:sz w:val="20"/>
          <w:szCs w:val="20"/>
        </w:rPr>
        <w:t>гут быть внесены изменения</w:t>
      </w:r>
      <w:r w:rsidRPr="003078E9">
        <w:rPr>
          <w:rFonts w:ascii="Times New Roman" w:hAnsi="Times New Roman"/>
          <w:b/>
          <w:sz w:val="20"/>
          <w:szCs w:val="20"/>
        </w:rPr>
        <w:t xml:space="preserve"> в связи с производственной необходимостью</w:t>
      </w:r>
    </w:p>
    <w:p w:rsidR="003078E9" w:rsidRDefault="003078E9" w:rsidP="00DD6128">
      <w:pPr>
        <w:spacing w:after="0" w:line="240" w:lineRule="auto"/>
        <w:outlineLvl w:val="0"/>
        <w:rPr>
          <w:rFonts w:ascii="Times New Roman" w:hAnsi="Times New Roman"/>
        </w:rPr>
      </w:pPr>
    </w:p>
    <w:p w:rsidR="00DD6128" w:rsidRPr="00516690" w:rsidRDefault="003078E9" w:rsidP="00DD6128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Л</w:t>
      </w:r>
      <w:r w:rsidR="00DD6128" w:rsidRPr="00516690">
        <w:rPr>
          <w:rFonts w:ascii="Times New Roman" w:hAnsi="Times New Roman"/>
        </w:rPr>
        <w:t>екци</w:t>
      </w:r>
      <w:r>
        <w:rPr>
          <w:rFonts w:ascii="Times New Roman" w:hAnsi="Times New Roman"/>
        </w:rPr>
        <w:t>и:</w:t>
      </w:r>
      <w:r w:rsidR="00DD6128" w:rsidRPr="00516690">
        <w:rPr>
          <w:rFonts w:ascii="Times New Roman" w:hAnsi="Times New Roman"/>
        </w:rPr>
        <w:t xml:space="preserve"> с 9.00 до 11.30</w:t>
      </w:r>
    </w:p>
    <w:p w:rsidR="00DD6128" w:rsidRPr="00516690" w:rsidRDefault="003078E9" w:rsidP="00DD6128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DD6128" w:rsidRPr="00516690">
        <w:rPr>
          <w:rFonts w:ascii="Times New Roman" w:hAnsi="Times New Roman"/>
        </w:rPr>
        <w:t>ракти</w:t>
      </w:r>
      <w:r>
        <w:rPr>
          <w:rFonts w:ascii="Times New Roman" w:hAnsi="Times New Roman"/>
        </w:rPr>
        <w:t>ка:</w:t>
      </w:r>
      <w:r w:rsidR="00DD6128" w:rsidRPr="00516690">
        <w:rPr>
          <w:rFonts w:ascii="Times New Roman" w:hAnsi="Times New Roman"/>
        </w:rPr>
        <w:t xml:space="preserve"> с 9.00</w:t>
      </w:r>
      <w:r>
        <w:rPr>
          <w:rFonts w:ascii="Times New Roman" w:hAnsi="Times New Roman"/>
        </w:rPr>
        <w:t xml:space="preserve"> до 13ч.</w:t>
      </w:r>
    </w:p>
    <w:p w:rsidR="00DD6128" w:rsidRPr="004F42CC" w:rsidRDefault="00DD6128" w:rsidP="00DD612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</w:p>
    <w:p w:rsidR="007F3DB7" w:rsidRDefault="007F3DB7"/>
    <w:sectPr w:rsidR="007F3DB7" w:rsidSect="00DD6128">
      <w:pgSz w:w="11906" w:h="16838"/>
      <w:pgMar w:top="1134" w:right="567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28"/>
    <w:rsid w:val="000006BD"/>
    <w:rsid w:val="00095824"/>
    <w:rsid w:val="002A77F5"/>
    <w:rsid w:val="002F7938"/>
    <w:rsid w:val="003078E9"/>
    <w:rsid w:val="004C6817"/>
    <w:rsid w:val="00516690"/>
    <w:rsid w:val="00546C38"/>
    <w:rsid w:val="007F3DB7"/>
    <w:rsid w:val="008E6F8A"/>
    <w:rsid w:val="009156AC"/>
    <w:rsid w:val="009212B3"/>
    <w:rsid w:val="009D1120"/>
    <w:rsid w:val="00B26212"/>
    <w:rsid w:val="00DB01C1"/>
    <w:rsid w:val="00DD6128"/>
    <w:rsid w:val="00E449F0"/>
    <w:rsid w:val="00F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4B8CF-9175-490A-B708-E0F52B6E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1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12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128"/>
    <w:rPr>
      <w:rFonts w:ascii="Segoe UI" w:eastAsia="Calibri" w:hAnsi="Segoe U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6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128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DD6128"/>
    <w:pPr>
      <w:widowControl w:val="0"/>
      <w:spacing w:after="0" w:line="240" w:lineRule="auto"/>
      <w:ind w:left="80" w:firstLine="1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DD6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Иштерякова Ольга Александровна</cp:lastModifiedBy>
  <cp:revision>3</cp:revision>
  <dcterms:created xsi:type="dcterms:W3CDTF">2024-07-02T13:18:00Z</dcterms:created>
  <dcterms:modified xsi:type="dcterms:W3CDTF">2024-07-02T14:16:00Z</dcterms:modified>
</cp:coreProperties>
</file>