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ED3D" w14:textId="77777777" w:rsidR="003C4A34" w:rsidRPr="006967BF" w:rsidRDefault="003C4A34" w:rsidP="003C4A34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УТВЕРЖДАЮ</w:t>
      </w:r>
    </w:p>
    <w:p w14:paraId="6CFC32B9" w14:textId="77777777" w:rsidR="003C4A34" w:rsidRPr="006967BF" w:rsidRDefault="003C4A34" w:rsidP="003C4A34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Зав. кафедрой гигиены, медицины труда</w:t>
      </w:r>
    </w:p>
    <w:p w14:paraId="2232C870" w14:textId="77777777" w:rsidR="003C4A34" w:rsidRPr="006967BF" w:rsidRDefault="003C4A34" w:rsidP="003C4A34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 xml:space="preserve">профессор </w:t>
      </w:r>
      <w:proofErr w:type="gramStart"/>
      <w:r w:rsidRPr="006967BF">
        <w:rPr>
          <w:rFonts w:ascii="Times New Roman" w:hAnsi="Times New Roman"/>
          <w:iCs/>
        </w:rPr>
        <w:t>Л.М.</w:t>
      </w:r>
      <w:proofErr w:type="gramEnd"/>
      <w:r w:rsidRPr="006967BF">
        <w:rPr>
          <w:rFonts w:ascii="Times New Roman" w:hAnsi="Times New Roman"/>
          <w:iCs/>
        </w:rPr>
        <w:t xml:space="preserve"> </w:t>
      </w:r>
      <w:proofErr w:type="spellStart"/>
      <w:r w:rsidRPr="006967BF">
        <w:rPr>
          <w:rFonts w:ascii="Times New Roman" w:hAnsi="Times New Roman"/>
          <w:iCs/>
        </w:rPr>
        <w:t>Фатхутдинова</w:t>
      </w:r>
      <w:proofErr w:type="spellEnd"/>
    </w:p>
    <w:p w14:paraId="11403374" w14:textId="77777777" w:rsidR="003C4A34" w:rsidRDefault="003C4A34" w:rsidP="003C4A34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</w:p>
    <w:p w14:paraId="6702968C" w14:textId="77777777" w:rsidR="003C4A34" w:rsidRPr="006967BF" w:rsidRDefault="003C4A34" w:rsidP="003C4A34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  <w:r w:rsidRPr="006967BF">
        <w:rPr>
          <w:rFonts w:ascii="Times New Roman" w:hAnsi="Times New Roman"/>
          <w:b/>
          <w:i/>
          <w:iCs/>
        </w:rPr>
        <w:t>________________</w:t>
      </w:r>
    </w:p>
    <w:p w14:paraId="6956558B" w14:textId="77777777" w:rsidR="003C4A34" w:rsidRPr="006967BF" w:rsidRDefault="003C4A34" w:rsidP="003C4A34">
      <w:pPr>
        <w:spacing w:after="0" w:line="240" w:lineRule="auto"/>
        <w:jc w:val="center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iCs/>
        </w:rPr>
        <w:t>01.07.2022</w:t>
      </w:r>
    </w:p>
    <w:p w14:paraId="301CA9C9" w14:textId="77777777" w:rsidR="003C4A34" w:rsidRPr="006967BF" w:rsidRDefault="003C4A34" w:rsidP="003C4A34">
      <w:pPr>
        <w:rPr>
          <w:rFonts w:ascii="Times New Roman" w:hAnsi="Times New Roman"/>
        </w:rPr>
      </w:pPr>
    </w:p>
    <w:p w14:paraId="56AA5A43" w14:textId="77777777" w:rsidR="003C4A34" w:rsidRPr="006967BF" w:rsidRDefault="003C4A34" w:rsidP="003C4A34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</w:t>
      </w:r>
      <w:r w:rsidRPr="006967BF">
        <w:rPr>
          <w:rFonts w:ascii="Times New Roman" w:hAnsi="Times New Roman"/>
          <w:b/>
        </w:rPr>
        <w:t>лекций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педиатрического факультета</w:t>
      </w:r>
      <w:r w:rsidRPr="006967BF">
        <w:rPr>
          <w:rFonts w:ascii="Times New Roman" w:hAnsi="Times New Roman"/>
        </w:rPr>
        <w:t xml:space="preserve"> на осенний семестр </w:t>
      </w:r>
      <w:r>
        <w:rPr>
          <w:rFonts w:ascii="Times New Roman" w:hAnsi="Times New Roman"/>
        </w:rPr>
        <w:t>2022/2023г.</w:t>
      </w:r>
    </w:p>
    <w:p w14:paraId="605598CD" w14:textId="77777777" w:rsidR="003C4A34" w:rsidRPr="006967BF" w:rsidRDefault="003C4A34" w:rsidP="003C4A34">
      <w:pPr>
        <w:jc w:val="both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Лекции </w:t>
      </w:r>
      <w:r w:rsidRPr="006967BF">
        <w:rPr>
          <w:rFonts w:ascii="Times New Roman" w:hAnsi="Times New Roman"/>
          <w:lang w:val="en-US"/>
        </w:rPr>
        <w:t>I</w:t>
      </w:r>
      <w:r w:rsidRPr="006967BF">
        <w:rPr>
          <w:rFonts w:ascii="Times New Roman" w:hAnsi="Times New Roman"/>
        </w:rPr>
        <w:t xml:space="preserve"> поток (гр. </w:t>
      </w:r>
      <w:proofErr w:type="gramStart"/>
      <w:r w:rsidRPr="006967BF">
        <w:rPr>
          <w:rFonts w:ascii="Times New Roman" w:hAnsi="Times New Roman"/>
        </w:rPr>
        <w:t>2401-2407</w:t>
      </w:r>
      <w:proofErr w:type="gramEnd"/>
      <w:r w:rsidRPr="006967BF">
        <w:rPr>
          <w:rFonts w:ascii="Times New Roman" w:hAnsi="Times New Roman"/>
        </w:rPr>
        <w:t>): понедельник 1</w:t>
      </w:r>
      <w:r>
        <w:rPr>
          <w:rFonts w:ascii="Times New Roman" w:hAnsi="Times New Roman"/>
        </w:rPr>
        <w:t>2, 1</w:t>
      </w:r>
      <w:r w:rsidRPr="006967B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</w:t>
      </w:r>
      <w:r w:rsidRPr="006967BF">
        <w:rPr>
          <w:rFonts w:ascii="Times New Roman" w:hAnsi="Times New Roman"/>
        </w:rPr>
        <w:t xml:space="preserve">16 недели, 16.00-17.35 - </w:t>
      </w:r>
      <w:r w:rsidRPr="006967BF">
        <w:rPr>
          <w:rFonts w:ascii="Times New Roman" w:hAnsi="Times New Roman"/>
          <w:b/>
        </w:rPr>
        <w:t>дистанционно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5"/>
        <w:gridCol w:w="1701"/>
        <w:gridCol w:w="3969"/>
        <w:gridCol w:w="1985"/>
      </w:tblGrid>
      <w:tr w:rsidR="003C4A34" w:rsidRPr="006967BF" w14:paraId="0E20EB78" w14:textId="77777777" w:rsidTr="007952D0">
        <w:tc>
          <w:tcPr>
            <w:tcW w:w="1835" w:type="dxa"/>
            <w:shd w:val="clear" w:color="auto" w:fill="auto"/>
            <w:vAlign w:val="center"/>
          </w:tcPr>
          <w:p w14:paraId="4ED3CFDB" w14:textId="77777777" w:rsidR="003C4A34" w:rsidRPr="006967BF" w:rsidRDefault="003C4A34" w:rsidP="007952D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lang w:val="en-US"/>
              </w:rPr>
            </w:pP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Даты,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9E72A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№ групп</w:t>
            </w:r>
          </w:p>
        </w:tc>
        <w:tc>
          <w:tcPr>
            <w:tcW w:w="3969" w:type="dxa"/>
            <w:vAlign w:val="center"/>
          </w:tcPr>
          <w:p w14:paraId="78861198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ФИО лектора</w:t>
            </w:r>
          </w:p>
        </w:tc>
        <w:tc>
          <w:tcPr>
            <w:tcW w:w="1985" w:type="dxa"/>
          </w:tcPr>
          <w:p w14:paraId="4A5DDE2B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Место проведения</w:t>
            </w:r>
          </w:p>
        </w:tc>
      </w:tr>
      <w:tr w:rsidR="003C4A34" w:rsidRPr="006967BF" w14:paraId="176D3EBC" w14:textId="77777777" w:rsidTr="007952D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617E3" w14:textId="77777777" w:rsidR="003C4A34" w:rsidRPr="006967BF" w:rsidRDefault="003C4A34" w:rsidP="007952D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14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F2945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2401-2407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5DDF12AF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9C83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3C4A34" w:rsidRPr="006967BF" w14:paraId="655D85BE" w14:textId="77777777" w:rsidTr="007952D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C7069" w14:textId="77777777" w:rsidR="003C4A34" w:rsidRPr="006967BF" w:rsidRDefault="003C4A34" w:rsidP="007952D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28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15C3C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2401-2407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3B7C5FCF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6543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3C4A34" w:rsidRPr="006967BF" w14:paraId="3F8CC19B" w14:textId="77777777" w:rsidTr="007952D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0B206" w14:textId="77777777" w:rsidR="003C4A34" w:rsidRPr="006967BF" w:rsidRDefault="003C4A34" w:rsidP="007952D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.12.202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A6E83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2401-2407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630E8BBA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4D64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</w:tbl>
    <w:p w14:paraId="15EC2DB4" w14:textId="77777777" w:rsidR="003C4A34" w:rsidRPr="006967BF" w:rsidRDefault="003C4A34" w:rsidP="003C4A34">
      <w:pPr>
        <w:jc w:val="both"/>
        <w:rPr>
          <w:rFonts w:ascii="Times New Roman" w:hAnsi="Times New Roman"/>
        </w:rPr>
      </w:pPr>
    </w:p>
    <w:p w14:paraId="20A2166E" w14:textId="77777777" w:rsidR="003C4A34" w:rsidRPr="006967BF" w:rsidRDefault="003C4A34" w:rsidP="003C4A34">
      <w:pPr>
        <w:jc w:val="both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Лекции </w:t>
      </w:r>
      <w:r w:rsidRPr="006967BF">
        <w:rPr>
          <w:rFonts w:ascii="Times New Roman" w:hAnsi="Times New Roman"/>
          <w:lang w:val="en-US"/>
        </w:rPr>
        <w:t>II</w:t>
      </w:r>
      <w:r w:rsidRPr="006967BF">
        <w:rPr>
          <w:rFonts w:ascii="Times New Roman" w:hAnsi="Times New Roman"/>
        </w:rPr>
        <w:t xml:space="preserve"> поток (гр. </w:t>
      </w:r>
      <w:proofErr w:type="gramStart"/>
      <w:r w:rsidRPr="006967BF">
        <w:rPr>
          <w:rFonts w:ascii="Times New Roman" w:hAnsi="Times New Roman"/>
        </w:rPr>
        <w:t>2408-241</w:t>
      </w:r>
      <w:r>
        <w:rPr>
          <w:rFonts w:ascii="Times New Roman" w:hAnsi="Times New Roman"/>
        </w:rPr>
        <w:t>4</w:t>
      </w:r>
      <w:proofErr w:type="gramEnd"/>
      <w:r w:rsidRPr="006967BF">
        <w:rPr>
          <w:rFonts w:ascii="Times New Roman" w:hAnsi="Times New Roman"/>
        </w:rPr>
        <w:t>): четверг 11, 13, 15 недели, 14.10-15.45 -</w:t>
      </w:r>
      <w:r w:rsidRPr="006967BF">
        <w:rPr>
          <w:rFonts w:ascii="Times New Roman" w:hAnsi="Times New Roman"/>
          <w:b/>
        </w:rPr>
        <w:t xml:space="preserve"> дистанционно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5"/>
        <w:gridCol w:w="1701"/>
        <w:gridCol w:w="3969"/>
        <w:gridCol w:w="1985"/>
      </w:tblGrid>
      <w:tr w:rsidR="003C4A34" w:rsidRPr="006967BF" w14:paraId="6AD90DB8" w14:textId="77777777" w:rsidTr="007952D0">
        <w:tc>
          <w:tcPr>
            <w:tcW w:w="1835" w:type="dxa"/>
            <w:shd w:val="clear" w:color="auto" w:fill="auto"/>
            <w:vAlign w:val="center"/>
          </w:tcPr>
          <w:p w14:paraId="05432ABE" w14:textId="77777777" w:rsidR="003C4A34" w:rsidRPr="006967BF" w:rsidRDefault="003C4A34" w:rsidP="007952D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</w:rPr>
            </w:pP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Даты, время</w:t>
            </w:r>
          </w:p>
        </w:tc>
        <w:tc>
          <w:tcPr>
            <w:tcW w:w="1701" w:type="dxa"/>
            <w:vAlign w:val="center"/>
          </w:tcPr>
          <w:p w14:paraId="7CCB7803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№ групп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C805C0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ФИО лектора</w:t>
            </w:r>
          </w:p>
        </w:tc>
        <w:tc>
          <w:tcPr>
            <w:tcW w:w="1985" w:type="dxa"/>
          </w:tcPr>
          <w:p w14:paraId="28915791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Место проведения</w:t>
            </w:r>
          </w:p>
        </w:tc>
      </w:tr>
      <w:tr w:rsidR="003C4A34" w:rsidRPr="006967BF" w14:paraId="0E2E539C" w14:textId="77777777" w:rsidTr="007952D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046F4" w14:textId="77777777" w:rsidR="003C4A34" w:rsidRPr="006967BF" w:rsidRDefault="003C4A34" w:rsidP="007952D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0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.11.202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C2E6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2408-2415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23E7DD9A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33F1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3C4A34" w:rsidRPr="006967BF" w14:paraId="73192C01" w14:textId="77777777" w:rsidTr="007952D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A3DD9" w14:textId="77777777" w:rsidR="003C4A34" w:rsidRPr="006967BF" w:rsidRDefault="003C4A34" w:rsidP="007952D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24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.11.202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6DD3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2408-2415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7108EFC5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5AA3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3C4A34" w:rsidRPr="006967BF" w14:paraId="7173AEEA" w14:textId="77777777" w:rsidTr="007952D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A07E5" w14:textId="77777777" w:rsidR="003C4A34" w:rsidRPr="006967BF" w:rsidRDefault="003C4A34" w:rsidP="007952D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08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.12.202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9477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2408-2415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37C55C84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1224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</w:tbl>
    <w:p w14:paraId="7E0A3DEA" w14:textId="77777777" w:rsidR="003C4A34" w:rsidRDefault="003C4A34" w:rsidP="003C4A34">
      <w:pPr>
        <w:jc w:val="both"/>
        <w:rPr>
          <w:rFonts w:ascii="Times New Roman" w:hAnsi="Times New Roman"/>
        </w:rPr>
      </w:pPr>
    </w:p>
    <w:p w14:paraId="69F64466" w14:textId="77777777" w:rsidR="003C4A34" w:rsidRDefault="003C4A34" w:rsidP="003C4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ТЕМАТИЧЕСКИЙ ПЛАН ЛЕКЦИЙ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31183B"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z w:val="24"/>
          <w:szCs w:val="24"/>
        </w:rPr>
        <w:t>болезням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студентов 4</w:t>
      </w:r>
      <w:r w:rsidRPr="0031183B">
        <w:rPr>
          <w:rFonts w:ascii="Times New Roman" w:hAnsi="Times New Roman"/>
          <w:sz w:val="24"/>
          <w:szCs w:val="24"/>
        </w:rPr>
        <w:t xml:space="preserve"> курса </w:t>
      </w:r>
    </w:p>
    <w:p w14:paraId="27AAE9C7" w14:textId="77777777" w:rsidR="003C4A34" w:rsidRPr="0031183B" w:rsidRDefault="003C4A34" w:rsidP="003C4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едиатри</w:t>
      </w:r>
      <w:r w:rsidRPr="0031183B">
        <w:rPr>
          <w:rFonts w:ascii="Times New Roman" w:hAnsi="Times New Roman"/>
          <w:sz w:val="24"/>
          <w:szCs w:val="24"/>
        </w:rPr>
        <w:t>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22</w:t>
      </w:r>
      <w:r w:rsidRPr="00791F68">
        <w:rPr>
          <w:rFonts w:ascii="Times New Roman" w:hAnsi="Times New Roman"/>
        </w:rPr>
        <w:t>/2</w:t>
      </w:r>
      <w:r>
        <w:rPr>
          <w:rFonts w:ascii="Times New Roman" w:hAnsi="Times New Roman"/>
        </w:rPr>
        <w:t>3</w:t>
      </w:r>
      <w:r w:rsidRPr="00791F68">
        <w:rPr>
          <w:rFonts w:ascii="Times New Roman" w:hAnsi="Times New Roman"/>
        </w:rPr>
        <w:t xml:space="preserve"> </w:t>
      </w:r>
      <w:proofErr w:type="spellStart"/>
      <w:proofErr w:type="gramStart"/>
      <w:r w:rsidRPr="00791F68">
        <w:rPr>
          <w:rFonts w:ascii="Times New Roman" w:hAnsi="Times New Roman"/>
        </w:rPr>
        <w:t>уч</w:t>
      </w:r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года</w:t>
      </w:r>
      <w:proofErr w:type="spellEnd"/>
      <w:proofErr w:type="gramEnd"/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9299"/>
      </w:tblGrid>
      <w:tr w:rsidR="003C4A34" w:rsidRPr="0031183B" w14:paraId="2E44492C" w14:textId="77777777" w:rsidTr="007952D0">
        <w:trPr>
          <w:jc w:val="center"/>
        </w:trPr>
        <w:tc>
          <w:tcPr>
            <w:tcW w:w="616" w:type="dxa"/>
          </w:tcPr>
          <w:p w14:paraId="62D74045" w14:textId="77777777" w:rsidR="003C4A34" w:rsidRPr="009E5FCD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9" w:type="dxa"/>
          </w:tcPr>
          <w:p w14:paraId="76C9941E" w14:textId="77777777" w:rsidR="003C4A34" w:rsidRPr="009E5FCD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Тема лекции</w:t>
            </w:r>
          </w:p>
        </w:tc>
      </w:tr>
      <w:tr w:rsidR="003C4A34" w:rsidRPr="0031183B" w14:paraId="23823B89" w14:textId="77777777" w:rsidTr="007952D0">
        <w:trPr>
          <w:jc w:val="center"/>
        </w:trPr>
        <w:tc>
          <w:tcPr>
            <w:tcW w:w="616" w:type="dxa"/>
          </w:tcPr>
          <w:p w14:paraId="0CB7E3A5" w14:textId="77777777" w:rsidR="003C4A34" w:rsidRPr="009E5FCD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</w:rPr>
              <w:t>1</w:t>
            </w:r>
          </w:p>
        </w:tc>
        <w:tc>
          <w:tcPr>
            <w:tcW w:w="9299" w:type="dxa"/>
          </w:tcPr>
          <w:p w14:paraId="05A4EF6F" w14:textId="77777777" w:rsidR="003C4A34" w:rsidRPr="006967BF" w:rsidRDefault="003C4A34" w:rsidP="00795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Введение в клинику профессиональных болезней. Общие принципы классификации, диагностики и лечения профессиональных заболеваний. Профилактика профессиональных заболеваний. Общие принципы медико-социальной экспертизы</w:t>
            </w:r>
          </w:p>
        </w:tc>
      </w:tr>
      <w:tr w:rsidR="003C4A34" w:rsidRPr="0031183B" w14:paraId="2D15824C" w14:textId="77777777" w:rsidTr="007952D0">
        <w:trPr>
          <w:jc w:val="center"/>
        </w:trPr>
        <w:tc>
          <w:tcPr>
            <w:tcW w:w="616" w:type="dxa"/>
          </w:tcPr>
          <w:p w14:paraId="5632B1D0" w14:textId="77777777" w:rsidR="003C4A34" w:rsidRPr="009E5FCD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299" w:type="dxa"/>
          </w:tcPr>
          <w:p w14:paraId="71DC577E" w14:textId="77777777" w:rsidR="003C4A34" w:rsidRPr="006967BF" w:rsidRDefault="003C4A34" w:rsidP="00795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Профессиональные заболевания с преимущественным поражением центральной нервной системы (на примере профессиональные заболеваний, связанных с воздействием ртути и ее соединений и марганца</w:t>
            </w:r>
          </w:p>
        </w:tc>
      </w:tr>
      <w:tr w:rsidR="003C4A34" w:rsidRPr="0031183B" w14:paraId="02010EAA" w14:textId="77777777" w:rsidTr="007952D0">
        <w:trPr>
          <w:jc w:val="center"/>
        </w:trPr>
        <w:tc>
          <w:tcPr>
            <w:tcW w:w="616" w:type="dxa"/>
          </w:tcPr>
          <w:p w14:paraId="2D346B76" w14:textId="77777777" w:rsidR="003C4A34" w:rsidRPr="009E5FCD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9E5FC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299" w:type="dxa"/>
          </w:tcPr>
          <w:p w14:paraId="4F0B5D24" w14:textId="77777777" w:rsidR="003C4A34" w:rsidRPr="006967BF" w:rsidRDefault="003C4A34" w:rsidP="00795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  <w:iCs/>
              </w:rPr>
              <w:t>Основные патогенетические группировки и клинические формы профессиональных заболеваний системы крови</w:t>
            </w:r>
          </w:p>
        </w:tc>
      </w:tr>
    </w:tbl>
    <w:p w14:paraId="7D9C4866" w14:textId="77777777" w:rsidR="003C4A34" w:rsidRPr="006967BF" w:rsidRDefault="003C4A34" w:rsidP="003C4A34">
      <w:pPr>
        <w:jc w:val="both"/>
        <w:rPr>
          <w:rFonts w:ascii="Times New Roman" w:hAnsi="Times New Roman"/>
        </w:rPr>
      </w:pPr>
    </w:p>
    <w:p w14:paraId="6F927D8C" w14:textId="77777777" w:rsidR="003C4A34" w:rsidRDefault="003C4A34" w:rsidP="003C4A34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p w14:paraId="61E74471" w14:textId="77777777" w:rsidR="003C4A34" w:rsidRPr="006967BF" w:rsidRDefault="003C4A34" w:rsidP="003C4A34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lastRenderedPageBreak/>
        <w:t>УТВЕРЖДАЮ</w:t>
      </w:r>
    </w:p>
    <w:p w14:paraId="00398224" w14:textId="77777777" w:rsidR="003C4A34" w:rsidRPr="006967BF" w:rsidRDefault="003C4A34" w:rsidP="003C4A34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Зав. кафедрой гигиены, медицины труда</w:t>
      </w:r>
    </w:p>
    <w:p w14:paraId="39423F73" w14:textId="77777777" w:rsidR="003C4A34" w:rsidRPr="006967BF" w:rsidRDefault="003C4A34" w:rsidP="003C4A34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 xml:space="preserve">профессор </w:t>
      </w:r>
      <w:proofErr w:type="gramStart"/>
      <w:r w:rsidRPr="006967BF">
        <w:rPr>
          <w:rFonts w:ascii="Times New Roman" w:hAnsi="Times New Roman"/>
          <w:iCs/>
        </w:rPr>
        <w:t>Л.М.</w:t>
      </w:r>
      <w:proofErr w:type="gramEnd"/>
      <w:r w:rsidRPr="006967BF">
        <w:rPr>
          <w:rFonts w:ascii="Times New Roman" w:hAnsi="Times New Roman"/>
          <w:iCs/>
        </w:rPr>
        <w:t xml:space="preserve"> </w:t>
      </w:r>
      <w:proofErr w:type="spellStart"/>
      <w:r w:rsidRPr="006967BF">
        <w:rPr>
          <w:rFonts w:ascii="Times New Roman" w:hAnsi="Times New Roman"/>
          <w:iCs/>
        </w:rPr>
        <w:t>Фатхутдинова</w:t>
      </w:r>
      <w:proofErr w:type="spellEnd"/>
    </w:p>
    <w:p w14:paraId="3D88E43D" w14:textId="77777777" w:rsidR="003C4A34" w:rsidRDefault="003C4A34" w:rsidP="003C4A34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</w:p>
    <w:p w14:paraId="47A8C8A2" w14:textId="77777777" w:rsidR="003C4A34" w:rsidRPr="006967BF" w:rsidRDefault="003C4A34" w:rsidP="003C4A34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  <w:r w:rsidRPr="006967BF">
        <w:rPr>
          <w:rFonts w:ascii="Times New Roman" w:hAnsi="Times New Roman"/>
          <w:b/>
          <w:i/>
          <w:iCs/>
        </w:rPr>
        <w:t>________________</w:t>
      </w:r>
    </w:p>
    <w:p w14:paraId="3125CBD7" w14:textId="77777777" w:rsidR="003C4A34" w:rsidRPr="006967BF" w:rsidRDefault="003C4A34" w:rsidP="003C4A34">
      <w:pPr>
        <w:spacing w:after="0" w:line="240" w:lineRule="auto"/>
        <w:jc w:val="center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iCs/>
        </w:rPr>
        <w:t>01.07.2022</w:t>
      </w:r>
    </w:p>
    <w:p w14:paraId="1209BA8B" w14:textId="77777777" w:rsidR="003C4A34" w:rsidRPr="006967BF" w:rsidRDefault="003C4A34" w:rsidP="003C4A34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</w:t>
      </w:r>
      <w:r w:rsidRPr="006967BF">
        <w:rPr>
          <w:rFonts w:ascii="Times New Roman" w:hAnsi="Times New Roman"/>
          <w:b/>
        </w:rPr>
        <w:t>практических занятий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педиатрического факультета</w:t>
      </w:r>
      <w:r w:rsidRPr="006967BF">
        <w:rPr>
          <w:rFonts w:ascii="Times New Roman" w:hAnsi="Times New Roman"/>
        </w:rPr>
        <w:t xml:space="preserve"> на осенний семестр </w:t>
      </w:r>
      <w:r>
        <w:rPr>
          <w:rFonts w:ascii="Times New Roman" w:hAnsi="Times New Roman"/>
        </w:rPr>
        <w:t>2022/2023г.*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1960"/>
        <w:gridCol w:w="2421"/>
        <w:gridCol w:w="2751"/>
      </w:tblGrid>
      <w:tr w:rsidR="003C4A34" w:rsidRPr="006967BF" w14:paraId="2CEFF805" w14:textId="77777777" w:rsidTr="007952D0">
        <w:tc>
          <w:tcPr>
            <w:tcW w:w="2548" w:type="dxa"/>
            <w:shd w:val="clear" w:color="auto" w:fill="auto"/>
          </w:tcPr>
          <w:p w14:paraId="1A462C42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2125" w:type="dxa"/>
            <w:shd w:val="clear" w:color="auto" w:fill="auto"/>
          </w:tcPr>
          <w:p w14:paraId="111C9794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14:paraId="10EFB3B4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70" w:type="dxa"/>
            <w:shd w:val="clear" w:color="auto" w:fill="auto"/>
          </w:tcPr>
          <w:p w14:paraId="56CDB6F0" w14:textId="77777777" w:rsidR="003C4A34" w:rsidRPr="006967BF" w:rsidRDefault="003C4A34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C4A34" w:rsidRPr="006967BF" w14:paraId="58B6BF42" w14:textId="77777777" w:rsidTr="007952D0">
        <w:tc>
          <w:tcPr>
            <w:tcW w:w="2548" w:type="dxa"/>
            <w:shd w:val="clear" w:color="auto" w:fill="auto"/>
          </w:tcPr>
          <w:p w14:paraId="0D0AA1B3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14.10.2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-19.10.2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6BEA073F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</w:t>
            </w:r>
          </w:p>
        </w:tc>
        <w:tc>
          <w:tcPr>
            <w:tcW w:w="2552" w:type="dxa"/>
            <w:shd w:val="clear" w:color="auto" w:fill="auto"/>
          </w:tcPr>
          <w:p w14:paraId="0C24F713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970" w:type="dxa"/>
            <w:shd w:val="clear" w:color="auto" w:fill="auto"/>
          </w:tcPr>
          <w:p w14:paraId="012738B2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3C4A34" w:rsidRPr="006967BF" w14:paraId="3F0C0B5C" w14:textId="77777777" w:rsidTr="007952D0">
        <w:tc>
          <w:tcPr>
            <w:tcW w:w="2548" w:type="dxa"/>
            <w:shd w:val="clear" w:color="auto" w:fill="auto"/>
          </w:tcPr>
          <w:p w14:paraId="75D42276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C3">
              <w:rPr>
                <w:rFonts w:ascii="Times New Roman" w:hAnsi="Times New Roman"/>
              </w:rPr>
              <w:t>14.10.22-19.10.22г.</w:t>
            </w:r>
          </w:p>
        </w:tc>
        <w:tc>
          <w:tcPr>
            <w:tcW w:w="2125" w:type="dxa"/>
            <w:shd w:val="clear" w:color="auto" w:fill="auto"/>
          </w:tcPr>
          <w:p w14:paraId="663B0C37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2402</w:t>
            </w:r>
          </w:p>
        </w:tc>
        <w:tc>
          <w:tcPr>
            <w:tcW w:w="2552" w:type="dxa"/>
            <w:shd w:val="clear" w:color="auto" w:fill="auto"/>
          </w:tcPr>
          <w:p w14:paraId="025083DC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65DF3548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3C4A34" w:rsidRPr="006967BF" w14:paraId="1B444F76" w14:textId="77777777" w:rsidTr="007952D0">
        <w:tc>
          <w:tcPr>
            <w:tcW w:w="2548" w:type="dxa"/>
            <w:shd w:val="clear" w:color="auto" w:fill="auto"/>
          </w:tcPr>
          <w:p w14:paraId="4C1CB119" w14:textId="77777777" w:rsidR="003C4A34" w:rsidRPr="00DE399E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20.09.22</w:t>
            </w:r>
            <w:r w:rsidRPr="00DE399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23</w:t>
            </w:r>
            <w:r w:rsidRPr="00DE399E">
              <w:rPr>
                <w:rFonts w:ascii="Times New Roman" w:hAnsi="Times New Roman"/>
              </w:rPr>
              <w:t>.09.22г.</w:t>
            </w:r>
          </w:p>
        </w:tc>
        <w:tc>
          <w:tcPr>
            <w:tcW w:w="2125" w:type="dxa"/>
            <w:shd w:val="clear" w:color="auto" w:fill="auto"/>
          </w:tcPr>
          <w:p w14:paraId="03C2DC69" w14:textId="77777777" w:rsidR="003C4A34" w:rsidRPr="00DE399E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99E">
              <w:rPr>
                <w:rFonts w:ascii="Times New Roman" w:hAnsi="Times New Roman"/>
              </w:rPr>
              <w:t>2403</w:t>
            </w:r>
          </w:p>
        </w:tc>
        <w:tc>
          <w:tcPr>
            <w:tcW w:w="2552" w:type="dxa"/>
            <w:shd w:val="clear" w:color="auto" w:fill="auto"/>
          </w:tcPr>
          <w:p w14:paraId="658E50D4" w14:textId="77777777" w:rsidR="003C4A34" w:rsidRPr="00DE399E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E399E">
              <w:rPr>
                <w:rFonts w:ascii="Times New Roman" w:hAnsi="Times New Roman"/>
              </w:rPr>
              <w:t>Иштерякова</w:t>
            </w:r>
            <w:proofErr w:type="spellEnd"/>
            <w:r w:rsidRPr="00DE399E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970" w:type="dxa"/>
            <w:shd w:val="clear" w:color="auto" w:fill="auto"/>
          </w:tcPr>
          <w:p w14:paraId="1FBFC70F" w14:textId="77777777" w:rsidR="003C4A34" w:rsidRPr="00DE399E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99E">
              <w:rPr>
                <w:rFonts w:ascii="Times New Roman" w:hAnsi="Times New Roman"/>
              </w:rPr>
              <w:t>12гб, аудитория 105</w:t>
            </w:r>
          </w:p>
        </w:tc>
      </w:tr>
      <w:tr w:rsidR="003C4A34" w:rsidRPr="006967BF" w14:paraId="2A927D86" w14:textId="77777777" w:rsidTr="007952D0">
        <w:tc>
          <w:tcPr>
            <w:tcW w:w="2548" w:type="dxa"/>
            <w:shd w:val="clear" w:color="auto" w:fill="auto"/>
          </w:tcPr>
          <w:p w14:paraId="26A92082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C3">
              <w:rPr>
                <w:rFonts w:ascii="Times New Roman" w:hAnsi="Times New Roman"/>
              </w:rPr>
              <w:t>13.09.22-16.09.22г.</w:t>
            </w:r>
          </w:p>
        </w:tc>
        <w:tc>
          <w:tcPr>
            <w:tcW w:w="2125" w:type="dxa"/>
            <w:shd w:val="clear" w:color="auto" w:fill="auto"/>
          </w:tcPr>
          <w:p w14:paraId="4150EF5F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2404</w:t>
            </w:r>
          </w:p>
        </w:tc>
        <w:tc>
          <w:tcPr>
            <w:tcW w:w="2552" w:type="dxa"/>
            <w:shd w:val="clear" w:color="auto" w:fill="auto"/>
          </w:tcPr>
          <w:p w14:paraId="58FBE8AD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531A1488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3C4A34" w:rsidRPr="006967BF" w14:paraId="5710037B" w14:textId="77777777" w:rsidTr="007952D0">
        <w:tc>
          <w:tcPr>
            <w:tcW w:w="2548" w:type="dxa"/>
            <w:shd w:val="clear" w:color="auto" w:fill="auto"/>
          </w:tcPr>
          <w:p w14:paraId="50E64888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2D7974DB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2405</w:t>
            </w:r>
          </w:p>
        </w:tc>
        <w:tc>
          <w:tcPr>
            <w:tcW w:w="2552" w:type="dxa"/>
            <w:shd w:val="clear" w:color="auto" w:fill="auto"/>
          </w:tcPr>
          <w:p w14:paraId="2784BB2B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970" w:type="dxa"/>
            <w:shd w:val="clear" w:color="auto" w:fill="auto"/>
          </w:tcPr>
          <w:p w14:paraId="2A0D30A5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3C4A34" w:rsidRPr="006967BF" w14:paraId="724D499B" w14:textId="77777777" w:rsidTr="007952D0">
        <w:tc>
          <w:tcPr>
            <w:tcW w:w="2548" w:type="dxa"/>
            <w:shd w:val="clear" w:color="auto" w:fill="auto"/>
          </w:tcPr>
          <w:p w14:paraId="1C6261D9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C3">
              <w:rPr>
                <w:rFonts w:ascii="Times New Roman" w:hAnsi="Times New Roman"/>
              </w:rPr>
              <w:t>26.12.22-29.12.22г.</w:t>
            </w:r>
          </w:p>
        </w:tc>
        <w:tc>
          <w:tcPr>
            <w:tcW w:w="2125" w:type="dxa"/>
            <w:shd w:val="clear" w:color="auto" w:fill="auto"/>
          </w:tcPr>
          <w:p w14:paraId="05508559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2406</w:t>
            </w:r>
          </w:p>
        </w:tc>
        <w:tc>
          <w:tcPr>
            <w:tcW w:w="2552" w:type="dxa"/>
            <w:shd w:val="clear" w:color="auto" w:fill="auto"/>
          </w:tcPr>
          <w:p w14:paraId="7D184DB1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28697F81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3C4A34" w:rsidRPr="006967BF" w14:paraId="2EBD2F28" w14:textId="77777777" w:rsidTr="007952D0">
        <w:tc>
          <w:tcPr>
            <w:tcW w:w="2548" w:type="dxa"/>
            <w:shd w:val="clear" w:color="auto" w:fill="auto"/>
          </w:tcPr>
          <w:p w14:paraId="1A0DC608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-10.11.2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1D72EB2A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2407</w:t>
            </w:r>
          </w:p>
        </w:tc>
        <w:tc>
          <w:tcPr>
            <w:tcW w:w="2552" w:type="dxa"/>
            <w:shd w:val="clear" w:color="auto" w:fill="auto"/>
          </w:tcPr>
          <w:p w14:paraId="5CB45DF5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970" w:type="dxa"/>
            <w:shd w:val="clear" w:color="auto" w:fill="auto"/>
          </w:tcPr>
          <w:p w14:paraId="0E856696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3C4A34" w:rsidRPr="006967BF" w14:paraId="78D7E898" w14:textId="77777777" w:rsidTr="007952D0">
        <w:tc>
          <w:tcPr>
            <w:tcW w:w="2548" w:type="dxa"/>
            <w:shd w:val="clear" w:color="auto" w:fill="auto"/>
          </w:tcPr>
          <w:p w14:paraId="2AC6E0E2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C3">
              <w:rPr>
                <w:rFonts w:ascii="Times New Roman" w:hAnsi="Times New Roman"/>
              </w:rPr>
              <w:t>07.11.22-10.11.22г.</w:t>
            </w:r>
          </w:p>
        </w:tc>
        <w:tc>
          <w:tcPr>
            <w:tcW w:w="2125" w:type="dxa"/>
            <w:shd w:val="clear" w:color="auto" w:fill="auto"/>
          </w:tcPr>
          <w:p w14:paraId="2AADFF4A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2408</w:t>
            </w:r>
          </w:p>
        </w:tc>
        <w:tc>
          <w:tcPr>
            <w:tcW w:w="2552" w:type="dxa"/>
            <w:shd w:val="clear" w:color="auto" w:fill="auto"/>
          </w:tcPr>
          <w:p w14:paraId="702794C5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39833012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3C4A34" w:rsidRPr="006967BF" w14:paraId="62B977E9" w14:textId="77777777" w:rsidTr="007952D0">
        <w:tc>
          <w:tcPr>
            <w:tcW w:w="2548" w:type="dxa"/>
            <w:shd w:val="clear" w:color="auto" w:fill="auto"/>
          </w:tcPr>
          <w:p w14:paraId="0E03090E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26.10.</w:t>
            </w:r>
            <w:r>
              <w:rPr>
                <w:rFonts w:ascii="Times New Roman" w:hAnsi="Times New Roman"/>
              </w:rPr>
              <w:t>22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22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257F1F0D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2409</w:t>
            </w:r>
          </w:p>
        </w:tc>
        <w:tc>
          <w:tcPr>
            <w:tcW w:w="2552" w:type="dxa"/>
            <w:shd w:val="clear" w:color="auto" w:fill="auto"/>
          </w:tcPr>
          <w:p w14:paraId="18D6FBB5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970" w:type="dxa"/>
            <w:shd w:val="clear" w:color="auto" w:fill="auto"/>
          </w:tcPr>
          <w:p w14:paraId="0A831B42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3C4A34" w:rsidRPr="006967BF" w14:paraId="684FCAC3" w14:textId="77777777" w:rsidTr="007952D0">
        <w:tc>
          <w:tcPr>
            <w:tcW w:w="2548" w:type="dxa"/>
            <w:shd w:val="clear" w:color="auto" w:fill="auto"/>
          </w:tcPr>
          <w:p w14:paraId="003A03AF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C3">
              <w:rPr>
                <w:rFonts w:ascii="Times New Roman" w:hAnsi="Times New Roman"/>
              </w:rPr>
              <w:t>26.10.22-31.10.22г.</w:t>
            </w:r>
          </w:p>
        </w:tc>
        <w:tc>
          <w:tcPr>
            <w:tcW w:w="2125" w:type="dxa"/>
            <w:shd w:val="clear" w:color="auto" w:fill="auto"/>
          </w:tcPr>
          <w:p w14:paraId="4CAC027A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2410</w:t>
            </w:r>
          </w:p>
        </w:tc>
        <w:tc>
          <w:tcPr>
            <w:tcW w:w="2552" w:type="dxa"/>
            <w:shd w:val="clear" w:color="auto" w:fill="auto"/>
          </w:tcPr>
          <w:p w14:paraId="7DE7DB1C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42CDB2C3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3C4A34" w:rsidRPr="006967BF" w14:paraId="151A8C81" w14:textId="77777777" w:rsidTr="007952D0">
        <w:tc>
          <w:tcPr>
            <w:tcW w:w="2548" w:type="dxa"/>
            <w:shd w:val="clear" w:color="auto" w:fill="auto"/>
          </w:tcPr>
          <w:p w14:paraId="58229892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14.12.2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4243EAF0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2411</w:t>
            </w:r>
          </w:p>
        </w:tc>
        <w:tc>
          <w:tcPr>
            <w:tcW w:w="2552" w:type="dxa"/>
            <w:shd w:val="clear" w:color="auto" w:fill="auto"/>
          </w:tcPr>
          <w:p w14:paraId="4298C11E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7935841F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3C4A34" w:rsidRPr="006967BF" w14:paraId="15B7E419" w14:textId="77777777" w:rsidTr="007952D0">
        <w:tc>
          <w:tcPr>
            <w:tcW w:w="2548" w:type="dxa"/>
            <w:shd w:val="clear" w:color="auto" w:fill="auto"/>
          </w:tcPr>
          <w:p w14:paraId="368CF26D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20.12.2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-23.12.</w:t>
            </w:r>
            <w:r>
              <w:rPr>
                <w:rFonts w:ascii="Times New Roman" w:hAnsi="Times New Roman"/>
              </w:rPr>
              <w:t>22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583D16F7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2412</w:t>
            </w:r>
          </w:p>
        </w:tc>
        <w:tc>
          <w:tcPr>
            <w:tcW w:w="2552" w:type="dxa"/>
            <w:shd w:val="clear" w:color="auto" w:fill="auto"/>
          </w:tcPr>
          <w:p w14:paraId="3AA6D3A1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970" w:type="dxa"/>
            <w:shd w:val="clear" w:color="auto" w:fill="auto"/>
          </w:tcPr>
          <w:p w14:paraId="2D118F6C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3C4A34" w:rsidRPr="006967BF" w14:paraId="3DE4A489" w14:textId="77777777" w:rsidTr="007952D0">
        <w:tc>
          <w:tcPr>
            <w:tcW w:w="2548" w:type="dxa"/>
            <w:shd w:val="clear" w:color="auto" w:fill="auto"/>
          </w:tcPr>
          <w:p w14:paraId="4AB65FF5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05.10.2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 w:rsidRPr="006967BF">
              <w:rPr>
                <w:rFonts w:ascii="Times New Roman" w:hAnsi="Times New Roman"/>
              </w:rPr>
              <w:t>0.10.2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518C21C7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2413</w:t>
            </w:r>
          </w:p>
        </w:tc>
        <w:tc>
          <w:tcPr>
            <w:tcW w:w="2552" w:type="dxa"/>
            <w:shd w:val="clear" w:color="auto" w:fill="auto"/>
          </w:tcPr>
          <w:p w14:paraId="07F8BF17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970" w:type="dxa"/>
            <w:shd w:val="clear" w:color="auto" w:fill="auto"/>
          </w:tcPr>
          <w:p w14:paraId="6CC78921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3C4A34" w:rsidRPr="006967BF" w14:paraId="36BA2467" w14:textId="77777777" w:rsidTr="007952D0">
        <w:tc>
          <w:tcPr>
            <w:tcW w:w="2548" w:type="dxa"/>
            <w:shd w:val="clear" w:color="auto" w:fill="auto"/>
          </w:tcPr>
          <w:p w14:paraId="0788E4D4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07.10.2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-12.10.2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29BF5050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2414</w:t>
            </w:r>
          </w:p>
        </w:tc>
        <w:tc>
          <w:tcPr>
            <w:tcW w:w="2552" w:type="dxa"/>
            <w:shd w:val="clear" w:color="auto" w:fill="auto"/>
          </w:tcPr>
          <w:p w14:paraId="2B78E8DA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5889BA3A" w14:textId="77777777" w:rsidR="003C4A34" w:rsidRPr="006967BF" w:rsidRDefault="003C4A34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</w:tbl>
    <w:p w14:paraId="1E135B63" w14:textId="77777777" w:rsidR="003C4A34" w:rsidRDefault="003C4A34" w:rsidP="003C4A34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*</w:t>
      </w:r>
      <w:r>
        <w:rPr>
          <w:rFonts w:ascii="Times New Roman" w:hAnsi="Times New Roman"/>
        </w:rPr>
        <w:t>в</w:t>
      </w:r>
      <w:r w:rsidRPr="00FD6AC3">
        <w:rPr>
          <w:rFonts w:ascii="Times New Roman" w:hAnsi="Times New Roman"/>
        </w:rPr>
        <w:t xml:space="preserve"> связи с производственной необходимостью в расписание </w:t>
      </w:r>
      <w:r>
        <w:rPr>
          <w:rFonts w:ascii="Times New Roman" w:hAnsi="Times New Roman"/>
        </w:rPr>
        <w:t>могут быть внесены изменения</w:t>
      </w:r>
    </w:p>
    <w:p w14:paraId="67A5A1E1" w14:textId="77777777" w:rsidR="003C4A34" w:rsidRDefault="003C4A34" w:rsidP="003C4A34">
      <w:pPr>
        <w:spacing w:after="0" w:line="240" w:lineRule="auto"/>
        <w:jc w:val="both"/>
        <w:rPr>
          <w:rFonts w:ascii="Times New Roman" w:hAnsi="Times New Roman"/>
        </w:rPr>
      </w:pPr>
    </w:p>
    <w:p w14:paraId="5840286D" w14:textId="77777777" w:rsidR="003C4A34" w:rsidRPr="00FD6AC3" w:rsidRDefault="003C4A34" w:rsidP="003C4A34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 xml:space="preserve">Время занятий – </w:t>
      </w:r>
      <w:proofErr w:type="gramStart"/>
      <w:r w:rsidRPr="00FD6AC3">
        <w:rPr>
          <w:rFonts w:ascii="Times New Roman" w:hAnsi="Times New Roman"/>
        </w:rPr>
        <w:t>8.00-13.15</w:t>
      </w:r>
      <w:proofErr w:type="gramEnd"/>
      <w:r w:rsidRPr="00FD6AC3">
        <w:rPr>
          <w:rFonts w:ascii="Times New Roman" w:hAnsi="Times New Roman"/>
        </w:rPr>
        <w:t xml:space="preserve">. </w:t>
      </w:r>
    </w:p>
    <w:p w14:paraId="305BC8D2" w14:textId="77777777" w:rsidR="003C4A34" w:rsidRDefault="003C4A34" w:rsidP="003C4A34">
      <w:pPr>
        <w:spacing w:after="0" w:line="240" w:lineRule="auto"/>
        <w:jc w:val="both"/>
        <w:rPr>
          <w:rFonts w:ascii="Times New Roman" w:hAnsi="Times New Roman"/>
        </w:rPr>
      </w:pPr>
      <w:r w:rsidRPr="008E371A">
        <w:rPr>
          <w:rFonts w:ascii="Times New Roman" w:hAnsi="Times New Roman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8E371A">
        <w:rPr>
          <w:rFonts w:ascii="Times New Roman" w:hAnsi="Times New Roman"/>
        </w:rPr>
        <w:t>профпатологии</w:t>
      </w:r>
      <w:proofErr w:type="spellEnd"/>
      <w:r w:rsidRPr="008E371A">
        <w:rPr>
          <w:rFonts w:ascii="Times New Roman" w:hAnsi="Times New Roman"/>
        </w:rPr>
        <w:t xml:space="preserve">, </w:t>
      </w:r>
      <w:proofErr w:type="spellStart"/>
      <w:r w:rsidRPr="008E371A">
        <w:rPr>
          <w:rFonts w:ascii="Times New Roman" w:hAnsi="Times New Roman"/>
        </w:rPr>
        <w:t>каб</w:t>
      </w:r>
      <w:proofErr w:type="spellEnd"/>
      <w:r w:rsidRPr="008E371A">
        <w:rPr>
          <w:rFonts w:ascii="Times New Roman" w:hAnsi="Times New Roman"/>
        </w:rPr>
        <w:t>. 104</w:t>
      </w:r>
      <w:r>
        <w:rPr>
          <w:rFonts w:ascii="Times New Roman" w:hAnsi="Times New Roman"/>
        </w:rPr>
        <w:t>, 105</w:t>
      </w:r>
    </w:p>
    <w:p w14:paraId="4C33F75B" w14:textId="77777777" w:rsidR="003C4A34" w:rsidRDefault="003C4A34" w:rsidP="003C4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A53A73" w14:textId="77777777" w:rsidR="003C4A34" w:rsidRPr="0071446F" w:rsidRDefault="003C4A34" w:rsidP="003C4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14:paraId="5DBFFFD4" w14:textId="77777777" w:rsidR="003C4A34" w:rsidRDefault="003C4A34" w:rsidP="003C4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8FD">
        <w:rPr>
          <w:rFonts w:ascii="Times New Roman" w:hAnsi="Times New Roman"/>
          <w:sz w:val="24"/>
          <w:szCs w:val="24"/>
          <w:u w:val="single"/>
        </w:rPr>
        <w:t>практических занятий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>
        <w:rPr>
          <w:rFonts w:ascii="Times New Roman" w:hAnsi="Times New Roman"/>
          <w:sz w:val="24"/>
          <w:szCs w:val="24"/>
        </w:rPr>
        <w:t>4</w:t>
      </w:r>
      <w:r w:rsidRPr="0031183B">
        <w:rPr>
          <w:rFonts w:ascii="Times New Roman" w:hAnsi="Times New Roman"/>
          <w:sz w:val="24"/>
          <w:szCs w:val="24"/>
        </w:rPr>
        <w:t xml:space="preserve"> курса </w:t>
      </w:r>
    </w:p>
    <w:p w14:paraId="29C64EBF" w14:textId="77777777" w:rsidR="003C4A34" w:rsidRDefault="003C4A34" w:rsidP="003C4A34">
      <w:pPr>
        <w:spacing w:after="0" w:line="240" w:lineRule="auto"/>
        <w:jc w:val="center"/>
        <w:rPr>
          <w:rFonts w:ascii="Times New Roman" w:hAnsi="Times New Roman"/>
        </w:rPr>
      </w:pPr>
      <w:r w:rsidRPr="0031183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едиатрич</w:t>
      </w:r>
      <w:r w:rsidRPr="0031183B">
        <w:rPr>
          <w:rFonts w:ascii="Times New Roman" w:hAnsi="Times New Roman"/>
          <w:sz w:val="24"/>
          <w:szCs w:val="24"/>
        </w:rPr>
        <w:t>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22</w:t>
      </w:r>
      <w:r w:rsidRPr="00791F68">
        <w:rPr>
          <w:rFonts w:ascii="Times New Roman" w:hAnsi="Times New Roman"/>
        </w:rPr>
        <w:t>/2</w:t>
      </w:r>
      <w:r>
        <w:rPr>
          <w:rFonts w:ascii="Times New Roman" w:hAnsi="Times New Roman"/>
        </w:rPr>
        <w:t>3</w:t>
      </w:r>
      <w:r w:rsidRPr="00791F68">
        <w:rPr>
          <w:rFonts w:ascii="Times New Roman" w:hAnsi="Times New Roman"/>
        </w:rPr>
        <w:t xml:space="preserve"> </w:t>
      </w:r>
      <w:proofErr w:type="spellStart"/>
      <w:proofErr w:type="gramStart"/>
      <w:r w:rsidRPr="00791F68">
        <w:rPr>
          <w:rFonts w:ascii="Times New Roman" w:hAnsi="Times New Roman"/>
        </w:rPr>
        <w:t>уч</w:t>
      </w:r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года</w:t>
      </w:r>
      <w:proofErr w:type="spellEnd"/>
      <w:proofErr w:type="gramEnd"/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9101"/>
      </w:tblGrid>
      <w:tr w:rsidR="003C4A34" w:rsidRPr="00756C75" w14:paraId="355BC907" w14:textId="77777777" w:rsidTr="003C4A34">
        <w:tc>
          <w:tcPr>
            <w:tcW w:w="675" w:type="dxa"/>
          </w:tcPr>
          <w:p w14:paraId="37C7B574" w14:textId="77777777" w:rsidR="003C4A34" w:rsidRPr="0061099E" w:rsidRDefault="003C4A34" w:rsidP="00795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1" w:type="dxa"/>
          </w:tcPr>
          <w:p w14:paraId="0388E23C" w14:textId="77777777" w:rsidR="003C4A34" w:rsidRPr="00756C75" w:rsidRDefault="003C4A34" w:rsidP="007952D0">
            <w:pPr>
              <w:pStyle w:val="1"/>
              <w:outlineLvl w:val="0"/>
              <w:rPr>
                <w:sz w:val="20"/>
              </w:rPr>
            </w:pPr>
            <w:r w:rsidRPr="00756C75">
              <w:rPr>
                <w:sz w:val="20"/>
              </w:rPr>
              <w:t>Тема</w:t>
            </w:r>
          </w:p>
        </w:tc>
      </w:tr>
      <w:tr w:rsidR="003C4A34" w:rsidRPr="00756C75" w14:paraId="07877DE3" w14:textId="77777777" w:rsidTr="003C4A34">
        <w:tc>
          <w:tcPr>
            <w:tcW w:w="675" w:type="dxa"/>
          </w:tcPr>
          <w:p w14:paraId="1D3BD1FC" w14:textId="77777777" w:rsidR="003C4A34" w:rsidRPr="0061099E" w:rsidRDefault="003C4A34" w:rsidP="00795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99E">
              <w:rPr>
                <w:rFonts w:ascii="Times New Roman" w:hAnsi="Times New Roman"/>
                <w:sz w:val="18"/>
                <w:szCs w:val="18"/>
              </w:rPr>
              <w:t>Занятие 1</w:t>
            </w:r>
          </w:p>
        </w:tc>
        <w:tc>
          <w:tcPr>
            <w:tcW w:w="9101" w:type="dxa"/>
          </w:tcPr>
          <w:p w14:paraId="1AF36C1E" w14:textId="77777777" w:rsidR="003C4A34" w:rsidRPr="006967BF" w:rsidRDefault="003C4A34" w:rsidP="003C4A34">
            <w:pPr>
              <w:ind w:right="45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6967BF">
              <w:rPr>
                <w:rFonts w:ascii="Times New Roman" w:hAnsi="Times New Roman"/>
                <w:sz w:val="22"/>
                <w:szCs w:val="22"/>
              </w:rPr>
              <w:t>еречень профессиональных заболеваний (приказ МЗСР РФ №417н). Организация медицинской помощи работающим с вредными и опасными производственными факторами. Приказы МЗ РФ №911н, 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6967BF">
              <w:rPr>
                <w:rFonts w:ascii="Times New Roman" w:hAnsi="Times New Roman"/>
                <w:sz w:val="22"/>
                <w:szCs w:val="22"/>
              </w:rPr>
              <w:t>н. Особенности курации и обследования больных с профессиональными болезнями. Порядок проведения экспертизы связи заболевания с профессией, экспертиза профессиональной пригодности при работе с вредными производственными факторами.</w:t>
            </w:r>
          </w:p>
        </w:tc>
      </w:tr>
      <w:tr w:rsidR="003C4A34" w:rsidRPr="00756C75" w14:paraId="6DE23D72" w14:textId="77777777" w:rsidTr="003C4A34">
        <w:trPr>
          <w:trHeight w:val="766"/>
        </w:trPr>
        <w:tc>
          <w:tcPr>
            <w:tcW w:w="675" w:type="dxa"/>
          </w:tcPr>
          <w:p w14:paraId="73F52FC6" w14:textId="77777777" w:rsidR="003C4A34" w:rsidRPr="0061099E" w:rsidRDefault="003C4A34" w:rsidP="00795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Pr="006109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1" w:type="dxa"/>
          </w:tcPr>
          <w:p w14:paraId="2036B59E" w14:textId="77777777" w:rsidR="003C4A34" w:rsidRPr="006967BF" w:rsidRDefault="003C4A34" w:rsidP="007952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67BF">
              <w:rPr>
                <w:rFonts w:ascii="Times New Roman" w:hAnsi="Times New Roman"/>
                <w:sz w:val="22"/>
                <w:szCs w:val="22"/>
              </w:rPr>
              <w:t xml:space="preserve">Вибрационная болезнь от воздействия локальной и общей вибрации: клинические синдромы, диагностика, принципы лечения, профилактика, медицинский и трудовой прогноз, экспертиза трудоспособности. Профессиональная </w:t>
            </w:r>
            <w:proofErr w:type="spellStart"/>
            <w:r w:rsidRPr="006967BF">
              <w:rPr>
                <w:rFonts w:ascii="Times New Roman" w:hAnsi="Times New Roman"/>
                <w:sz w:val="22"/>
                <w:szCs w:val="22"/>
              </w:rPr>
              <w:t>нейросенсорная</w:t>
            </w:r>
            <w:proofErr w:type="spellEnd"/>
            <w:r w:rsidRPr="006967BF">
              <w:rPr>
                <w:rFonts w:ascii="Times New Roman" w:hAnsi="Times New Roman"/>
                <w:sz w:val="22"/>
                <w:szCs w:val="22"/>
              </w:rPr>
              <w:t xml:space="preserve"> тугоухость: диагностика, принципы лечения, профилактика, экспертиза трудоспособности</w:t>
            </w:r>
          </w:p>
        </w:tc>
      </w:tr>
      <w:tr w:rsidR="003C4A34" w:rsidRPr="00756C75" w14:paraId="4F67EF55" w14:textId="77777777" w:rsidTr="003C4A34">
        <w:tc>
          <w:tcPr>
            <w:tcW w:w="675" w:type="dxa"/>
          </w:tcPr>
          <w:p w14:paraId="1B5C3075" w14:textId="77777777" w:rsidR="003C4A34" w:rsidRPr="0061099E" w:rsidRDefault="003C4A34" w:rsidP="00795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Pr="0061099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1" w:type="dxa"/>
          </w:tcPr>
          <w:p w14:paraId="3ABBBDAA" w14:textId="77777777" w:rsidR="003C4A34" w:rsidRPr="006967BF" w:rsidRDefault="003C4A34" w:rsidP="007952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67BF">
              <w:rPr>
                <w:rFonts w:ascii="Times New Roman" w:hAnsi="Times New Roman"/>
                <w:sz w:val="22"/>
                <w:szCs w:val="22"/>
              </w:rPr>
              <w:t>Профессиональные заболевания сенсомоторной системы, обусловленные физическим перенапряжен</w:t>
            </w:r>
            <w:r>
              <w:rPr>
                <w:rFonts w:ascii="Times New Roman" w:hAnsi="Times New Roman"/>
                <w:sz w:val="22"/>
                <w:szCs w:val="22"/>
              </w:rPr>
              <w:t>ием: характеристика факторов тя</w:t>
            </w:r>
            <w:r w:rsidRPr="006967BF">
              <w:rPr>
                <w:rFonts w:ascii="Times New Roman" w:hAnsi="Times New Roman"/>
                <w:sz w:val="22"/>
                <w:szCs w:val="22"/>
              </w:rPr>
              <w:t xml:space="preserve">жести трудового процесса, значение сопутствующих факторов производства, основные профессиональные группы, ведущие клинические синдромы, методика обследования больного с патологией рук от </w:t>
            </w:r>
            <w:r w:rsidRPr="006967BF">
              <w:rPr>
                <w:rFonts w:ascii="Times New Roman" w:hAnsi="Times New Roman"/>
                <w:sz w:val="22"/>
                <w:szCs w:val="22"/>
              </w:rPr>
              <w:lastRenderedPageBreak/>
              <w:t>перенапряжения, диагностика, принципы лечения, медицинский и трудовой прогноз, экспертиза трудоспособности, профилактика.</w:t>
            </w:r>
          </w:p>
        </w:tc>
      </w:tr>
      <w:tr w:rsidR="003C4A34" w:rsidRPr="00756C75" w14:paraId="36E43EB3" w14:textId="77777777" w:rsidTr="003C4A34">
        <w:tc>
          <w:tcPr>
            <w:tcW w:w="675" w:type="dxa"/>
          </w:tcPr>
          <w:p w14:paraId="61558225" w14:textId="77777777" w:rsidR="003C4A34" w:rsidRPr="0061099E" w:rsidRDefault="003C4A34" w:rsidP="00795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Занятие </w:t>
            </w:r>
            <w:r w:rsidRPr="0061099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1" w:type="dxa"/>
          </w:tcPr>
          <w:p w14:paraId="286E9F5B" w14:textId="77777777" w:rsidR="003C4A34" w:rsidRPr="006967BF" w:rsidRDefault="003C4A34" w:rsidP="007952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67BF">
              <w:rPr>
                <w:rFonts w:ascii="Times New Roman" w:hAnsi="Times New Roman"/>
                <w:sz w:val="22"/>
                <w:szCs w:val="22"/>
              </w:rPr>
              <w:t xml:space="preserve">Профессиональные заболевания органов дыхания (ПЗ ОД) от воздействия промышленных аэрозолей: характеристика промышленных аэрозолей, виды воздействия на организм. Пневмокониозы: классификация, клинико-рентгенологическая характеристика. Силикотуберкулез. Профессиональные бронхиты. Профессиональная хроническая обструктивная болезнь легких. Диагностика профзаболеваний органов дыхания. Принципы лечения. Медицинский и трудовой прогноз и экспертиза трудоспособности при ПЗ ОД. Профилактика </w:t>
            </w:r>
            <w:proofErr w:type="spellStart"/>
            <w:r w:rsidRPr="006967BF">
              <w:rPr>
                <w:rFonts w:ascii="Times New Roman" w:hAnsi="Times New Roman"/>
                <w:sz w:val="22"/>
                <w:szCs w:val="22"/>
              </w:rPr>
              <w:t>профпатологии</w:t>
            </w:r>
            <w:proofErr w:type="spellEnd"/>
            <w:r w:rsidRPr="006967BF">
              <w:rPr>
                <w:rFonts w:ascii="Times New Roman" w:hAnsi="Times New Roman"/>
                <w:sz w:val="22"/>
                <w:szCs w:val="22"/>
              </w:rPr>
              <w:t xml:space="preserve"> ОД.</w:t>
            </w:r>
          </w:p>
        </w:tc>
      </w:tr>
    </w:tbl>
    <w:p w14:paraId="6D462E4B" w14:textId="77777777" w:rsidR="003C4A34" w:rsidRPr="006967BF" w:rsidRDefault="003C4A34" w:rsidP="003C4A34">
      <w:pPr>
        <w:rPr>
          <w:rFonts w:ascii="Times New Roman" w:hAnsi="Times New Roman"/>
        </w:rPr>
      </w:pPr>
      <w:r w:rsidRPr="006967BF">
        <w:rPr>
          <w:rFonts w:ascii="Times New Roman" w:hAnsi="Times New Roman"/>
        </w:rPr>
        <w:br w:type="page"/>
      </w:r>
    </w:p>
    <w:p w14:paraId="70FBEF38" w14:textId="77777777" w:rsidR="003C4A34" w:rsidRDefault="003C4A34"/>
    <w:sectPr w:rsidR="003C4A34" w:rsidSect="003C4A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34"/>
    <w:rsid w:val="003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B903"/>
  <w15:chartTrackingRefBased/>
  <w15:docId w15:val="{34FF5EEF-6739-4856-90A8-7D0C985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4A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3C4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A34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3C4A3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a3">
    <w:name w:val="Table Grid"/>
    <w:basedOn w:val="a1"/>
    <w:uiPriority w:val="59"/>
    <w:rsid w:val="003C4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Волкова</dc:creator>
  <cp:keywords/>
  <dc:description/>
  <cp:lastModifiedBy>Маша Волкова</cp:lastModifiedBy>
  <cp:revision>1</cp:revision>
  <dcterms:created xsi:type="dcterms:W3CDTF">2022-09-08T14:08:00Z</dcterms:created>
  <dcterms:modified xsi:type="dcterms:W3CDTF">2022-09-08T14:11:00Z</dcterms:modified>
</cp:coreProperties>
</file>