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68" w:rsidRPr="00EA01A2" w:rsidRDefault="000A2768" w:rsidP="000A276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A01A2">
        <w:rPr>
          <w:rFonts w:ascii="Times New Roman" w:hAnsi="Times New Roman"/>
          <w:b/>
          <w:bCs/>
          <w:iCs/>
          <w:sz w:val="28"/>
          <w:szCs w:val="28"/>
        </w:rPr>
        <w:t>ТЕМАТИЧЕСКИЙ ПЛАН ЗАНЯТИЙ</w:t>
      </w:r>
    </w:p>
    <w:p w:rsidR="000A2768" w:rsidRPr="00EA01A2" w:rsidRDefault="000A2768" w:rsidP="000A27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1A2">
        <w:rPr>
          <w:rFonts w:ascii="Times New Roman" w:hAnsi="Times New Roman"/>
          <w:b/>
          <w:sz w:val="28"/>
          <w:szCs w:val="28"/>
        </w:rPr>
        <w:t xml:space="preserve">4 курс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A01A2">
        <w:rPr>
          <w:rFonts w:ascii="Times New Roman" w:hAnsi="Times New Roman"/>
          <w:b/>
          <w:sz w:val="28"/>
          <w:szCs w:val="28"/>
        </w:rPr>
        <w:t>Факультетская педиатрия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A01A2">
        <w:rPr>
          <w:rFonts w:ascii="Times New Roman" w:hAnsi="Times New Roman"/>
          <w:b/>
          <w:sz w:val="28"/>
          <w:szCs w:val="28"/>
        </w:rPr>
        <w:t xml:space="preserve"> 7 семестр</w:t>
      </w:r>
    </w:p>
    <w:p w:rsidR="000A2768" w:rsidRDefault="000A2768" w:rsidP="000A27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1A2">
        <w:rPr>
          <w:rFonts w:ascii="Times New Roman" w:hAnsi="Times New Roman"/>
          <w:b/>
          <w:sz w:val="28"/>
          <w:szCs w:val="28"/>
        </w:rPr>
        <w:t>Модуль Заболевания раннего возраста</w:t>
      </w:r>
    </w:p>
    <w:p w:rsidR="00507087" w:rsidRPr="00EA01A2" w:rsidRDefault="00507087" w:rsidP="000A27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8026"/>
        <w:gridCol w:w="833"/>
      </w:tblGrid>
      <w:tr w:rsidR="000A2768" w:rsidRPr="00EA01A2" w:rsidTr="006B67C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EA01A2" w:rsidRDefault="000A2768" w:rsidP="006B6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EA01A2" w:rsidRDefault="000A2768" w:rsidP="006B6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>Темы лекций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10 час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68" w:rsidRPr="00EA01A2" w:rsidRDefault="000A2768" w:rsidP="006B6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(час)</w:t>
            </w:r>
          </w:p>
        </w:tc>
      </w:tr>
      <w:tr w:rsidR="000A2768" w:rsidRPr="00EA01A2" w:rsidTr="006B67C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3B73BE" w:rsidRDefault="000A2768" w:rsidP="006B67C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EA01A2" w:rsidRDefault="000A2768" w:rsidP="006B67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Анемии у детей раннего возраста. Железодефицитная анемия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68" w:rsidRPr="00EA01A2" w:rsidRDefault="000A2768" w:rsidP="006B6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A2768" w:rsidRPr="00EA01A2" w:rsidTr="006B67C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3B73BE" w:rsidRDefault="000A2768" w:rsidP="006B67C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EA01A2" w:rsidRDefault="000A2768" w:rsidP="006B67CA">
            <w:pPr>
              <w:widowControl w:val="0"/>
              <w:spacing w:after="0" w:line="240" w:lineRule="auto"/>
              <w:ind w:right="-15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1A2">
              <w:rPr>
                <w:rFonts w:ascii="Times New Roman" w:hAnsi="Times New Roman"/>
                <w:sz w:val="28"/>
                <w:szCs w:val="28"/>
              </w:rPr>
              <w:t>Хрон</w:t>
            </w:r>
            <w:proofErr w:type="spellEnd"/>
            <w:r w:rsidRPr="00EA01A2">
              <w:rPr>
                <w:rFonts w:ascii="Times New Roman" w:hAnsi="Times New Roman"/>
                <w:sz w:val="28"/>
                <w:szCs w:val="28"/>
              </w:rPr>
              <w:t xml:space="preserve">. расстройства питания. </w:t>
            </w:r>
            <w:proofErr w:type="spellStart"/>
            <w:r w:rsidRPr="00EA01A2">
              <w:rPr>
                <w:rFonts w:ascii="Times New Roman" w:hAnsi="Times New Roman"/>
                <w:sz w:val="28"/>
                <w:szCs w:val="28"/>
              </w:rPr>
              <w:t>Белково</w:t>
            </w:r>
            <w:proofErr w:type="spellEnd"/>
            <w:r w:rsidRPr="00EA01A2">
              <w:rPr>
                <w:rFonts w:ascii="Times New Roman" w:hAnsi="Times New Roman"/>
                <w:sz w:val="28"/>
                <w:szCs w:val="28"/>
              </w:rPr>
              <w:t>-энергетическая недостаточность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68" w:rsidRPr="00EA01A2" w:rsidRDefault="000A2768" w:rsidP="006B6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A2768" w:rsidRPr="00EA01A2" w:rsidTr="006B67C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3B73BE" w:rsidRDefault="000A2768" w:rsidP="006B67C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EA01A2" w:rsidRDefault="000A2768" w:rsidP="006B67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 xml:space="preserve">Понятие о конституции. Аномалии конституции. </w:t>
            </w:r>
            <w:proofErr w:type="spellStart"/>
            <w:r w:rsidRPr="00EA01A2">
              <w:rPr>
                <w:rFonts w:ascii="Times New Roman" w:hAnsi="Times New Roman"/>
                <w:sz w:val="28"/>
                <w:szCs w:val="28"/>
              </w:rPr>
              <w:t>Атопич</w:t>
            </w:r>
            <w:proofErr w:type="spellEnd"/>
            <w:r w:rsidRPr="00EA01A2">
              <w:rPr>
                <w:rFonts w:ascii="Times New Roman" w:hAnsi="Times New Roman"/>
                <w:sz w:val="28"/>
                <w:szCs w:val="28"/>
              </w:rPr>
              <w:t>. дерматит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68" w:rsidRPr="00EA01A2" w:rsidRDefault="000A2768" w:rsidP="006B6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A2768" w:rsidRPr="00EA01A2" w:rsidTr="006B67C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3B73BE" w:rsidRDefault="000A2768" w:rsidP="006B67C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EA01A2" w:rsidRDefault="000A2768" w:rsidP="006B67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Рахит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68" w:rsidRPr="00EA01A2" w:rsidRDefault="000A2768" w:rsidP="006B6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A2768" w:rsidRPr="00EA01A2" w:rsidTr="006B67C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3B73BE" w:rsidRDefault="000A2768" w:rsidP="006B67C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EA01A2" w:rsidRDefault="000A2768" w:rsidP="006B67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Бронхиты и пневмонии у детей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68" w:rsidRPr="00EA01A2" w:rsidRDefault="000A2768" w:rsidP="006B6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A2768" w:rsidRPr="00EA01A2" w:rsidTr="006B67C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EA01A2" w:rsidRDefault="000A2768" w:rsidP="006B6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EA01A2" w:rsidRDefault="000A2768" w:rsidP="006B6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>Темы клинических практических занятий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30 час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68" w:rsidRPr="00EA01A2" w:rsidRDefault="000A2768" w:rsidP="006B6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</w:tr>
      <w:tr w:rsidR="000A2768" w:rsidRPr="00EA01A2" w:rsidTr="006B67C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68" w:rsidRPr="00EA01A2" w:rsidRDefault="000A2768" w:rsidP="006B67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68" w:rsidRPr="00EA01A2" w:rsidRDefault="000A2768" w:rsidP="006B67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Понятие о конституции</w:t>
            </w:r>
            <w:bookmarkStart w:id="0" w:name="_GoBack"/>
            <w:bookmarkEnd w:id="0"/>
            <w:r w:rsidRPr="00EA01A2">
              <w:rPr>
                <w:rFonts w:ascii="Times New Roman" w:hAnsi="Times New Roman"/>
                <w:sz w:val="28"/>
                <w:szCs w:val="28"/>
              </w:rPr>
              <w:t xml:space="preserve">, аномалии конституции. </w:t>
            </w:r>
            <w:proofErr w:type="spellStart"/>
            <w:r w:rsidRPr="00EA01A2">
              <w:rPr>
                <w:rFonts w:ascii="Times New Roman" w:hAnsi="Times New Roman"/>
                <w:sz w:val="28"/>
                <w:szCs w:val="28"/>
              </w:rPr>
              <w:t>Эксудативно</w:t>
            </w:r>
            <w:proofErr w:type="spellEnd"/>
            <w:r w:rsidRPr="00EA01A2">
              <w:rPr>
                <w:rFonts w:ascii="Times New Roman" w:hAnsi="Times New Roman"/>
                <w:sz w:val="28"/>
                <w:szCs w:val="28"/>
              </w:rPr>
              <w:t>-катаральный, лимфатический, нервно-артритический диатезы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68" w:rsidRPr="00EA01A2" w:rsidRDefault="000A2768" w:rsidP="006B6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2768" w:rsidRPr="00EA01A2" w:rsidTr="006B67C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68" w:rsidRPr="00EA01A2" w:rsidRDefault="000A2768" w:rsidP="006B67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EA01A2" w:rsidRDefault="000A2768" w:rsidP="006B6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1A2">
              <w:rPr>
                <w:rFonts w:ascii="Times New Roman" w:hAnsi="Times New Roman"/>
                <w:sz w:val="28"/>
                <w:szCs w:val="28"/>
              </w:rPr>
              <w:t>Атопический</w:t>
            </w:r>
            <w:proofErr w:type="spellEnd"/>
            <w:r w:rsidRPr="00EA01A2">
              <w:rPr>
                <w:rFonts w:ascii="Times New Roman" w:hAnsi="Times New Roman"/>
                <w:sz w:val="28"/>
                <w:szCs w:val="28"/>
              </w:rPr>
              <w:t xml:space="preserve"> дерматит/экзема. Отек </w:t>
            </w:r>
            <w:proofErr w:type="spellStart"/>
            <w:r w:rsidRPr="00EA01A2">
              <w:rPr>
                <w:rFonts w:ascii="Times New Roman" w:hAnsi="Times New Roman"/>
                <w:sz w:val="28"/>
                <w:szCs w:val="28"/>
              </w:rPr>
              <w:t>Квинке</w:t>
            </w:r>
            <w:proofErr w:type="spellEnd"/>
            <w:r w:rsidRPr="00EA01A2">
              <w:rPr>
                <w:rFonts w:ascii="Times New Roman" w:hAnsi="Times New Roman"/>
                <w:sz w:val="28"/>
                <w:szCs w:val="28"/>
              </w:rPr>
              <w:t>. Острая крапивница. Этиология, патогенез. Классификация. Типичные клинические проявления. Диагностика. Дифференциальный диагноз. Лечение.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68" w:rsidRPr="00EA01A2" w:rsidRDefault="000A2768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2768" w:rsidRPr="00EA01A2" w:rsidTr="006B67C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68" w:rsidRPr="00EA01A2" w:rsidRDefault="000A2768" w:rsidP="006B67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EA01A2" w:rsidRDefault="000A2768" w:rsidP="006B6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Железодефицитная анемия. Причины. Этиология, патогенез. Классификация. Типичные клинические проявления. Диагностика. Дифференциальный диагноз. Лечение.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68" w:rsidRPr="00EA01A2" w:rsidRDefault="000A2768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2768" w:rsidRPr="00EA01A2" w:rsidTr="006B67C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68" w:rsidRPr="00EA01A2" w:rsidRDefault="000A2768" w:rsidP="006B67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EA01A2" w:rsidRDefault="000A2768" w:rsidP="006B6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 xml:space="preserve">Рахит. Спазмофилия. Гипервитаминоз </w:t>
            </w:r>
            <w:r w:rsidRPr="00EA01A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EA01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A01A2">
              <w:rPr>
                <w:rFonts w:ascii="Times New Roman" w:hAnsi="Times New Roman"/>
                <w:sz w:val="28"/>
                <w:szCs w:val="28"/>
              </w:rPr>
              <w:t>Гипо</w:t>
            </w:r>
            <w:proofErr w:type="spellEnd"/>
            <w:r w:rsidRPr="00EA01A2">
              <w:rPr>
                <w:rFonts w:ascii="Times New Roman" w:hAnsi="Times New Roman"/>
                <w:sz w:val="28"/>
                <w:szCs w:val="28"/>
              </w:rPr>
              <w:t>- и гипервитаминозы. Этиология, патогенез. Классификация. Типичные клинические проявления. Диагностика. Дифференциальный диагноз. Лечение.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68" w:rsidRPr="00EA01A2" w:rsidRDefault="000A2768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2768" w:rsidRPr="00EA01A2" w:rsidTr="006B67C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68" w:rsidRPr="00EA01A2" w:rsidRDefault="000A2768" w:rsidP="006B67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EA01A2" w:rsidRDefault="000A2768" w:rsidP="006B6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 xml:space="preserve">Хронические расстройства питания. </w:t>
            </w:r>
            <w:proofErr w:type="spellStart"/>
            <w:r w:rsidRPr="00EA01A2">
              <w:rPr>
                <w:rFonts w:ascii="Times New Roman" w:hAnsi="Times New Roman"/>
                <w:sz w:val="28"/>
                <w:szCs w:val="28"/>
              </w:rPr>
              <w:t>Белково</w:t>
            </w:r>
            <w:proofErr w:type="spellEnd"/>
            <w:r w:rsidRPr="00EA01A2">
              <w:rPr>
                <w:rFonts w:ascii="Times New Roman" w:hAnsi="Times New Roman"/>
                <w:sz w:val="28"/>
                <w:szCs w:val="28"/>
              </w:rPr>
              <w:t>-энергетическая недостаточность. Причины. Этиология, патогенез. Классификация. Типичные клинические проявления. Диагностика. Дифференциальный диагноз. Лечение.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68" w:rsidRPr="00EA01A2" w:rsidRDefault="000A2768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2768" w:rsidRPr="00EA01A2" w:rsidTr="006B67C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68" w:rsidRPr="00EA01A2" w:rsidRDefault="000A2768" w:rsidP="006B67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68" w:rsidRPr="00EA01A2" w:rsidRDefault="000A2768" w:rsidP="006B6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 xml:space="preserve">Бронхиты. Острые бронхиты: острый (простой) бронхит, острый </w:t>
            </w:r>
            <w:proofErr w:type="spellStart"/>
            <w:r w:rsidRPr="00EA01A2">
              <w:rPr>
                <w:rFonts w:ascii="Times New Roman" w:hAnsi="Times New Roman"/>
                <w:sz w:val="28"/>
                <w:szCs w:val="28"/>
              </w:rPr>
              <w:t>бронхиолит</w:t>
            </w:r>
            <w:proofErr w:type="spellEnd"/>
            <w:r w:rsidRPr="00EA01A2">
              <w:rPr>
                <w:rFonts w:ascii="Times New Roman" w:hAnsi="Times New Roman"/>
                <w:sz w:val="28"/>
                <w:szCs w:val="28"/>
              </w:rPr>
              <w:t xml:space="preserve">, острый </w:t>
            </w:r>
            <w:proofErr w:type="spellStart"/>
            <w:r w:rsidRPr="00EA01A2">
              <w:rPr>
                <w:rFonts w:ascii="Times New Roman" w:hAnsi="Times New Roman"/>
                <w:sz w:val="28"/>
                <w:szCs w:val="28"/>
              </w:rPr>
              <w:t>обструктивный</w:t>
            </w:r>
            <w:proofErr w:type="spellEnd"/>
            <w:r w:rsidRPr="00EA01A2">
              <w:rPr>
                <w:rFonts w:ascii="Times New Roman" w:hAnsi="Times New Roman"/>
                <w:sz w:val="28"/>
                <w:szCs w:val="28"/>
              </w:rPr>
              <w:t xml:space="preserve"> бронхит, рецидивирующий бронхит. Первичные и вторичные бронхиты. Хронический бронхит. Этиология, патогенез.  Типичные клинические проявления. Диагностика. Дифференциальный диагноз. Лечение.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68" w:rsidRPr="00EA01A2" w:rsidRDefault="000A2768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826A3" w:rsidRDefault="00C826A3"/>
    <w:sectPr w:rsidR="00C8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B7CFD"/>
    <w:multiLevelType w:val="hybridMultilevel"/>
    <w:tmpl w:val="3B521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831A8"/>
    <w:multiLevelType w:val="hybridMultilevel"/>
    <w:tmpl w:val="940E5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68"/>
    <w:rsid w:val="000A2768"/>
    <w:rsid w:val="00507087"/>
    <w:rsid w:val="00C8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2023-01-09T09:16:00Z</dcterms:created>
  <dcterms:modified xsi:type="dcterms:W3CDTF">2024-01-16T08:48:00Z</dcterms:modified>
</cp:coreProperties>
</file>