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37" w:rsidRPr="009E75F7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E75F7">
        <w:rPr>
          <w:rFonts w:ascii="Times New Roman" w:hAnsi="Times New Roman"/>
          <w:b/>
          <w:bCs/>
          <w:sz w:val="24"/>
          <w:szCs w:val="24"/>
          <w:lang w:val="ru-RU"/>
        </w:rPr>
        <w:t>БИЛЕТ 1.</w:t>
      </w:r>
      <w:r w:rsidRPr="009E75F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6137" w:rsidRPr="009E75F7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E75F7">
        <w:rPr>
          <w:rFonts w:ascii="Times New Roman" w:hAnsi="Times New Roman"/>
          <w:sz w:val="24"/>
          <w:szCs w:val="24"/>
          <w:lang w:val="ru-RU" w:eastAsia="ru-RU" w:bidi="ar-SA"/>
        </w:rPr>
        <w:t>Девочка, 3 месяца. Масса при рождении 3 кг. В настоящее время масса ребенка 5100, рост 61 см. Находится на искусственном вскармливании</w:t>
      </w:r>
      <w:r w:rsidR="00351346" w:rsidRPr="009E75F7">
        <w:rPr>
          <w:rFonts w:ascii="Times New Roman" w:hAnsi="Times New Roman"/>
          <w:sz w:val="24"/>
          <w:szCs w:val="24"/>
          <w:lang w:val="ru-RU" w:eastAsia="ru-RU" w:bidi="ar-SA"/>
        </w:rPr>
        <w:t xml:space="preserve"> (адаптированная смесь формула 1) с рождения</w:t>
      </w:r>
      <w:r w:rsidRPr="009E75F7">
        <w:rPr>
          <w:rFonts w:ascii="Times New Roman" w:hAnsi="Times New Roman"/>
          <w:sz w:val="24"/>
          <w:szCs w:val="24"/>
          <w:lang w:val="ru-RU" w:eastAsia="ru-RU" w:bidi="ar-SA"/>
        </w:rPr>
        <w:t>. Профилактика рахита не проводится. В последнее время мать отмечает нарушение сна, пугливость малыша (вздрагивает при включении радио, стуке и т.п.) Во время кормления очень сильно потеет, часто срыгивает. Появилось облысение.</w:t>
      </w:r>
    </w:p>
    <w:p w:rsidR="00776137" w:rsidRPr="009E75F7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E75F7">
        <w:rPr>
          <w:rFonts w:ascii="Times New Roman" w:hAnsi="Times New Roman"/>
          <w:sz w:val="24"/>
          <w:szCs w:val="24"/>
          <w:lang w:val="ru-RU" w:eastAsia="ru-RU" w:bidi="ar-SA"/>
        </w:rPr>
        <w:t>При осмотре ребенок активный, наблюдается уплощение затылка, податливость краев родничка размеры которого 2,5х2,5 см. Мышечный тонус незначительно снижен. ЧД 32, ЧСС 125, стул кашицеобразный 1 раз в день, диурез адекватный.</w:t>
      </w:r>
    </w:p>
    <w:p w:rsidR="00776137" w:rsidRPr="009E75F7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</w:p>
    <w:p w:rsidR="00776137" w:rsidRPr="009E75F7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Оцените анамнез, физическое развитие и состояние ребенка.</w:t>
      </w:r>
    </w:p>
    <w:p w:rsidR="00776137" w:rsidRPr="009E75F7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Поставьте сестринский диагноз: выявите настоящие, потенциальные проблемы ребенка, выделите приоритетные проблемы</w:t>
      </w:r>
    </w:p>
    <w:p w:rsidR="00776137" w:rsidRPr="009E75F7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Сформулируйте краткосрочные и долгосрочные цели сестринской помощи.</w:t>
      </w:r>
    </w:p>
    <w:p w:rsidR="00776137" w:rsidRPr="009E75F7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Дайте рекомендации по питанию ребенка</w:t>
      </w:r>
    </w:p>
    <w:p w:rsidR="009E75F7" w:rsidRDefault="009E75F7" w:rsidP="009E75F7">
      <w:pPr>
        <w:pStyle w:val="a3"/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76137" w:rsidRPr="009E75F7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E75F7">
        <w:rPr>
          <w:rFonts w:ascii="Times New Roman" w:hAnsi="Times New Roman"/>
          <w:b/>
          <w:bCs/>
          <w:sz w:val="24"/>
          <w:szCs w:val="24"/>
          <w:lang w:val="ru-RU"/>
        </w:rPr>
        <w:t>ЭТАЛОН ОТВЕТА</w:t>
      </w:r>
    </w:p>
    <w:p w:rsidR="00351346" w:rsidRPr="009E75F7" w:rsidRDefault="0035134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Оцените анамнез, физическое развитие и состояние ребенка.</w:t>
      </w:r>
    </w:p>
    <w:p w:rsidR="00351346" w:rsidRPr="004E2CF9" w:rsidRDefault="0035134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2C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Неблагоприятными факторами анамнеза являются искусственное вскармливание с рождения и отсутствие профилактики рахита препаратами витамина Д. </w:t>
      </w:r>
    </w:p>
    <w:p w:rsidR="00351346" w:rsidRPr="004E2CF9" w:rsidRDefault="0035134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2C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развитие: рост/возраст 4 коридор, масса/возраст 3 коридор, масса/рост 3 коридор – среднее, гармоничное.</w:t>
      </w:r>
    </w:p>
    <w:p w:rsidR="00351346" w:rsidRPr="004E2CF9" w:rsidRDefault="0035134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2C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Общее состояние ребенка средней тяжести за счет костного синдрома и симптомов вегетативных дисфункций.</w:t>
      </w:r>
    </w:p>
    <w:p w:rsidR="009E75F7" w:rsidRPr="009E75F7" w:rsidRDefault="009E75F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Поставьте сестринский диагноз: выявите настоящие, потенциальные проблемы ребенка, выделите приоритетные проблемы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Нарушенные потребности: спать, отдыхать, есть, двигаться.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Сестринские проблемы: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iCs/>
          <w:color w:val="333333"/>
          <w:bdr w:val="none" w:sz="0" w:space="0" w:color="auto" w:frame="1"/>
        </w:rPr>
        <w:t>Настоящие: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- нерациональное вскармливание,</w:t>
      </w:r>
      <w:bookmarkStart w:id="0" w:name="_GoBack"/>
      <w:bookmarkEnd w:id="0"/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- нарушение сна,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- беспокойство,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- повышенная потливость,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- расстройство костеобразования,</w:t>
      </w:r>
    </w:p>
    <w:p w:rsidR="009E75F7" w:rsidRPr="009E75F7" w:rsidRDefault="009E75F7" w:rsidP="009E75F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9E75F7">
        <w:rPr>
          <w:i/>
          <w:color w:val="333333"/>
        </w:rPr>
        <w:t>- задержка моторного развития,</w:t>
      </w:r>
    </w:p>
    <w:p w:rsidR="00351346" w:rsidRPr="009E75F7" w:rsidRDefault="0035134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Сформулируйте краткосрочные и долгосрочные цели сестринской помощи.</w:t>
      </w:r>
    </w:p>
    <w:p w:rsidR="009E75F7" w:rsidRDefault="00FD198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Краткосрочные – коррекция вскармливания, обеспечение адекватного ухода за ребенком, направление ребенка к педиатру на обследование, диспансерное наблюдение, мониторинг состояния.</w:t>
      </w:r>
    </w:p>
    <w:p w:rsidR="00FD1986" w:rsidRPr="004E2CF9" w:rsidRDefault="00FD198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Долгосрочные – обеспечение адекватных параметров физического, нервно-психического развития, удовлетворение основных потребностей организма, профилактика заболеваний</w:t>
      </w:r>
    </w:p>
    <w:p w:rsidR="00351346" w:rsidRPr="009E75F7" w:rsidRDefault="00351346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Дайте рекомендации по питанию ребенка</w:t>
      </w:r>
    </w:p>
    <w:p w:rsidR="00776137" w:rsidRPr="009E75F7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 w:rsidRPr="009E75F7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У ребенка рахит. Начальный период, т.к. имеющиеся у ребенка симптомы заболевания свидетельствуют о поражении нервной системы. Костно-мышечная система в </w:t>
      </w:r>
      <w:proofErr w:type="gramStart"/>
      <w:r w:rsidRPr="009E75F7">
        <w:rPr>
          <w:rFonts w:ascii="Times New Roman" w:hAnsi="Times New Roman"/>
          <w:i/>
          <w:sz w:val="24"/>
          <w:szCs w:val="24"/>
          <w:lang w:val="ru-RU" w:eastAsia="ru-RU" w:bidi="ar-SA"/>
        </w:rPr>
        <w:t>процесс  вовлечена</w:t>
      </w:r>
      <w:proofErr w:type="gramEnd"/>
      <w:r w:rsidRPr="009E75F7">
        <w:rPr>
          <w:rFonts w:ascii="Times New Roman" w:hAnsi="Times New Roman"/>
          <w:i/>
          <w:sz w:val="24"/>
          <w:szCs w:val="24"/>
          <w:lang w:val="ru-RU" w:eastAsia="ru-RU" w:bidi="ar-SA"/>
        </w:rPr>
        <w:t>.</w:t>
      </w:r>
    </w:p>
    <w:p w:rsidR="00776137" w:rsidRDefault="00FD1986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Рекомендуется адаптированная кисломолочная смесь формула-1 </w:t>
      </w:r>
    </w:p>
    <w:p w:rsidR="00FD1986" w:rsidRDefault="00FD1986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sz w:val="24"/>
          <w:szCs w:val="24"/>
          <w:lang w:val="ru-RU" w:eastAsia="ru-RU" w:bidi="ar-SA"/>
        </w:rPr>
        <w:t>5100:6=850 мл – суточный объем</w:t>
      </w:r>
    </w:p>
    <w:p w:rsidR="00FD1986" w:rsidRDefault="000927E3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sz w:val="24"/>
          <w:szCs w:val="24"/>
          <w:lang w:val="ru-RU" w:eastAsia="ru-RU" w:bidi="ar-SA"/>
        </w:rPr>
        <w:t>850:5=170 мл – разовый объем</w:t>
      </w:r>
    </w:p>
    <w:p w:rsidR="000927E3" w:rsidRDefault="000927E3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sz w:val="24"/>
          <w:szCs w:val="24"/>
          <w:lang w:val="ru-RU" w:eastAsia="ru-RU" w:bidi="ar-SA"/>
        </w:rPr>
        <w:t>Интервал между кормлениями 3,5-4часа</w:t>
      </w:r>
    </w:p>
    <w:p w:rsidR="000927E3" w:rsidRDefault="000927E3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Введение прикормов рекомендуется начать с 4 месяцев – </w:t>
      </w:r>
      <w:proofErr w:type="gramStart"/>
      <w:r>
        <w:rPr>
          <w:rFonts w:ascii="Times New Roman" w:hAnsi="Times New Roman"/>
          <w:i/>
          <w:sz w:val="24"/>
          <w:szCs w:val="24"/>
          <w:lang w:val="ru-RU" w:eastAsia="ru-RU" w:bidi="ar-SA"/>
        </w:rPr>
        <w:t>промышленные каши</w:t>
      </w:r>
      <w:proofErr w:type="gramEnd"/>
      <w:r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 обогащенные витаминами и микроэлементами.</w:t>
      </w:r>
    </w:p>
    <w:p w:rsidR="000927E3" w:rsidRDefault="000927E3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sz w:val="24"/>
          <w:szCs w:val="24"/>
          <w:lang w:val="ru-RU" w:eastAsia="ru-RU" w:bidi="ar-SA"/>
        </w:rPr>
        <w:t>После осмотра и рекомендаций врача прием витамина Д в лечебной дозе (</w:t>
      </w:r>
      <w:r w:rsidR="00070E0C">
        <w:rPr>
          <w:rFonts w:ascii="Times New Roman" w:hAnsi="Times New Roman"/>
          <w:i/>
          <w:sz w:val="24"/>
          <w:szCs w:val="24"/>
          <w:lang w:val="ru-RU" w:eastAsia="ru-RU" w:bidi="ar-SA"/>
        </w:rPr>
        <w:t>водный раствор витамина Д – в 1 кап =500ЕД) 2000-2500 ЕД (4-5 кап) 1 раз в день в течение 1,5мес. С дальнейшим переводом на профилактический круглогодичный прием 500 ЕД (1кап) в день.</w:t>
      </w:r>
    </w:p>
    <w:p w:rsidR="00FD1986" w:rsidRDefault="00FD1986" w:rsidP="009E75F7">
      <w:pPr>
        <w:pStyle w:val="a3"/>
        <w:tabs>
          <w:tab w:val="left" w:pos="0"/>
        </w:tabs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</w:p>
    <w:p w:rsidR="00DC3263" w:rsidRDefault="00DC3263" w:rsidP="009E75F7">
      <w:pPr>
        <w:spacing w:after="0" w:line="240" w:lineRule="auto"/>
        <w:jc w:val="both"/>
      </w:pPr>
    </w:p>
    <w:sectPr w:rsidR="00DC3263" w:rsidSect="00D34A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328"/>
    <w:multiLevelType w:val="hybridMultilevel"/>
    <w:tmpl w:val="EE96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0588B"/>
    <w:multiLevelType w:val="hybridMultilevel"/>
    <w:tmpl w:val="49A0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90407"/>
    <w:multiLevelType w:val="hybridMultilevel"/>
    <w:tmpl w:val="49A0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7"/>
    <w:rsid w:val="00070E0C"/>
    <w:rsid w:val="000927E3"/>
    <w:rsid w:val="00351346"/>
    <w:rsid w:val="004E2CF9"/>
    <w:rsid w:val="00776137"/>
    <w:rsid w:val="009E75F7"/>
    <w:rsid w:val="00D34A10"/>
    <w:rsid w:val="00DC3263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92DAC-FC81-4C43-B263-6AD59A1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613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4">
    <w:name w:val="List Paragraph"/>
    <w:basedOn w:val="a"/>
    <w:uiPriority w:val="34"/>
    <w:qFormat/>
    <w:rsid w:val="003513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2023-04-26T07:05:00Z</dcterms:created>
  <dcterms:modified xsi:type="dcterms:W3CDTF">2023-05-13T10:33:00Z</dcterms:modified>
</cp:coreProperties>
</file>