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Порядок проведения </w:t>
      </w:r>
    </w:p>
    <w:p w:rsidR="009C1F29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 xml:space="preserve">промежуточной аттестации (экзамена) </w:t>
      </w:r>
    </w:p>
    <w:p w:rsidR="00153CC0" w:rsidRPr="00153CC0" w:rsidRDefault="00F30B9C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3CC0">
        <w:rPr>
          <w:rFonts w:ascii="Times New Roman" w:hAnsi="Times New Roman" w:cs="Times New Roman"/>
          <w:b/>
          <w:sz w:val="28"/>
          <w:szCs w:val="24"/>
        </w:rPr>
        <w:t>по дисциплине «</w:t>
      </w:r>
      <w:r w:rsidR="00C547BA">
        <w:rPr>
          <w:rFonts w:ascii="Times New Roman" w:hAnsi="Times New Roman" w:cs="Times New Roman"/>
          <w:b/>
          <w:sz w:val="28"/>
          <w:szCs w:val="24"/>
        </w:rPr>
        <w:t>Сестринское дело в педиатрии</w:t>
      </w:r>
      <w:r w:rsidRPr="00153CC0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52467" w:rsidRPr="00153CC0" w:rsidRDefault="00C547BA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направление подготовки Сестринское дело</w:t>
      </w:r>
    </w:p>
    <w:p w:rsidR="00153CC0" w:rsidRPr="00153CC0" w:rsidRDefault="00153CC0" w:rsidP="0015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72E6D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(экзамена) учитываются результаты текущей успеваемости в течение семестра и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-рейтинговая система, согласно Положения о текущем контроле успеваемости и промежуточной аттестации обучающихся, утвержденного </w:t>
      </w:r>
      <w:r w:rsidR="006F4DA7">
        <w:rPr>
          <w:rFonts w:ascii="Times New Roman" w:hAnsi="Times New Roman" w:cs="Times New Roman"/>
          <w:sz w:val="24"/>
          <w:szCs w:val="24"/>
        </w:rPr>
        <w:t>приказом ректора Казанского ГМУ</w:t>
      </w:r>
      <w:r>
        <w:rPr>
          <w:rFonts w:ascii="Times New Roman" w:hAnsi="Times New Roman" w:cs="Times New Roman"/>
          <w:sz w:val="24"/>
          <w:szCs w:val="24"/>
        </w:rPr>
        <w:t>. Итоговая (рейтинговая) оценка слагается из оценок по модулям (максимум 100 баллов за модуль), текущей оценки (максимум 10 баллов), оценки, полученной на экзамене (максимум 100 баллов).</w:t>
      </w:r>
    </w:p>
    <w:p w:rsidR="00F30B9C" w:rsidRPr="00153CC0" w:rsidRDefault="00E74F6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</w:t>
      </w:r>
      <w:r w:rsidR="00F30B9C" w:rsidRPr="00153CC0">
        <w:rPr>
          <w:rFonts w:ascii="Times New Roman" w:hAnsi="Times New Roman" w:cs="Times New Roman"/>
          <w:sz w:val="24"/>
          <w:szCs w:val="24"/>
        </w:rPr>
        <w:t>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0B9C" w:rsidRPr="00153CC0">
        <w:rPr>
          <w:rFonts w:ascii="Times New Roman" w:hAnsi="Times New Roman" w:cs="Times New Roman"/>
          <w:sz w:val="24"/>
          <w:szCs w:val="24"/>
        </w:rPr>
        <w:t xml:space="preserve"> экзамена </w:t>
      </w:r>
      <w:r>
        <w:rPr>
          <w:rFonts w:ascii="Times New Roman" w:hAnsi="Times New Roman" w:cs="Times New Roman"/>
          <w:sz w:val="24"/>
          <w:szCs w:val="24"/>
        </w:rPr>
        <w:t>согласно расписанию, составленному кафедрой, группами и деканатом.</w:t>
      </w:r>
    </w:p>
    <w:p w:rsidR="00E72E6D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студент должен явиться согласно расписанию со своей группой, при себе иметь зачетную книжку, ручку. При проведении устного экзамена основные тезисы ответа студент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дисциплины.</w:t>
      </w:r>
    </w:p>
    <w:p w:rsidR="00E72E6D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экзамена не допускается пользоваться телефонами, планшетами, учебниками и другими справочными и методическими материалами. </w:t>
      </w:r>
    </w:p>
    <w:p w:rsidR="00E72E6D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использование при прохождении промежуточной аттестации учебных и иных материалов, технических средств связи без разрешения преподавателя обучающийся может быть привлечен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деканат (институт) акт о нарушении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для дальнейших действий по привлечению студента к дисциплинарной ответственности (получение письменного объяснения студента, оформление проекта приказа о наложении дисциплинарного взыскания).</w:t>
      </w:r>
    </w:p>
    <w:p w:rsidR="00970866" w:rsidRPr="00153CC0" w:rsidRDefault="007232E4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Для проведения расчетов студентам предоставляются калькуляторы.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У лаборанта/ассистента кафедры студент получает экзаменационные задания и экзаменационный лист для выполнения экзаменационных заданий, на котором регистрируется ФИО, номер группы, дата и время получения заданий</w:t>
      </w:r>
      <w:r w:rsidR="005B33D2" w:rsidRPr="00153CC0">
        <w:rPr>
          <w:rFonts w:ascii="Times New Roman" w:hAnsi="Times New Roman" w:cs="Times New Roman"/>
          <w:sz w:val="24"/>
          <w:szCs w:val="24"/>
        </w:rPr>
        <w:t xml:space="preserve">, также заполняется оценочная карта студента, в которой будут фиксироваться </w:t>
      </w:r>
      <w:r w:rsidR="00F91C8C" w:rsidRPr="00153CC0">
        <w:rPr>
          <w:rFonts w:ascii="Times New Roman" w:hAnsi="Times New Roman" w:cs="Times New Roman"/>
          <w:sz w:val="24"/>
          <w:szCs w:val="24"/>
        </w:rPr>
        <w:t>оценки, полученные студентом в ходе экзамена, а также итоговая оценка за экзамен и окончательный рейтинг по Дисциплине.</w:t>
      </w:r>
    </w:p>
    <w:p w:rsidR="00970866" w:rsidRPr="00153CC0" w:rsidRDefault="00970866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На выполнение заданий и подготовку к ответу студенту </w:t>
      </w:r>
      <w:r w:rsidR="004866D9">
        <w:rPr>
          <w:rFonts w:ascii="Times New Roman" w:hAnsi="Times New Roman" w:cs="Times New Roman"/>
          <w:sz w:val="24"/>
          <w:szCs w:val="24"/>
        </w:rPr>
        <w:t>выделяется</w:t>
      </w:r>
      <w:r w:rsidRPr="00153CC0">
        <w:rPr>
          <w:rFonts w:ascii="Times New Roman" w:hAnsi="Times New Roman" w:cs="Times New Roman"/>
          <w:sz w:val="24"/>
          <w:szCs w:val="24"/>
        </w:rPr>
        <w:t xml:space="preserve"> </w:t>
      </w:r>
      <w:r w:rsidR="001653A2">
        <w:rPr>
          <w:rFonts w:ascii="Times New Roman" w:hAnsi="Times New Roman" w:cs="Times New Roman"/>
          <w:sz w:val="24"/>
          <w:szCs w:val="24"/>
        </w:rPr>
        <w:t>30-</w:t>
      </w:r>
      <w:r w:rsidRPr="00153CC0">
        <w:rPr>
          <w:rFonts w:ascii="Times New Roman" w:hAnsi="Times New Roman" w:cs="Times New Roman"/>
          <w:sz w:val="24"/>
          <w:szCs w:val="24"/>
        </w:rPr>
        <w:t>40 минут</w:t>
      </w:r>
      <w:r w:rsidR="004866D9">
        <w:rPr>
          <w:rFonts w:ascii="Times New Roman" w:hAnsi="Times New Roman" w:cs="Times New Roman"/>
          <w:sz w:val="24"/>
          <w:szCs w:val="24"/>
        </w:rPr>
        <w:t>.</w:t>
      </w:r>
    </w:p>
    <w:p w:rsidR="00F30B9C" w:rsidRPr="00153CC0" w:rsidRDefault="00F30B9C" w:rsidP="001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9C1F29">
        <w:rPr>
          <w:rFonts w:ascii="Times New Roman" w:hAnsi="Times New Roman" w:cs="Times New Roman"/>
          <w:sz w:val="24"/>
          <w:szCs w:val="24"/>
        </w:rPr>
        <w:t xml:space="preserve">включает теоретический раздел (билет из </w:t>
      </w:r>
      <w:r w:rsidR="00C547BA">
        <w:rPr>
          <w:rFonts w:ascii="Times New Roman" w:hAnsi="Times New Roman" w:cs="Times New Roman"/>
          <w:sz w:val="24"/>
          <w:szCs w:val="24"/>
        </w:rPr>
        <w:t>2 вопросов)</w:t>
      </w:r>
      <w:r w:rsidR="009C1F29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C547BA">
        <w:rPr>
          <w:rFonts w:ascii="Times New Roman" w:hAnsi="Times New Roman" w:cs="Times New Roman"/>
          <w:sz w:val="24"/>
          <w:szCs w:val="24"/>
        </w:rPr>
        <w:t>о</w:t>
      </w:r>
      <w:r w:rsidR="009C1F29">
        <w:rPr>
          <w:rFonts w:ascii="Times New Roman" w:hAnsi="Times New Roman" w:cs="Times New Roman"/>
          <w:sz w:val="24"/>
          <w:szCs w:val="24"/>
        </w:rPr>
        <w:t>е задани</w:t>
      </w:r>
      <w:r w:rsidR="00C547BA">
        <w:rPr>
          <w:rFonts w:ascii="Times New Roman" w:hAnsi="Times New Roman" w:cs="Times New Roman"/>
          <w:sz w:val="24"/>
          <w:szCs w:val="24"/>
        </w:rPr>
        <w:t>е</w:t>
      </w:r>
      <w:r w:rsidR="009C1F29">
        <w:rPr>
          <w:rFonts w:ascii="Times New Roman" w:hAnsi="Times New Roman" w:cs="Times New Roman"/>
          <w:sz w:val="24"/>
          <w:szCs w:val="24"/>
        </w:rPr>
        <w:t xml:space="preserve"> (ситуационн</w:t>
      </w:r>
      <w:r w:rsidR="00FB6692">
        <w:rPr>
          <w:rFonts w:ascii="Times New Roman" w:hAnsi="Times New Roman" w:cs="Times New Roman"/>
          <w:sz w:val="24"/>
          <w:szCs w:val="24"/>
        </w:rPr>
        <w:t>ая</w:t>
      </w:r>
      <w:r w:rsidR="009C1F2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547BA">
        <w:rPr>
          <w:rFonts w:ascii="Times New Roman" w:hAnsi="Times New Roman" w:cs="Times New Roman"/>
          <w:sz w:val="24"/>
          <w:szCs w:val="24"/>
        </w:rPr>
        <w:t>а</w:t>
      </w:r>
      <w:r w:rsidR="009C1F29">
        <w:rPr>
          <w:rFonts w:ascii="Times New Roman" w:hAnsi="Times New Roman" w:cs="Times New Roman"/>
          <w:sz w:val="24"/>
          <w:szCs w:val="24"/>
        </w:rPr>
        <w:t xml:space="preserve"> по питанию здорового ребенка):</w:t>
      </w:r>
    </w:p>
    <w:p w:rsidR="008342C2" w:rsidRPr="00C547BA" w:rsidRDefault="00F30B9C" w:rsidP="00C547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C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42C2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2">
        <w:rPr>
          <w:rFonts w:ascii="Times New Roman" w:hAnsi="Times New Roman" w:cs="Times New Roman"/>
          <w:b/>
          <w:sz w:val="24"/>
          <w:szCs w:val="24"/>
        </w:rPr>
        <w:t>«П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>итани</w:t>
      </w:r>
      <w:r w:rsidR="008342C2">
        <w:rPr>
          <w:rFonts w:ascii="Times New Roman" w:hAnsi="Times New Roman" w:cs="Times New Roman"/>
          <w:b/>
          <w:sz w:val="24"/>
          <w:szCs w:val="24"/>
        </w:rPr>
        <w:t>е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 xml:space="preserve"> здоровых детей</w:t>
      </w:r>
      <w:r w:rsidR="008342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342C2" w:rsidRPr="00153CC0">
        <w:rPr>
          <w:rFonts w:ascii="Times New Roman" w:hAnsi="Times New Roman" w:cs="Times New Roman"/>
          <w:sz w:val="24"/>
          <w:szCs w:val="24"/>
        </w:rPr>
        <w:t>– студент должен зафиксировать письменно расчет долженствующей массы тела, суточного и разового объема питания, составить меню на 1 день.</w:t>
      </w:r>
    </w:p>
    <w:p w:rsidR="00212D9D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212D9D">
        <w:rPr>
          <w:rFonts w:ascii="Times New Roman" w:hAnsi="Times New Roman" w:cs="Times New Roman"/>
          <w:sz w:val="24"/>
          <w:szCs w:val="24"/>
        </w:rPr>
        <w:t>- если все расчеты произведены правильно и соблюдалась схема введения прикормов согласно « Национальной программе оптимизации питания ребенка перв</w:t>
      </w:r>
      <w:r>
        <w:rPr>
          <w:rFonts w:ascii="Times New Roman" w:hAnsi="Times New Roman" w:cs="Times New Roman"/>
          <w:sz w:val="24"/>
          <w:szCs w:val="24"/>
        </w:rPr>
        <w:t xml:space="preserve">ого года жизни» 90-100 баллов, </w:t>
      </w:r>
      <w:r w:rsidRPr="00212D9D">
        <w:rPr>
          <w:rFonts w:ascii="Times New Roman" w:hAnsi="Times New Roman" w:cs="Times New Roman"/>
          <w:sz w:val="24"/>
          <w:szCs w:val="24"/>
        </w:rPr>
        <w:t>без учета возраста ребенка и нет своевременного введения прикорма или наоборот - &lt;</w:t>
      </w:r>
      <w:bookmarkStart w:id="0" w:name="_GoBack"/>
      <w:bookmarkEnd w:id="0"/>
      <w:r w:rsidRPr="00212D9D">
        <w:rPr>
          <w:rFonts w:ascii="Times New Roman" w:hAnsi="Times New Roman" w:cs="Times New Roman"/>
          <w:sz w:val="24"/>
          <w:szCs w:val="24"/>
        </w:rPr>
        <w:t>70баллов</w:t>
      </w:r>
      <w:r>
        <w:rPr>
          <w:rFonts w:ascii="Times New Roman" w:hAnsi="Times New Roman" w:cs="Times New Roman"/>
          <w:sz w:val="24"/>
          <w:szCs w:val="24"/>
        </w:rPr>
        <w:t xml:space="preserve"> (%,)</w:t>
      </w:r>
      <w:r w:rsidRPr="00212D9D">
        <w:rPr>
          <w:rFonts w:ascii="Times New Roman" w:hAnsi="Times New Roman" w:cs="Times New Roman"/>
          <w:sz w:val="24"/>
          <w:szCs w:val="24"/>
        </w:rPr>
        <w:t>, ошибка в расчетах - 70–79 баллов, нет функционального подхода к назначению прикормов или смесей  - 80–89 баллов</w:t>
      </w:r>
    </w:p>
    <w:p w:rsidR="008342C2" w:rsidRPr="00153CC0" w:rsidRDefault="00C547BA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2915" w:rsidRPr="00153CC0">
        <w:rPr>
          <w:rFonts w:ascii="Times New Roman" w:hAnsi="Times New Roman" w:cs="Times New Roman"/>
          <w:b/>
          <w:sz w:val="24"/>
          <w:szCs w:val="24"/>
        </w:rPr>
        <w:t>.</w:t>
      </w:r>
      <w:r w:rsidR="00F91C8C" w:rsidRPr="00153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2C2" w:rsidRPr="00153CC0">
        <w:rPr>
          <w:rFonts w:ascii="Times New Roman" w:hAnsi="Times New Roman" w:cs="Times New Roman"/>
          <w:b/>
          <w:sz w:val="24"/>
          <w:szCs w:val="24"/>
        </w:rPr>
        <w:t>Билет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, включающий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вопроса из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по всем разделам дисциплины, пройденным в течение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42C2" w:rsidRPr="00153CC0">
        <w:rPr>
          <w:rFonts w:ascii="Times New Roman" w:hAnsi="Times New Roman" w:cs="Times New Roman"/>
          <w:sz w:val="24"/>
          <w:szCs w:val="24"/>
        </w:rPr>
        <w:t xml:space="preserve"> (перечень экзаменационных вопросов представлен на образовательном портале и на странице кафедры). </w:t>
      </w:r>
    </w:p>
    <w:p w:rsidR="008342C2" w:rsidRPr="00153CC0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1 вопрос –</w:t>
      </w:r>
      <w:r w:rsidR="00C54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 различных периодов детства, физическое и нервно-психическое развитие ребенка, АФО органов и систем у детей.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lastRenderedPageBreak/>
        <w:t>2 вопрос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7BA">
        <w:rPr>
          <w:rFonts w:ascii="Times New Roman" w:hAnsi="Times New Roman" w:cs="Times New Roman"/>
          <w:sz w:val="24"/>
          <w:szCs w:val="24"/>
        </w:rPr>
        <w:t xml:space="preserve">Принципы лечения и организация сестринской помощи при различных заболеваниях у детей, </w:t>
      </w:r>
      <w:r w:rsidR="00C547BA" w:rsidRPr="00C547BA">
        <w:rPr>
          <w:rFonts w:ascii="Times New Roman" w:hAnsi="Times New Roman" w:cs="Times New Roman"/>
          <w:sz w:val="24"/>
          <w:szCs w:val="24"/>
        </w:rPr>
        <w:t xml:space="preserve"> </w:t>
      </w:r>
      <w:r w:rsidR="00C547BA">
        <w:rPr>
          <w:rFonts w:ascii="Times New Roman" w:hAnsi="Times New Roman" w:cs="Times New Roman"/>
          <w:sz w:val="24"/>
          <w:szCs w:val="24"/>
        </w:rPr>
        <w:t>вопросы организации лечебно-профилактической помощи детям, вопросы организации питания здоровых детей.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На билет студент отвечает устно, в экзаменационном листе должны быть зафиксированы тезисы устного ответа по представленным вопросам.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D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90-100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рассмотрены ключевые вопросы, </w:t>
      </w:r>
      <w:r>
        <w:rPr>
          <w:rFonts w:ascii="Times New Roman" w:hAnsi="Times New Roman" w:cs="Times New Roman"/>
          <w:sz w:val="24"/>
          <w:szCs w:val="24"/>
        </w:rPr>
        <w:t>согласно современным научным позициям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80-89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отвечает на поставленный вопрос в полной мере, дано верное толкование терминов, ключевые вопросы темы рас</w:t>
      </w:r>
      <w:r>
        <w:rPr>
          <w:rFonts w:ascii="Times New Roman" w:hAnsi="Times New Roman" w:cs="Times New Roman"/>
          <w:sz w:val="24"/>
          <w:szCs w:val="24"/>
        </w:rPr>
        <w:t>смотрены частично или не в полной мере соответствуют современным подходам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Pr="00212D9D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отвечает на поставленный вопрос, но не в полной мере, дано верное толкование терминов, ключевые вопросы темы рассмотрены частично</w:t>
      </w:r>
      <w:r>
        <w:rPr>
          <w:rFonts w:ascii="Times New Roman" w:hAnsi="Times New Roman" w:cs="Times New Roman"/>
          <w:sz w:val="24"/>
          <w:szCs w:val="24"/>
        </w:rPr>
        <w:t xml:space="preserve"> или не в полной мере соответствуют современным подходам и федеральным рекомендациям</w:t>
      </w:r>
      <w:r w:rsidRPr="00212D9D">
        <w:rPr>
          <w:rFonts w:ascii="Times New Roman" w:hAnsi="Times New Roman" w:cs="Times New Roman"/>
          <w:sz w:val="24"/>
          <w:szCs w:val="24"/>
        </w:rPr>
        <w:t>.</w:t>
      </w:r>
    </w:p>
    <w:p w:rsidR="008342C2" w:rsidRDefault="008342C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0-69 баллов</w:t>
      </w:r>
      <w:r w:rsidRPr="00212D9D">
        <w:rPr>
          <w:rFonts w:ascii="Times New Roman" w:hAnsi="Times New Roman" w:cs="Times New Roman"/>
          <w:sz w:val="24"/>
          <w:szCs w:val="24"/>
        </w:rPr>
        <w:t xml:space="preserve"> –  не отвечает на поставленный вопрос, неверно истолкованы термины, не затронуты ключевые вопросы темы, </w:t>
      </w:r>
      <w:r>
        <w:rPr>
          <w:rFonts w:ascii="Times New Roman" w:hAnsi="Times New Roman" w:cs="Times New Roman"/>
          <w:sz w:val="24"/>
          <w:szCs w:val="24"/>
        </w:rPr>
        <w:t>не знает современные подходы и федеральные рекомендации к диагностике заболеваний</w:t>
      </w:r>
    </w:p>
    <w:p w:rsidR="00212D9D" w:rsidRDefault="00212D9D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C8C" w:rsidRPr="00153CC0" w:rsidRDefault="005B33D2" w:rsidP="008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C0">
        <w:rPr>
          <w:rFonts w:ascii="Times New Roman" w:hAnsi="Times New Roman" w:cs="Times New Roman"/>
          <w:sz w:val="24"/>
          <w:szCs w:val="24"/>
        </w:rPr>
        <w:t>П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осле окончания подготовки студента экзаменаторы </w:t>
      </w:r>
      <w:r w:rsidR="00153CC0" w:rsidRPr="00153CC0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F91C8C" w:rsidRPr="00153CC0">
        <w:rPr>
          <w:rFonts w:ascii="Times New Roman" w:hAnsi="Times New Roman" w:cs="Times New Roman"/>
          <w:sz w:val="24"/>
          <w:szCs w:val="24"/>
        </w:rPr>
        <w:t xml:space="preserve">приступают к экзамену: </w:t>
      </w:r>
      <w:r w:rsidR="008342C2">
        <w:rPr>
          <w:rFonts w:ascii="Times New Roman" w:hAnsi="Times New Roman" w:cs="Times New Roman"/>
          <w:sz w:val="24"/>
          <w:szCs w:val="24"/>
        </w:rPr>
        <w:t>1 этап - экзаменаторы оценивают решение ситуационн</w:t>
      </w:r>
      <w:r w:rsidR="00C547BA">
        <w:rPr>
          <w:rFonts w:ascii="Times New Roman" w:hAnsi="Times New Roman" w:cs="Times New Roman"/>
          <w:sz w:val="24"/>
          <w:szCs w:val="24"/>
        </w:rPr>
        <w:t>ой</w:t>
      </w:r>
      <w:r w:rsidR="008342C2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547BA">
        <w:rPr>
          <w:rFonts w:ascii="Times New Roman" w:hAnsi="Times New Roman" w:cs="Times New Roman"/>
          <w:sz w:val="24"/>
          <w:szCs w:val="24"/>
        </w:rPr>
        <w:t>и</w:t>
      </w:r>
      <w:r w:rsidR="008342C2">
        <w:rPr>
          <w:rFonts w:ascii="Times New Roman" w:hAnsi="Times New Roman" w:cs="Times New Roman"/>
          <w:sz w:val="24"/>
          <w:szCs w:val="24"/>
        </w:rPr>
        <w:t>, 2 этап – устный ответ на вопросы билета</w:t>
      </w:r>
      <w:r w:rsidR="00F91C8C" w:rsidRPr="00153CC0">
        <w:rPr>
          <w:rFonts w:ascii="Times New Roman" w:hAnsi="Times New Roman" w:cs="Times New Roman"/>
          <w:sz w:val="24"/>
          <w:szCs w:val="24"/>
        </w:rPr>
        <w:t>.</w:t>
      </w:r>
    </w:p>
    <w:p w:rsidR="00E72E6D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экзамена объявляются не позднее следующего учебного дня</w:t>
      </w:r>
    </w:p>
    <w:p w:rsidR="00F91C8C" w:rsidRDefault="00E72E6D" w:rsidP="00E7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апелляции экзаменационной оценки </w:t>
      </w:r>
      <w:hyperlink r:id="rId5" w:history="1">
        <w:r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>по дисциплине проводиться согласно п. 4.18 - 4.24 Положения о текущем контроле успеваемости и промежуточной аттестации обучающихся</w:t>
        </w:r>
        <w:r w:rsidR="006F4DA7" w:rsidRPr="006F4DA7">
          <w:rPr>
            <w:rStyle w:val="a3"/>
            <w:rFonts w:ascii="Times New Roman" w:hAnsi="Times New Roman" w:cs="Times New Roman"/>
            <w:color w:val="222222"/>
            <w:sz w:val="24"/>
            <w:szCs w:val="24"/>
            <w:u w:val="none"/>
            <w:shd w:val="clear" w:color="auto" w:fill="FFFFFF"/>
          </w:rPr>
          <w:t xml:space="preserve"> </w:t>
        </w:r>
        <w:r w:rsidR="006F4DA7">
          <w:rPr>
            <w:rFonts w:ascii="Times New Roman" w:hAnsi="Times New Roman" w:cs="Times New Roman"/>
            <w:sz w:val="24"/>
            <w:szCs w:val="24"/>
          </w:rPr>
          <w:t>Казанского ГМУ</w:t>
        </w:r>
        <w:r w:rsidR="006F4DA7" w:rsidRPr="006F4DA7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sectPr w:rsidR="00F91C8C" w:rsidSect="00C5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06F8F"/>
    <w:rsid w:val="00153CC0"/>
    <w:rsid w:val="001653A2"/>
    <w:rsid w:val="001834CA"/>
    <w:rsid w:val="00212D9D"/>
    <w:rsid w:val="002857E2"/>
    <w:rsid w:val="00302915"/>
    <w:rsid w:val="003740C8"/>
    <w:rsid w:val="004866D9"/>
    <w:rsid w:val="005B33D2"/>
    <w:rsid w:val="006F4DA7"/>
    <w:rsid w:val="007232E4"/>
    <w:rsid w:val="007C2DB6"/>
    <w:rsid w:val="008342C2"/>
    <w:rsid w:val="008A5AA1"/>
    <w:rsid w:val="009516F2"/>
    <w:rsid w:val="00955109"/>
    <w:rsid w:val="00970866"/>
    <w:rsid w:val="009C1F29"/>
    <w:rsid w:val="009F59ED"/>
    <w:rsid w:val="00B4215D"/>
    <w:rsid w:val="00B42728"/>
    <w:rsid w:val="00C52467"/>
    <w:rsid w:val="00C547BA"/>
    <w:rsid w:val="00C73C25"/>
    <w:rsid w:val="00DA691C"/>
    <w:rsid w:val="00E72E6D"/>
    <w:rsid w:val="00E74F64"/>
    <w:rsid w:val="00F30B9C"/>
    <w:rsid w:val="00F91C8C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D612"/>
  <w15:docId w15:val="{7B27E60B-94D0-BC42-B5FF-1292DE9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azangmu.ru/files/prop_det_bol/%D0%B4%D0%BB%D1%8F%20%D0%9B%D0%B5%D1%87%D0%B5%D0%B1%D0%BD%D0%BE%D0%B3%D0%BE%20%D1%84%D0%B0%D0%BA%D1%83%D0%BB%D1%8C%D1%82%D0%B5%D1%82%D0%B0/%D1%8D%D0%BA%D0%B7%D0%B0%D0%BC%D0%B5%D0%BD%20%D0%BB%D0%B5%D1%87%20%D1%84%D0%B0%D0%BA/Bilet_1_lech_fa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C2911-F275-4B03-8FDE-D96CA530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2019-05-17T04:54:00Z</dcterms:created>
  <dcterms:modified xsi:type="dcterms:W3CDTF">2025-01-15T08:26:00Z</dcterms:modified>
</cp:coreProperties>
</file>