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932A" w14:textId="57229A6D" w:rsidR="003C0B45" w:rsidRDefault="003C0B45" w:rsidP="003C0B4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план лекций по дисциплине   Педиатрия</w:t>
      </w:r>
    </w:p>
    <w:p w14:paraId="27F5A3C7" w14:textId="77777777" w:rsidR="003C0B45" w:rsidRDefault="003C0B45" w:rsidP="003C0B4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специальности   32.05.01 </w:t>
      </w:r>
      <w:r>
        <w:rPr>
          <w:b/>
          <w:bCs/>
          <w:color w:val="000000"/>
          <w:sz w:val="28"/>
          <w:szCs w:val="28"/>
          <w:shd w:val="clear" w:color="auto" w:fill="FFFFFF"/>
        </w:rPr>
        <w:t>«Медико-профилактическое дело»</w:t>
      </w:r>
    </w:p>
    <w:p w14:paraId="1598C3E4" w14:textId="52950731" w:rsidR="003C0B45" w:rsidRDefault="003C0B45" w:rsidP="003C0B45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КУРС - </w:t>
      </w:r>
      <w:r>
        <w:rPr>
          <w:b/>
          <w:bCs/>
          <w:sz w:val="28"/>
          <w:szCs w:val="28"/>
          <w:lang w:val="en-US"/>
        </w:rPr>
        <w:t>IV</w:t>
      </w:r>
      <w:r w:rsidRPr="003C0B45">
        <w:rPr>
          <w:b/>
          <w:sz w:val="28"/>
        </w:rPr>
        <w:t xml:space="preserve"> </w:t>
      </w:r>
    </w:p>
    <w:p w14:paraId="209FB6F4" w14:textId="49D9A8B1" w:rsidR="003C0B45" w:rsidRDefault="003C0B45" w:rsidP="003C0B4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СЕМЕСТР - </w:t>
      </w:r>
      <w:r>
        <w:rPr>
          <w:b/>
          <w:sz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</w:t>
      </w:r>
    </w:p>
    <w:p w14:paraId="78AB3DD1" w14:textId="3E296884" w:rsidR="003C0B45" w:rsidRDefault="003C0B45" w:rsidP="003C0B4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a4"/>
        <w:tblW w:w="5000" w:type="pct"/>
        <w:tblInd w:w="0" w:type="dxa"/>
        <w:tblLook w:val="01E0" w:firstRow="1" w:lastRow="1" w:firstColumn="1" w:lastColumn="1" w:noHBand="0" w:noVBand="0"/>
      </w:tblPr>
      <w:tblGrid>
        <w:gridCol w:w="484"/>
        <w:gridCol w:w="7893"/>
        <w:gridCol w:w="968"/>
      </w:tblGrid>
      <w:tr w:rsidR="003C0B45" w:rsidRPr="003C0B45" w14:paraId="0522F303" w14:textId="77777777" w:rsidTr="003C0B4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7B34" w14:textId="498CEE23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№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5288" w14:textId="77777777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Название лекции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B73" w14:textId="0040B4D7" w:rsidR="003C0B45" w:rsidRPr="003C0B45" w:rsidRDefault="003C0B45" w:rsidP="003C0B45">
            <w:pPr>
              <w:jc w:val="center"/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час</w:t>
            </w:r>
          </w:p>
        </w:tc>
      </w:tr>
      <w:tr w:rsidR="003C0B45" w:rsidRPr="003C0B45" w14:paraId="21AFD844" w14:textId="77777777" w:rsidTr="003C0B4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7177" w14:textId="77777777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1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9BF9" w14:textId="77777777" w:rsidR="003C0B45" w:rsidRPr="003C0B45" w:rsidRDefault="003C0B45">
            <w:pPr>
              <w:rPr>
                <w:color w:val="000000"/>
                <w:sz w:val="28"/>
                <w:szCs w:val="28"/>
              </w:rPr>
            </w:pPr>
            <w:r w:rsidRPr="003C0B45">
              <w:rPr>
                <w:color w:val="000000"/>
                <w:sz w:val="28"/>
                <w:szCs w:val="28"/>
              </w:rPr>
              <w:t>История Педиатрии. Периоды детского возраста.</w:t>
            </w:r>
          </w:p>
          <w:p w14:paraId="05FA9EA0" w14:textId="57D27E8C" w:rsidR="003C0B45" w:rsidRPr="003C0B45" w:rsidRDefault="003C0B45"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1FB" w14:textId="4D66599F" w:rsidR="003C0B45" w:rsidRPr="003C0B45" w:rsidRDefault="003C0B45" w:rsidP="003C0B45">
            <w:pPr>
              <w:jc w:val="center"/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2</w:t>
            </w:r>
          </w:p>
        </w:tc>
      </w:tr>
      <w:tr w:rsidR="003C0B45" w:rsidRPr="003C0B45" w14:paraId="5755DF16" w14:textId="77777777" w:rsidTr="003C0B4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7760" w14:textId="77777777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2.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28F" w14:textId="77777777" w:rsidR="003C0B45" w:rsidRPr="003C0B45" w:rsidRDefault="003C0B45">
            <w:pPr>
              <w:rPr>
                <w:color w:val="000000"/>
                <w:sz w:val="28"/>
                <w:szCs w:val="28"/>
              </w:rPr>
            </w:pPr>
            <w:r w:rsidRPr="003C0B45">
              <w:rPr>
                <w:color w:val="000000"/>
                <w:sz w:val="28"/>
                <w:szCs w:val="28"/>
              </w:rPr>
              <w:t>Хронические расстройства питания у детей.</w:t>
            </w:r>
          </w:p>
          <w:p w14:paraId="49D89370" w14:textId="59657480" w:rsidR="003C0B45" w:rsidRPr="003C0B45" w:rsidRDefault="003C0B45"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1F9" w14:textId="6A890778" w:rsidR="003C0B45" w:rsidRPr="003C0B45" w:rsidRDefault="003C0B45" w:rsidP="003C0B45">
            <w:pPr>
              <w:jc w:val="center"/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2</w:t>
            </w:r>
          </w:p>
        </w:tc>
      </w:tr>
      <w:tr w:rsidR="003C0B45" w:rsidRPr="003C0B45" w14:paraId="5D0FBE9A" w14:textId="77777777" w:rsidTr="003C0B4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42D6" w14:textId="77777777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3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ED1C" w14:textId="77777777" w:rsidR="003C0B45" w:rsidRPr="003C0B45" w:rsidRDefault="003C0B45">
            <w:pPr>
              <w:rPr>
                <w:b/>
                <w:bCs/>
                <w:color w:val="404040"/>
                <w:sz w:val="28"/>
                <w:szCs w:val="28"/>
              </w:rPr>
            </w:pPr>
            <w:r w:rsidRPr="003C0B45">
              <w:rPr>
                <w:color w:val="404040"/>
                <w:sz w:val="28"/>
                <w:szCs w:val="28"/>
              </w:rPr>
              <w:t>Современная концепция грудного вскармливания</w:t>
            </w:r>
            <w:r w:rsidRPr="003C0B45">
              <w:rPr>
                <w:b/>
                <w:bCs/>
                <w:color w:val="404040"/>
                <w:sz w:val="28"/>
                <w:szCs w:val="28"/>
              </w:rPr>
              <w:t>.</w:t>
            </w:r>
          </w:p>
          <w:p w14:paraId="327CB82D" w14:textId="5B276C8B" w:rsidR="003C0B45" w:rsidRPr="003C0B45" w:rsidRDefault="003C0B45">
            <w:pPr>
              <w:rPr>
                <w:bCs/>
                <w:color w:val="404040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4B5" w14:textId="25F08599" w:rsidR="003C0B45" w:rsidRPr="003C0B45" w:rsidRDefault="003C0B45" w:rsidP="003C0B45">
            <w:pPr>
              <w:jc w:val="center"/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2</w:t>
            </w:r>
          </w:p>
        </w:tc>
      </w:tr>
      <w:tr w:rsidR="003C0B45" w:rsidRPr="003C0B45" w14:paraId="72C4DF26" w14:textId="77777777" w:rsidTr="003C0B4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F489" w14:textId="77777777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4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666" w14:textId="77777777" w:rsidR="003C0B45" w:rsidRPr="003C0B45" w:rsidRDefault="003C0B45">
            <w:pPr>
              <w:rPr>
                <w:bCs/>
                <w:color w:val="404040"/>
                <w:sz w:val="28"/>
                <w:szCs w:val="28"/>
              </w:rPr>
            </w:pPr>
            <w:r w:rsidRPr="003C0B45">
              <w:rPr>
                <w:bCs/>
                <w:color w:val="404040"/>
                <w:sz w:val="28"/>
                <w:szCs w:val="28"/>
              </w:rPr>
              <w:t xml:space="preserve">Аномалии конституции. Атопический </w:t>
            </w:r>
            <w:proofErr w:type="gramStart"/>
            <w:r w:rsidRPr="003C0B45">
              <w:rPr>
                <w:bCs/>
                <w:color w:val="404040"/>
                <w:sz w:val="28"/>
                <w:szCs w:val="28"/>
              </w:rPr>
              <w:t>дерматит  у</w:t>
            </w:r>
            <w:proofErr w:type="gramEnd"/>
            <w:r w:rsidRPr="003C0B45">
              <w:rPr>
                <w:bCs/>
                <w:color w:val="404040"/>
                <w:sz w:val="28"/>
                <w:szCs w:val="28"/>
              </w:rPr>
              <w:t xml:space="preserve"> детей</w:t>
            </w:r>
          </w:p>
          <w:p w14:paraId="080D7D9A" w14:textId="77777777" w:rsidR="003C0B45" w:rsidRPr="003C0B45" w:rsidRDefault="003C0B45">
            <w:pPr>
              <w:rPr>
                <w:color w:val="404040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E7C" w14:textId="174213DA" w:rsidR="003C0B45" w:rsidRPr="003C0B45" w:rsidRDefault="003C0B45" w:rsidP="003C0B45">
            <w:pPr>
              <w:jc w:val="center"/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2</w:t>
            </w:r>
          </w:p>
        </w:tc>
      </w:tr>
      <w:tr w:rsidR="003C0B45" w:rsidRPr="003C0B45" w14:paraId="30AEEEF2" w14:textId="77777777" w:rsidTr="003C0B4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A86C" w14:textId="77777777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534" w14:textId="77777777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Неонатология</w:t>
            </w:r>
          </w:p>
          <w:p w14:paraId="394987AF" w14:textId="77777777" w:rsidR="003C0B45" w:rsidRPr="003C0B45" w:rsidRDefault="003C0B45"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DD8B" w14:textId="5D0060CB" w:rsidR="003C0B45" w:rsidRPr="003C0B45" w:rsidRDefault="003C0B45" w:rsidP="003C0B45">
            <w:pPr>
              <w:jc w:val="center"/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2</w:t>
            </w:r>
          </w:p>
        </w:tc>
      </w:tr>
      <w:tr w:rsidR="003C0B45" w:rsidRPr="003C0B45" w14:paraId="447BDE37" w14:textId="77777777" w:rsidTr="003C0B4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7E66" w14:textId="77777777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6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565A" w14:textId="77777777" w:rsidR="003C0B45" w:rsidRPr="003C0B45" w:rsidRDefault="003C0B45">
            <w:pPr>
              <w:rPr>
                <w:color w:val="000000"/>
                <w:sz w:val="28"/>
                <w:szCs w:val="28"/>
              </w:rPr>
            </w:pPr>
            <w:r w:rsidRPr="003C0B45">
              <w:rPr>
                <w:color w:val="000000"/>
                <w:sz w:val="28"/>
                <w:szCs w:val="28"/>
              </w:rPr>
              <w:t>Железодефицитные анемии у детей.</w:t>
            </w:r>
          </w:p>
          <w:p w14:paraId="342AE9A5" w14:textId="37441221" w:rsidR="003C0B45" w:rsidRPr="003C0B45" w:rsidRDefault="003C0B45"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22D" w14:textId="728E3A56" w:rsidR="003C0B45" w:rsidRPr="003C0B45" w:rsidRDefault="003C0B45" w:rsidP="003C0B45">
            <w:pPr>
              <w:jc w:val="center"/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2</w:t>
            </w:r>
          </w:p>
        </w:tc>
      </w:tr>
      <w:tr w:rsidR="003C0B45" w:rsidRPr="003C0B45" w14:paraId="2D9EA159" w14:textId="77777777" w:rsidTr="003C0B4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C3F6" w14:textId="77777777" w:rsidR="003C0B45" w:rsidRPr="003C0B45" w:rsidRDefault="003C0B45">
            <w:pPr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7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5991" w14:textId="77777777" w:rsidR="003C0B45" w:rsidRPr="003C0B45" w:rsidRDefault="003C0B45">
            <w:pPr>
              <w:rPr>
                <w:color w:val="000000"/>
                <w:sz w:val="28"/>
                <w:szCs w:val="28"/>
              </w:rPr>
            </w:pPr>
            <w:r w:rsidRPr="003C0B45">
              <w:rPr>
                <w:color w:val="000000"/>
                <w:sz w:val="28"/>
                <w:szCs w:val="28"/>
              </w:rPr>
              <w:t>Особенности минерального обмена у детей. Рахит у детей.</w:t>
            </w:r>
          </w:p>
          <w:p w14:paraId="6E52A85B" w14:textId="289596C9" w:rsidR="003C0B45" w:rsidRPr="003C0B45" w:rsidRDefault="003C0B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167" w14:textId="5560F957" w:rsidR="003C0B45" w:rsidRPr="003C0B45" w:rsidRDefault="003C0B45" w:rsidP="003C0B45">
            <w:pPr>
              <w:jc w:val="center"/>
              <w:rPr>
                <w:sz w:val="28"/>
                <w:szCs w:val="28"/>
              </w:rPr>
            </w:pPr>
            <w:r w:rsidRPr="003C0B45">
              <w:rPr>
                <w:sz w:val="28"/>
                <w:szCs w:val="28"/>
              </w:rPr>
              <w:t>2</w:t>
            </w:r>
          </w:p>
        </w:tc>
      </w:tr>
    </w:tbl>
    <w:p w14:paraId="6D766ED8" w14:textId="77777777" w:rsidR="003C0B45" w:rsidRDefault="003C0B45"/>
    <w:sectPr w:rsidR="003C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45"/>
    <w:rsid w:val="003C0B45"/>
    <w:rsid w:val="00B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C7F"/>
  <w15:chartTrackingRefBased/>
  <w15:docId w15:val="{7DE7C2A0-B912-461E-B937-5AE08780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0B45"/>
    <w:pPr>
      <w:spacing w:before="100" w:beforeAutospacing="1" w:after="100" w:afterAutospacing="1"/>
    </w:pPr>
    <w:rPr>
      <w:lang w:bidi="he-IL"/>
    </w:rPr>
  </w:style>
  <w:style w:type="table" w:styleId="a4">
    <w:name w:val="Table Grid"/>
    <w:basedOn w:val="a1"/>
    <w:rsid w:val="003C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2022-01-20T20:56:00Z</dcterms:created>
  <dcterms:modified xsi:type="dcterms:W3CDTF">2022-01-20T21:01:00Z</dcterms:modified>
</cp:coreProperties>
</file>