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психиатрии и медицинской психологии, за II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Современные подходы к психотерапевтической¶реабилитации пациентов с хроническими¶сердечно-сосудистыми заболеваниями Галяутдинов Г.С., Жидяевский А.Г., Нестерина М.К., Андрианов А.А. Практическая медицина Т. 22, № 2 С. 26-33 DOI: 10.32000/2072-1757-2024-2-26-33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Методология определения выраженности¶симптомов у пациентов с фибрилляцией предсердий: обзор литературы Галяутдинов Г.С., Жидяевский А.Г., Галеева Ш.Ш. Вестник современной клинической¶медицины Т. 17, вып. 3. С.53 –58. DOI: 10.20969/VSKM.2024.17(3).53-58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Расстройства адаптации у врачей-ординаторов различного профиля: взаимосвязь синдрома эмоционального выгорания и депрессии  Кузьмина С.В. , Шурыгина А.Д. Международный научно-исследовательский журнал №5-2024 1-4 DOI: 10.60797/IRJ.2024.143.88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Феномен некорригируемых ложных умозаключений в современных психиатрических классификациях 1.  Менделевич В.Д. Психиатрия и психофармакотерапия 2024; 2 с. 4–8 DOI: 10.1016/2075-1761-2024-26-2-4-8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Сборник статей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Анализ характерных особенностей психосоциальной адаптации пациентов с ишемической¶болезнью сердца к хронической сердечной недостаточност Жидяевский А.Г., Галяутдинов Г.С., Менделевич В.Д. Казанский медицинский журнал 2024. Т. 105, №3 С. 375–386. doi.¶org/10.17816/KMJ626822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Роль¶нейропептидов (окситоцин, вазопрессин, нейропептид S) в развитии когнитивных нарушений при болез-¶ни Альцгеймера Авлиякулыева А.М., Киндякова Е.К., Кузьмина С.В., Горина Я.В., Лопатина О.Л. Бюллетень сибирской медицины 2024;23(1) 105–115 doi.org/10.20538/1682-0363-¶2024-1-105-115.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Случай девушки по имени Миша: эпатаж, маскинг и нейродивергентность. Клинический разбор в общей медицине 2.    Менделевич В.Д. Нестерина М.К., Коновалова В.Н., Митрофанов И.А Неврологический вестник 2024; 5 (5) с. 58–70 DOI: 10.47407/kr2023.5.5.00407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Казуистический случай игнорирования судом экспертного заключения об отсутствии наркологического диагноза Менделевич В.Д. Неврологический вестник 2024. Т. 56. Вып. 1. С. 15–21 DOI: https://doi.org/10.17816/nb623306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Клинический микст диссоциативных и посттравматических стрессовых расстройств у 10-летнего маль-¶чика после дорожно-транспортного происшествия Менделевич В.Д., Ситдиков Г.А., Абакаров Р.Р. Неврологический вестник 2024. Т. 56. Вып. 1. С. 49–58 DOI: https://doi.org/10.17816/nb625486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«Тандемная анорексия» у дизиготных сестёр-близнецов Маши и Даши Менделевич В.Д., Нестерина М.К. Неврологический вестник 2024. Т. 56. Вып. 1. С. 59–72 doi.org/10.17816/nb625487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Педагогическое наставниче-¶ство в процессе адаптации молодых педагогов к профессиональ-¶ной деятельности Мутигуллина А. А. Кардиоваскулярная терапия и профилактика 2024;23(1S):3653 с. 28-31 doi: 10.15829/¶1728-8800-2024-3653. EDN ZKVWDY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Психиатрическая пропедевтика 1.  Менделевич В.Д.  17.06.2024 0:00:00 1000 экз. 552 с.  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Распространенность тревожно-аффективных расстройств у пациентов с раком молочной железы Кузьмина С.В.  Евразийский онкологический журнал том 12, №2 333-334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СООТНОШЕНИЕ КОГНИТИВНОГО ДЕФИЦИТА И АЛКОГОЛЬНОЙ¶АНОЗОГНОЗИИ Шайдукова Л.К. Всероссийский конгресс с международным участием «Психическое¶здоровье в меняющемся мире»  354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ПРИКЛАДНЫЕ АСПЕКТЫ ФЕНОМЕНА «АЛКОГОЛЬНОЙ АНОЗОГНОЗИИ»:¶ДВОЙНАЯ ПАТОЛОГИЯ Шайдукова Л.К. Всероссийский конгресс с международным участием «Психическое¶здоровье в меняющемся мире»  355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MEDICAL AND RECREATIONAL INSTITUTIONS AS AN OPTION¶FOR PROVIDING PSYCHOLOGICAL AND PSYCHIATRIC CARE¶IN EMERGENCY SITUATIONS Каток А.А., Динмухаметов А.А. Proceedings of the International University Scientific Forum “Practice Oriented Science: UAE – RUSSIA – INDIA”. Part 1. Part 1 p. 134-140 DOI 10.34660/INF.2024.40.86.118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II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Психиатрия в эпоху перемен Казань Прикладные аспекты диагностики и терапии расстройств тревожно-аффективно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спектра в междисциплинарном аспекте: взгляд психиатра Докладчик/ Количество250/ДатаУчастия20.06.2024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Психиатрия в эпоху перемен Казань Тревожно депрессивные расстройства в контексте современных событий Докладчик/ Количество250/ДатаУчастия20.06.2024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Психиатрия в эпоху перемен Казань Новые проблемы психиатрической диагностики, или о «субъективных психических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расстройствах Организатор, докладчик/ Количество250/ДатаУчастия20.06.2024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Психиатрия в эпоху перемен Казань Коморбидность пограничного расстройства личности и аддиктивной патологии Организатор, докладчик/ Количество250/ДатаУчастия20.06.2024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Психиатрия в эпоху перемен Казань Синдром «химического мозга» - миф или клиническая реальность Докладчик/ Количество250/ДатаУчастия20.06.2024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Психиатрия в эпоху перемен Казань От купирующей терапии к улучшению социального функционирования больных шизофренией Докладчик/ Количество250/ДатаУчастия21.06.2024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Психиатрия в эпоху пермен Казань Клинико-эпидемиологический аспект первичной инвалидности у детей при психических расстройствах Докладчик/ Количество250/ДатаУчастия21.06.2024 0:00:00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Межрегиональный Patient cases от практики к теории Казань 30.05.2024 0:00:00 Patient cases от практики к теории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Психиатрия в эпоху перемен Казань 20.06.2024 0:00:00 Психиатрия в эпоху перемен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- 24.05.2024 0:00:00 /ФИОЗащитившегося Тимуца Дина Равилевна 3.1.17 Психиатрия и наркология Антипационные механизмы различных клинических форм невротических и соматоформных расстройств Белгород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исполнителя(ей), сумма гранта, № РК за   II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Псиотерапевтическое лечения и коррекция невротических расстройств у женщин с нарушениями менструального цикла    МЦ "Казанский" 2 20.05.2024 0:00:00 Внедрен комплекс психотерапевтических мероприятий для лечения ППР у женщин с нарушениями менструального цикла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База данных пациентов офтальмологической амбулаторной хирургии и уровня тревоги База данных пациентов Яковлев Д.А., Расчёсков А.Ю., Кузьмина С.В., Кузьмин Н.Д. 2024621744 17.04.2024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  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Парафилии у лиц со специфическими расстройствами личности ГОСУДАРСТВЕННАЯ РЕГИСТРАЦИЯ БАЗЫ ДАННЫХ, ОХРАНЯЕМОЙ¶АВТОРСКИМИ ПРАВАМИ Менделевич В.Д., Величко А.С. RU2024621220 20.03.2024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