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65E9" w14:textId="22BDFD46" w:rsidR="00B249B1" w:rsidRPr="00F22C95" w:rsidRDefault="00B249B1" w:rsidP="00B01C22">
      <w:pPr>
        <w:spacing w:after="0" w:line="276" w:lineRule="auto"/>
        <w:ind w:right="27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КОНКУРС МОЛОДЫХ УЧЕНЫХ В ОБЛАСТИ ПСИХИАТРИИ</w:t>
      </w:r>
    </w:p>
    <w:p w14:paraId="2CB358FC" w14:textId="23299938" w:rsidR="00B249B1" w:rsidRPr="00F22C95" w:rsidRDefault="00F22C95" w:rsidP="00B01C22">
      <w:pPr>
        <w:spacing w:after="0" w:line="276" w:lineRule="auto"/>
        <w:ind w:right="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рамках </w:t>
      </w:r>
      <w:r w:rsidR="00B249B1" w:rsidRPr="00F22C9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V</w:t>
      </w:r>
      <w:r w:rsidR="00B249B1"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Всероссийской (с международным участием) конференции молодых ученых «Будущее </w:t>
      </w:r>
      <w:proofErr w:type="spellStart"/>
      <w:r w:rsidR="00B249B1"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>Нейронаук</w:t>
      </w:r>
      <w:proofErr w:type="spellEnd"/>
      <w:r w:rsidR="00B249B1"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>» (7 февраля 2022 г., г. Казань)</w:t>
      </w:r>
    </w:p>
    <w:p w14:paraId="776989EB" w14:textId="77777777" w:rsidR="00B249B1" w:rsidRPr="00F22C95" w:rsidRDefault="00B249B1" w:rsidP="00B01C22">
      <w:pPr>
        <w:spacing w:after="0" w:line="276" w:lineRule="auto"/>
        <w:ind w:right="2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2C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F66951" wp14:editId="423301E5">
                <wp:simplePos x="0" y="0"/>
                <wp:positionH relativeFrom="column">
                  <wp:posOffset>-133137</wp:posOffset>
                </wp:positionH>
                <wp:positionV relativeFrom="line">
                  <wp:posOffset>49318</wp:posOffset>
                </wp:positionV>
                <wp:extent cx="6688668" cy="0"/>
                <wp:effectExtent l="0" t="0" r="0" b="0"/>
                <wp:wrapNone/>
                <wp:docPr id="1073741825" name="officeArt object" descr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66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781E4" id="officeArt object" o:spid="_x0000_s1026" alt="Прямая соединительная линия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10.5pt,3.9pt" to="516.1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" strokeweight=".5pt">
                <v:stroke joinstyle="miter"/>
                <w10:wrap anchory="line"/>
              </v:line>
            </w:pict>
          </mc:Fallback>
        </mc:AlternateContent>
      </w:r>
    </w:p>
    <w:p w14:paraId="14F3A6FF" w14:textId="33F13BDA" w:rsidR="00B249B1" w:rsidRDefault="00B249B1" w:rsidP="00B01C22">
      <w:pPr>
        <w:widowControl w:val="0"/>
        <w:spacing w:after="0" w:line="276" w:lineRule="auto"/>
        <w:ind w:right="276"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>Уважаемые коллеги.</w:t>
      </w:r>
    </w:p>
    <w:p w14:paraId="4891EB0B" w14:textId="77777777" w:rsidR="00B01C22" w:rsidRPr="00F22C95" w:rsidRDefault="00B01C22" w:rsidP="00B01C22">
      <w:pPr>
        <w:widowControl w:val="0"/>
        <w:spacing w:after="0" w:line="276" w:lineRule="auto"/>
        <w:ind w:right="276"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426961D" w14:textId="78F7142E" w:rsidR="00B249B1" w:rsidRPr="00F22C95" w:rsidRDefault="00B249B1" w:rsidP="00B01C22">
      <w:pPr>
        <w:widowControl w:val="0"/>
        <w:spacing w:after="0" w:line="276" w:lineRule="auto"/>
        <w:ind w:right="276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color w:val="000000" w:themeColor="text1"/>
          <w:sz w:val="24"/>
          <w:szCs w:val="24"/>
        </w:rPr>
        <w:t>Приглашаем молодых ученых (до 35 лет включительно), представляющи</w:t>
      </w:r>
      <w:r w:rsidR="00F22C95" w:rsidRPr="00F22C95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 научные, образовательные или медицинские организации, выполняющие исследования в области психиатрии, психотерапии, </w:t>
      </w:r>
      <w:proofErr w:type="spellStart"/>
      <w:r w:rsidRPr="00F22C95">
        <w:rPr>
          <w:rFonts w:ascii="Times New Roman" w:hAnsi="Times New Roman"/>
          <w:color w:val="000000" w:themeColor="text1"/>
          <w:sz w:val="24"/>
          <w:szCs w:val="24"/>
        </w:rPr>
        <w:t>психофармакотерапии</w:t>
      </w:r>
      <w:proofErr w:type="spellEnd"/>
      <w:r w:rsidRPr="00F22C95">
        <w:rPr>
          <w:rFonts w:ascii="Times New Roman" w:hAnsi="Times New Roman"/>
          <w:color w:val="000000" w:themeColor="text1"/>
          <w:sz w:val="24"/>
          <w:szCs w:val="24"/>
        </w:rPr>
        <w:t>, наркологии и медицинской психологии принять участие в Конкурсе.</w:t>
      </w:r>
    </w:p>
    <w:p w14:paraId="4A5E4D14" w14:textId="0FB00310" w:rsidR="00B249B1" w:rsidRPr="00F22C95" w:rsidRDefault="00B249B1" w:rsidP="00B01C22">
      <w:pPr>
        <w:widowControl w:val="0"/>
        <w:spacing w:after="0" w:line="276" w:lineRule="auto"/>
        <w:ind w:right="27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color w:val="000000" w:themeColor="text1"/>
          <w:sz w:val="24"/>
          <w:szCs w:val="24"/>
        </w:rPr>
        <w:t>Сроки приема материалов (заяв</w:t>
      </w:r>
      <w:r w:rsidR="00F22C9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>к и тезисов докладов</w:t>
      </w:r>
      <w:r w:rsidR="00F22C9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 от соискателей</w:t>
      </w:r>
      <w:r w:rsidRPr="00F22C9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: </w:t>
      </w:r>
      <w:r w:rsidRPr="00F22C9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до 14 января 2022 г.</w:t>
      </w:r>
      <w:r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07CD0F8" w14:textId="23FD7E1E" w:rsidR="00F22C95" w:rsidRPr="00F22C95" w:rsidRDefault="00B249B1" w:rsidP="00B01C22">
      <w:pPr>
        <w:pStyle w:val="a9"/>
        <w:spacing w:before="0" w:after="0" w:line="276" w:lineRule="auto"/>
        <w:ind w:right="276" w:firstLine="567"/>
        <w:jc w:val="both"/>
        <w:rPr>
          <w:rFonts w:ascii="Times New Roman" w:hAnsi="Times New Roman"/>
          <w:iCs/>
          <w:color w:val="000000"/>
          <w:sz w:val="24"/>
        </w:rPr>
      </w:pPr>
      <w:r w:rsidRPr="00F22C95">
        <w:rPr>
          <w:rFonts w:ascii="Times New Roman" w:hAnsi="Times New Roman"/>
          <w:color w:val="000000" w:themeColor="text1"/>
          <w:sz w:val="24"/>
        </w:rPr>
        <w:t>Материалы конкурсантов оцениваются Экспертным советом, который формируется из авторитетных отечественных ученых, представителей научного сообщества.</w:t>
      </w:r>
      <w:r w:rsidR="00F22C95">
        <w:rPr>
          <w:rFonts w:ascii="Times New Roman" w:hAnsi="Times New Roman"/>
          <w:color w:val="000000" w:themeColor="text1"/>
          <w:sz w:val="24"/>
        </w:rPr>
        <w:t xml:space="preserve"> Победителям конкурса будет предоставлена возможность выступления в рамках конференции</w:t>
      </w:r>
      <w:r w:rsidR="00B01C22">
        <w:rPr>
          <w:rFonts w:ascii="Times New Roman" w:hAnsi="Times New Roman"/>
          <w:color w:val="000000" w:themeColor="text1"/>
          <w:sz w:val="24"/>
        </w:rPr>
        <w:t xml:space="preserve"> (очно или онлайн)</w:t>
      </w:r>
      <w:r w:rsidR="00F22C95">
        <w:rPr>
          <w:rFonts w:ascii="Times New Roman" w:hAnsi="Times New Roman"/>
          <w:color w:val="000000" w:themeColor="text1"/>
          <w:sz w:val="24"/>
        </w:rPr>
        <w:t>.</w:t>
      </w:r>
      <w:r w:rsidR="00F22C95" w:rsidRPr="00F22C95">
        <w:rPr>
          <w:rFonts w:ascii="Times New Roman" w:hAnsi="Times New Roman"/>
          <w:color w:val="000000" w:themeColor="text1"/>
          <w:sz w:val="24"/>
        </w:rPr>
        <w:t xml:space="preserve"> </w:t>
      </w:r>
      <w:r w:rsidR="00F22C95" w:rsidRPr="00F22C95">
        <w:rPr>
          <w:rFonts w:ascii="Times New Roman" w:hAnsi="Times New Roman"/>
          <w:b/>
          <w:bCs/>
          <w:color w:val="000000" w:themeColor="text1"/>
          <w:sz w:val="24"/>
        </w:rPr>
        <w:t xml:space="preserve">Лучшие доклады Конференции будут отмечены премиями: 1 место - 50 тысяч рублей, 2 место – по 30 тысяч рублей, 3 место – по 20 тысяч рублей. </w:t>
      </w:r>
      <w:r w:rsidR="00F22C95" w:rsidRPr="00F22C95">
        <w:rPr>
          <w:rFonts w:ascii="Times New Roman" w:hAnsi="Times New Roman"/>
          <w:color w:val="000000" w:themeColor="text1"/>
          <w:sz w:val="24"/>
        </w:rPr>
        <w:t xml:space="preserve">Тезисы </w:t>
      </w:r>
      <w:r w:rsidR="00F22C95">
        <w:rPr>
          <w:rFonts w:ascii="Times New Roman" w:hAnsi="Times New Roman"/>
          <w:color w:val="000000" w:themeColor="text1"/>
          <w:sz w:val="24"/>
        </w:rPr>
        <w:t xml:space="preserve">докладов </w:t>
      </w:r>
      <w:r w:rsidR="00F22C95" w:rsidRPr="00F22C95">
        <w:rPr>
          <w:rFonts w:ascii="Times New Roman" w:hAnsi="Times New Roman"/>
          <w:color w:val="000000" w:themeColor="text1"/>
          <w:sz w:val="24"/>
        </w:rPr>
        <w:t xml:space="preserve">победителей будут опубликованы </w:t>
      </w:r>
      <w:r w:rsidR="00F22C95" w:rsidRPr="00F22C95">
        <w:rPr>
          <w:rFonts w:ascii="Times New Roman" w:hAnsi="Times New Roman"/>
          <w:color w:val="000000"/>
          <w:sz w:val="24"/>
        </w:rPr>
        <w:t xml:space="preserve">в </w:t>
      </w:r>
      <w:proofErr w:type="spellStart"/>
      <w:r w:rsidR="00F22C95" w:rsidRPr="00F22C95">
        <w:rPr>
          <w:rFonts w:ascii="Times New Roman" w:hAnsi="Times New Roman"/>
          <w:color w:val="000000"/>
          <w:sz w:val="24"/>
        </w:rPr>
        <w:t>ВАКовском</w:t>
      </w:r>
      <w:proofErr w:type="spellEnd"/>
      <w:r w:rsidR="00F22C95" w:rsidRPr="00F22C95">
        <w:rPr>
          <w:rFonts w:ascii="Times New Roman" w:hAnsi="Times New Roman"/>
          <w:color w:val="000000"/>
          <w:sz w:val="24"/>
        </w:rPr>
        <w:t xml:space="preserve"> журнале «Неврологический вестник» им. В.М. Бехтерева</w:t>
      </w:r>
      <w:r w:rsidR="00B01C22">
        <w:rPr>
          <w:rFonts w:ascii="Times New Roman" w:hAnsi="Times New Roman"/>
          <w:color w:val="000000"/>
          <w:sz w:val="24"/>
        </w:rPr>
        <w:t xml:space="preserve"> после оформления их в </w:t>
      </w:r>
      <w:proofErr w:type="spellStart"/>
      <w:r w:rsidR="00B01C22">
        <w:rPr>
          <w:rFonts w:ascii="Times New Roman" w:hAnsi="Times New Roman"/>
          <w:color w:val="000000"/>
          <w:sz w:val="24"/>
        </w:rPr>
        <w:t>соответстствии</w:t>
      </w:r>
      <w:proofErr w:type="spellEnd"/>
      <w:r w:rsidR="00B01C22">
        <w:rPr>
          <w:rFonts w:ascii="Times New Roman" w:hAnsi="Times New Roman"/>
          <w:color w:val="000000"/>
          <w:sz w:val="24"/>
        </w:rPr>
        <w:t xml:space="preserve"> с требованиями журнала</w:t>
      </w:r>
      <w:r w:rsidR="00F22C95">
        <w:rPr>
          <w:rFonts w:ascii="Times New Roman" w:hAnsi="Times New Roman"/>
          <w:color w:val="000000"/>
          <w:sz w:val="24"/>
        </w:rPr>
        <w:t xml:space="preserve">. </w:t>
      </w:r>
      <w:r w:rsidR="00F22C95" w:rsidRPr="00F22C95">
        <w:rPr>
          <w:rFonts w:ascii="Times New Roman" w:hAnsi="Times New Roman"/>
          <w:iCs/>
          <w:color w:val="000000"/>
          <w:sz w:val="24"/>
        </w:rPr>
        <w:t>Публикация бесплатная.</w:t>
      </w:r>
    </w:p>
    <w:p w14:paraId="376E60CD" w14:textId="0ED4D49F" w:rsidR="00B249B1" w:rsidRPr="00F22C95" w:rsidRDefault="00B249B1" w:rsidP="00B01C22">
      <w:pPr>
        <w:widowControl w:val="0"/>
        <w:spacing w:after="0" w:line="276" w:lineRule="auto"/>
        <w:ind w:right="27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Основной этап конкурса состоится </w:t>
      </w:r>
      <w:r w:rsidRPr="00B01C22">
        <w:rPr>
          <w:rFonts w:ascii="Times New Roman" w:hAnsi="Times New Roman"/>
          <w:b/>
          <w:bCs/>
          <w:color w:val="000000" w:themeColor="text1"/>
          <w:sz w:val="24"/>
          <w:szCs w:val="24"/>
        </w:rPr>
        <w:t>7 февраля 2022 г.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 в 9.00 по адресу г. Казань, ул. Бутлерова 49, Казанский государственный медицинский университет, Главный учебный корпус. </w:t>
      </w:r>
    </w:p>
    <w:p w14:paraId="0A17A1A8" w14:textId="77777777" w:rsidR="00F22C95" w:rsidRDefault="00F22C95" w:rsidP="00B01C22">
      <w:pPr>
        <w:widowControl w:val="0"/>
        <w:spacing w:after="0" w:line="276" w:lineRule="auto"/>
        <w:ind w:right="27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0093635" w14:textId="20F2DE76" w:rsidR="00B249B1" w:rsidRDefault="00B249B1" w:rsidP="00B01C22">
      <w:pPr>
        <w:widowControl w:val="0"/>
        <w:spacing w:after="0" w:line="276" w:lineRule="auto"/>
        <w:ind w:right="27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Требования к конкурсным материалам</w:t>
      </w:r>
    </w:p>
    <w:p w14:paraId="204D2A10" w14:textId="77777777" w:rsidR="00B01C22" w:rsidRPr="00F22C95" w:rsidRDefault="00B01C22" w:rsidP="00B01C22">
      <w:pPr>
        <w:widowControl w:val="0"/>
        <w:spacing w:after="0" w:line="276" w:lineRule="auto"/>
        <w:ind w:right="27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715371" w14:textId="21E3F83C" w:rsidR="00B249B1" w:rsidRPr="00F22C95" w:rsidRDefault="00B249B1" w:rsidP="00B01C22">
      <w:pPr>
        <w:widowControl w:val="0"/>
        <w:spacing w:after="0" w:line="276" w:lineRule="auto"/>
        <w:ind w:right="27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color w:val="000000" w:themeColor="text1"/>
          <w:sz w:val="24"/>
          <w:szCs w:val="24"/>
        </w:rPr>
        <w:t>Для участия в Конференции соискатель</w:t>
      </w:r>
      <w:r w:rsidR="00F22C95"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 должен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429AD4C4" w14:textId="6D53EC34" w:rsidR="00B249B1" w:rsidRPr="0033752F" w:rsidRDefault="00B249B1" w:rsidP="00B01C22">
      <w:pPr>
        <w:widowControl w:val="0"/>
        <w:spacing w:after="0" w:line="276" w:lineRule="auto"/>
        <w:ind w:right="276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1)  выслать Заявку на участие в Конференции на адрес </w:t>
      </w:r>
      <w:proofErr w:type="spellStart"/>
      <w:r w:rsidRPr="0033752F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narcoschool</w:t>
      </w:r>
      <w:proofErr w:type="spellEnd"/>
      <w:r w:rsidRPr="0033752F">
        <w:rPr>
          <w:rFonts w:ascii="Times New Roman" w:hAnsi="Times New Roman"/>
          <w:b/>
          <w:bCs/>
          <w:color w:val="000000" w:themeColor="text1"/>
          <w:sz w:val="24"/>
          <w:szCs w:val="24"/>
        </w:rPr>
        <w:t>@</w:t>
      </w:r>
      <w:r w:rsidRPr="0033752F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mail</w:t>
      </w:r>
      <w:r w:rsidRPr="0033752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33752F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ru</w:t>
      </w:r>
      <w:proofErr w:type="spellEnd"/>
    </w:p>
    <w:p w14:paraId="04207E79" w14:textId="7BB0F3B7" w:rsidR="00B249B1" w:rsidRPr="00F22C95" w:rsidRDefault="00B249B1" w:rsidP="00B01C22">
      <w:pPr>
        <w:widowControl w:val="0"/>
        <w:spacing w:after="0" w:line="276" w:lineRule="auto"/>
        <w:ind w:right="27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color w:val="000000" w:themeColor="text1"/>
          <w:sz w:val="24"/>
          <w:szCs w:val="24"/>
        </w:rPr>
        <w:t>2) прикрепить Тезис</w:t>
      </w:r>
      <w:r w:rsidR="00B01C2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 доклада (резюме предполагаемого выступления) – краткое сообщение объемом до </w:t>
      </w:r>
      <w:r w:rsidR="00F22C95" w:rsidRPr="00F22C9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 страниц машинописного текста,</w:t>
      </w:r>
      <w:r w:rsidRPr="00F22C95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>оформленного согласно требованиям (</w:t>
      </w:r>
      <w:r w:rsidR="00B01C22">
        <w:rPr>
          <w:rFonts w:ascii="Times New Roman" w:hAnsi="Times New Roman"/>
          <w:color w:val="000000" w:themeColor="text1"/>
          <w:sz w:val="24"/>
          <w:szCs w:val="24"/>
          <w:lang w:val="en-US"/>
        </w:rPr>
        <w:t>Word</w:t>
      </w:r>
      <w:r w:rsidR="00B01C22" w:rsidRPr="00B01C2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1C22">
        <w:rPr>
          <w:rFonts w:ascii="Times New Roman" w:hAnsi="Times New Roman"/>
          <w:color w:val="000000" w:themeColor="text1"/>
          <w:sz w:val="24"/>
          <w:szCs w:val="24"/>
        </w:rPr>
        <w:t xml:space="preserve">текст </w:t>
      </w:r>
      <w:r w:rsidR="00B01C22">
        <w:rPr>
          <w:rFonts w:ascii="Times New Roman" w:hAnsi="Times New Roman"/>
          <w:color w:val="000000" w:themeColor="text1"/>
          <w:sz w:val="24"/>
          <w:szCs w:val="24"/>
          <w:lang w:val="en-US"/>
        </w:rPr>
        <w:t>Times</w:t>
      </w:r>
      <w:r w:rsidR="00B01C22" w:rsidRPr="00B01C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C22">
        <w:rPr>
          <w:rFonts w:ascii="Times New Roman" w:hAnsi="Times New Roman"/>
          <w:color w:val="000000" w:themeColor="text1"/>
          <w:sz w:val="24"/>
          <w:szCs w:val="24"/>
          <w:lang w:val="en-US"/>
        </w:rPr>
        <w:t>New</w:t>
      </w:r>
      <w:r w:rsidR="00B01C22" w:rsidRPr="00B01C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C22">
        <w:rPr>
          <w:rFonts w:ascii="Times New Roman" w:hAnsi="Times New Roman"/>
          <w:color w:val="000000" w:themeColor="text1"/>
          <w:sz w:val="24"/>
          <w:szCs w:val="24"/>
          <w:lang w:val="en-US"/>
        </w:rPr>
        <w:t>Roman</w:t>
      </w:r>
      <w:r w:rsidR="00B01C22" w:rsidRPr="00B01C22">
        <w:rPr>
          <w:rFonts w:ascii="Times New Roman" w:hAnsi="Times New Roman"/>
          <w:color w:val="000000" w:themeColor="text1"/>
          <w:sz w:val="24"/>
          <w:szCs w:val="24"/>
        </w:rPr>
        <w:t xml:space="preserve"> 12, </w:t>
      </w:r>
      <w:r w:rsidR="00B01C22">
        <w:rPr>
          <w:rFonts w:ascii="Times New Roman" w:hAnsi="Times New Roman"/>
          <w:color w:val="000000" w:themeColor="text1"/>
          <w:sz w:val="24"/>
          <w:szCs w:val="24"/>
        </w:rPr>
        <w:t>полуторный интервал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>) и содержащее основные положения представляемой работы: актуальность и новизна, цель, материалы и методы исследования, результаты, выводы. Документ должен быть в формате «.</w:t>
      </w:r>
      <w:r w:rsidRPr="00F22C95">
        <w:rPr>
          <w:rFonts w:ascii="Times New Roman" w:hAnsi="Times New Roman"/>
          <w:color w:val="000000" w:themeColor="text1"/>
          <w:sz w:val="24"/>
          <w:szCs w:val="24"/>
          <w:lang w:val="en-US"/>
        </w:rPr>
        <w:t>doc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>», с фамилией первого автора в заглавии (образец: «Тезис Иванов.</w:t>
      </w:r>
      <w:r w:rsidRPr="00F22C95">
        <w:rPr>
          <w:rFonts w:ascii="Times New Roman" w:hAnsi="Times New Roman"/>
          <w:color w:val="000000" w:themeColor="text1"/>
          <w:sz w:val="24"/>
          <w:szCs w:val="24"/>
          <w:lang w:val="en-US"/>
        </w:rPr>
        <w:t>doc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F22C95">
        <w:rPr>
          <w:rFonts w:ascii="Times New Roman" w:hAnsi="Times New Roman"/>
          <w:color w:val="000000" w:themeColor="text1"/>
          <w:sz w:val="24"/>
          <w:szCs w:val="24"/>
          <w:lang w:val="en-US"/>
        </w:rPr>
        <w:t>docx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») </w:t>
      </w:r>
    </w:p>
    <w:p w14:paraId="64C8B6B6" w14:textId="1604099B" w:rsidR="00B249B1" w:rsidRPr="00F22C95" w:rsidRDefault="00B249B1" w:rsidP="00B01C22">
      <w:pPr>
        <w:widowControl w:val="0"/>
        <w:spacing w:after="0" w:line="276" w:lineRule="auto"/>
        <w:ind w:right="27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2C95">
        <w:rPr>
          <w:rFonts w:ascii="Times New Roman" w:hAnsi="Times New Roman"/>
          <w:color w:val="000000" w:themeColor="text1"/>
          <w:sz w:val="24"/>
          <w:szCs w:val="24"/>
        </w:rPr>
        <w:t xml:space="preserve">Доклады </w:t>
      </w:r>
      <w:r w:rsidR="00B01C22">
        <w:rPr>
          <w:rFonts w:ascii="Times New Roman" w:hAnsi="Times New Roman"/>
          <w:color w:val="000000" w:themeColor="text1"/>
          <w:sz w:val="24"/>
          <w:szCs w:val="24"/>
        </w:rPr>
        <w:t xml:space="preserve">и тезисы </w:t>
      </w:r>
      <w:r w:rsidRPr="00F22C95">
        <w:rPr>
          <w:rFonts w:ascii="Times New Roman" w:hAnsi="Times New Roman"/>
          <w:color w:val="000000" w:themeColor="text1"/>
          <w:sz w:val="24"/>
          <w:szCs w:val="24"/>
        </w:rPr>
        <w:t>не должны содержать рекламной информации о лекарственных средствах, БАД, методах лечения с помощью специального оборудования. Упоминание о различных средствах и методах лечения возможно только в контексте их использования в научных целях в рамках представляемой работы.</w:t>
      </w:r>
    </w:p>
    <w:p w14:paraId="163962A2" w14:textId="77777777" w:rsidR="00F22C95" w:rsidRDefault="00F22C95" w:rsidP="00B01C22">
      <w:pPr>
        <w:spacing w:after="0" w:line="276" w:lineRule="auto"/>
        <w:ind w:left="142" w:right="2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24D59" w14:textId="77777777" w:rsidR="00F22C95" w:rsidRDefault="00F22C95" w:rsidP="00B01C22">
      <w:pPr>
        <w:spacing w:after="0" w:line="276" w:lineRule="auto"/>
        <w:ind w:left="142" w:right="2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28632" w14:textId="328993A7" w:rsidR="00F22C95" w:rsidRPr="00F22C95" w:rsidRDefault="00F22C95" w:rsidP="00B01C22">
      <w:pPr>
        <w:spacing w:after="0" w:line="276" w:lineRule="auto"/>
        <w:ind w:left="142" w:right="2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жюри: проф., д.м.н. Менделевич Владимир Давыдович, 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mendelevich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Pr="00F22C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vl</w:t>
      </w:r>
      <w:proofErr w:type="spellEnd"/>
      <w:r w:rsidRPr="00F22C95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22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22C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22C95">
        <w:rPr>
          <w:rFonts w:ascii="Times New Roman" w:hAnsi="Times New Roman" w:cs="Times New Roman"/>
          <w:color w:val="000000" w:themeColor="text1"/>
          <w:sz w:val="24"/>
          <w:szCs w:val="24"/>
        </w:rPr>
        <w:t>. Контактный телефон для связи +78432381388.</w:t>
      </w:r>
    </w:p>
    <w:p w14:paraId="3C7D556A" w14:textId="77777777" w:rsidR="00F22C95" w:rsidRPr="00F22C95" w:rsidRDefault="00F22C95" w:rsidP="00B01C22">
      <w:pPr>
        <w:spacing w:after="0" w:line="276" w:lineRule="auto"/>
        <w:ind w:right="276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F22C95" w:rsidRPr="00F22C95" w:rsidSect="00B01C22">
      <w:headerReference w:type="default" r:id="rId7"/>
      <w:footerReference w:type="default" r:id="rId8"/>
      <w:pgSz w:w="11900" w:h="16840"/>
      <w:pgMar w:top="567" w:right="567" w:bottom="81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DFEC" w14:textId="77777777" w:rsidR="00F0096E" w:rsidRDefault="00F0096E">
      <w:pPr>
        <w:spacing w:after="0" w:line="240" w:lineRule="auto"/>
      </w:pPr>
      <w:r>
        <w:separator/>
      </w:r>
    </w:p>
  </w:endnote>
  <w:endnote w:type="continuationSeparator" w:id="0">
    <w:p w14:paraId="65DD18A7" w14:textId="77777777" w:rsidR="00F0096E" w:rsidRDefault="00F0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7E4C7" w14:textId="77777777" w:rsidR="00E02222" w:rsidRDefault="00F009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65998" w14:textId="77777777" w:rsidR="00F0096E" w:rsidRDefault="00F0096E">
      <w:pPr>
        <w:spacing w:after="0" w:line="240" w:lineRule="auto"/>
      </w:pPr>
      <w:r>
        <w:separator/>
      </w:r>
    </w:p>
  </w:footnote>
  <w:footnote w:type="continuationSeparator" w:id="0">
    <w:p w14:paraId="6293F1C3" w14:textId="77777777" w:rsidR="00F0096E" w:rsidRDefault="00F0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27A1" w14:textId="77777777" w:rsidR="00E02222" w:rsidRDefault="00F00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E6B"/>
    <w:multiLevelType w:val="hybridMultilevel"/>
    <w:tmpl w:val="1FCC56EE"/>
    <w:styleLink w:val="3"/>
    <w:lvl w:ilvl="0" w:tplc="74B4930A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92FE28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BC0F80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EC3C08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3E46AC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463424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3CE904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B8153C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3A3C74">
      <w:start w:val="1"/>
      <w:numFmt w:val="bullet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D3484F"/>
    <w:multiLevelType w:val="hybridMultilevel"/>
    <w:tmpl w:val="A0F07E54"/>
    <w:styleLink w:val="2"/>
    <w:lvl w:ilvl="0" w:tplc="D7101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7283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708D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48A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F6F9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4063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22C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90C8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D620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9F6F4F"/>
    <w:multiLevelType w:val="hybridMultilevel"/>
    <w:tmpl w:val="1FCC56EE"/>
    <w:numStyleLink w:val="3"/>
  </w:abstractNum>
  <w:abstractNum w:abstractNumId="3" w15:restartNumberingAfterBreak="0">
    <w:nsid w:val="2A694597"/>
    <w:multiLevelType w:val="hybridMultilevel"/>
    <w:tmpl w:val="CFFCA7E6"/>
    <w:numStyleLink w:val="1"/>
  </w:abstractNum>
  <w:abstractNum w:abstractNumId="4" w15:restartNumberingAfterBreak="0">
    <w:nsid w:val="2F742545"/>
    <w:multiLevelType w:val="hybridMultilevel"/>
    <w:tmpl w:val="A0F07E54"/>
    <w:numStyleLink w:val="2"/>
  </w:abstractNum>
  <w:abstractNum w:abstractNumId="5" w15:restartNumberingAfterBreak="0">
    <w:nsid w:val="3E267013"/>
    <w:multiLevelType w:val="hybridMultilevel"/>
    <w:tmpl w:val="CFFCA7E6"/>
    <w:styleLink w:val="1"/>
    <w:lvl w:ilvl="0" w:tplc="D1D0C8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5A8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F640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3CF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E6A3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22A0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2B8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70A3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245A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2"/>
    <w:lvlOverride w:ilvl="0">
      <w:lvl w:ilvl="0" w:tplc="7BF26A28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F0F9EE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1C7AA0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2E3156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3CB258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044326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4E70C0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328842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66F04E">
        <w:start w:val="1"/>
        <w:numFmt w:val="bullet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B1"/>
    <w:rsid w:val="0033752F"/>
    <w:rsid w:val="003C63D5"/>
    <w:rsid w:val="00B01C22"/>
    <w:rsid w:val="00B249B1"/>
    <w:rsid w:val="00F0096E"/>
    <w:rsid w:val="00F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32E58"/>
  <w15:chartTrackingRefBased/>
  <w15:docId w15:val="{ADCD0A69-C119-1542-975F-810F031E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B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B249B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western">
    <w:name w:val="western"/>
    <w:rsid w:val="00B249B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a4">
    <w:name w:val="Ссылка"/>
    <w:rsid w:val="00B249B1"/>
    <w:rPr>
      <w:outline w:val="0"/>
      <w:color w:val="0000FF"/>
      <w:u w:val="single" w:color="0000FF"/>
    </w:rPr>
  </w:style>
  <w:style w:type="character" w:customStyle="1" w:styleId="Hyperlink0">
    <w:name w:val="Hyperlink.0"/>
    <w:basedOn w:val="a4"/>
    <w:rsid w:val="00B249B1"/>
    <w:rPr>
      <w:rFonts w:ascii="Times New Roman" w:eastAsia="Times New Roman" w:hAnsi="Times New Roman" w:cs="Times New Roman"/>
      <w:outline w:val="0"/>
      <w:color w:val="0000FF"/>
      <w:sz w:val="26"/>
      <w:szCs w:val="26"/>
      <w:u w:val="single" w:color="0000FF"/>
      <w:lang w:val="en-US"/>
    </w:rPr>
  </w:style>
  <w:style w:type="character" w:customStyle="1" w:styleId="a5">
    <w:name w:val="Нет"/>
    <w:rsid w:val="00B249B1"/>
  </w:style>
  <w:style w:type="character" w:customStyle="1" w:styleId="Hyperlink1">
    <w:name w:val="Hyperlink.1"/>
    <w:basedOn w:val="a5"/>
    <w:rsid w:val="00B249B1"/>
    <w:rPr>
      <w:rFonts w:ascii="Times New Roman" w:eastAsia="Times New Roman" w:hAnsi="Times New Roman" w:cs="Times New Roman"/>
      <w:outline w:val="0"/>
      <w:color w:val="0563C1"/>
      <w:sz w:val="26"/>
      <w:szCs w:val="26"/>
      <w:u w:val="single" w:color="0563C1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rsid w:val="00B249B1"/>
    <w:pPr>
      <w:numPr>
        <w:numId w:val="1"/>
      </w:numPr>
    </w:pPr>
  </w:style>
  <w:style w:type="paragraph" w:styleId="a6">
    <w:name w:val="List Paragraph"/>
    <w:rsid w:val="00B249B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2">
    <w:name w:val="Импортированный стиль 2"/>
    <w:rsid w:val="00B249B1"/>
    <w:pPr>
      <w:numPr>
        <w:numId w:val="3"/>
      </w:numPr>
    </w:pPr>
  </w:style>
  <w:style w:type="paragraph" w:styleId="a7">
    <w:name w:val="Body Text"/>
    <w:link w:val="a8"/>
    <w:rsid w:val="00B249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  <w:ind w:firstLine="283"/>
      <w:jc w:val="both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B249B1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3">
    <w:name w:val="Импортированный стиль 3"/>
    <w:rsid w:val="00B249B1"/>
    <w:pPr>
      <w:numPr>
        <w:numId w:val="5"/>
      </w:numPr>
    </w:pPr>
  </w:style>
  <w:style w:type="paragraph" w:styleId="a9">
    <w:name w:val="Normal (Web)"/>
    <w:basedOn w:val="a"/>
    <w:rsid w:val="00F22C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 w:line="240" w:lineRule="auto"/>
    </w:pPr>
    <w:rPr>
      <w:rFonts w:ascii="Arial" w:hAnsi="Arial" w:cs="Times New Roman"/>
      <w:color w:val="auto"/>
      <w:kern w:val="1"/>
      <w:sz w:val="20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2021-12-03T09:07:00Z</dcterms:created>
  <dcterms:modified xsi:type="dcterms:W3CDTF">2021-12-04T05:47:00Z</dcterms:modified>
</cp:coreProperties>
</file>