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D5F35" w14:textId="77777777" w:rsidR="00E51949" w:rsidRDefault="00E51949" w:rsidP="00E51949">
      <w:pPr>
        <w:jc w:val="center"/>
        <w:rPr>
          <w:rFonts w:ascii="Times New Roman" w:hAnsi="Times New Roman" w:cs="Times New Roman"/>
          <w:b/>
          <w:sz w:val="28"/>
          <w:szCs w:val="28"/>
        </w:rPr>
      </w:pPr>
      <w:r w:rsidRPr="00E51949">
        <w:rPr>
          <w:rFonts w:ascii="Times New Roman" w:hAnsi="Times New Roman" w:cs="Times New Roman"/>
          <w:b/>
          <w:sz w:val="28"/>
          <w:szCs w:val="28"/>
        </w:rPr>
        <w:t>Задачи к экзамену по клинической фармакологии</w:t>
      </w:r>
    </w:p>
    <w:p w14:paraId="78FA316C" w14:textId="77777777" w:rsidR="009B08A5" w:rsidRDefault="009B08A5" w:rsidP="00E51949">
      <w:pPr>
        <w:jc w:val="center"/>
        <w:rPr>
          <w:rFonts w:ascii="Times New Roman" w:hAnsi="Times New Roman" w:cs="Times New Roman"/>
          <w:b/>
          <w:sz w:val="28"/>
          <w:szCs w:val="28"/>
        </w:rPr>
      </w:pPr>
      <w:r>
        <w:rPr>
          <w:rFonts w:ascii="Times New Roman" w:hAnsi="Times New Roman" w:cs="Times New Roman"/>
          <w:b/>
          <w:sz w:val="28"/>
          <w:szCs w:val="28"/>
        </w:rPr>
        <w:t>201</w:t>
      </w:r>
      <w:r w:rsidR="002535FE">
        <w:rPr>
          <w:rFonts w:ascii="Times New Roman" w:hAnsi="Times New Roman" w:cs="Times New Roman"/>
          <w:b/>
          <w:sz w:val="28"/>
          <w:szCs w:val="28"/>
        </w:rPr>
        <w:t>8-2019</w:t>
      </w:r>
      <w:r>
        <w:rPr>
          <w:rFonts w:ascii="Times New Roman" w:hAnsi="Times New Roman" w:cs="Times New Roman"/>
          <w:b/>
          <w:sz w:val="28"/>
          <w:szCs w:val="28"/>
        </w:rPr>
        <w:t xml:space="preserve"> уч.год</w:t>
      </w:r>
    </w:p>
    <w:p w14:paraId="3146E5E2" w14:textId="77777777" w:rsidR="00707D80" w:rsidRPr="00E51949" w:rsidRDefault="00707D80" w:rsidP="00E51949">
      <w:pPr>
        <w:jc w:val="center"/>
        <w:rPr>
          <w:rFonts w:ascii="Times New Roman" w:hAnsi="Times New Roman" w:cs="Times New Roman"/>
          <w:b/>
          <w:sz w:val="28"/>
          <w:szCs w:val="28"/>
        </w:rPr>
      </w:pPr>
    </w:p>
    <w:p w14:paraId="07EDED71" w14:textId="77777777" w:rsidR="00E51949" w:rsidRPr="00BC55AF" w:rsidRDefault="00E51949" w:rsidP="00211317">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 xml:space="preserve">При встрече с врачом больной стенокардией сообщил, что по своему выбору купил в аптеке таблетки </w:t>
      </w:r>
      <w:r w:rsidRPr="00BC55AF">
        <w:rPr>
          <w:rFonts w:ascii="Times New Roman" w:hAnsi="Times New Roman" w:cs="Times New Roman"/>
          <w:sz w:val="24"/>
          <w:szCs w:val="24"/>
          <w:shd w:val="clear" w:color="auto" w:fill="FFFFFF" w:themeFill="background1"/>
        </w:rPr>
        <w:t xml:space="preserve">нитроглицерина </w:t>
      </w:r>
      <w:r w:rsidRPr="00BC55AF">
        <w:rPr>
          <w:rFonts w:ascii="Times New Roman" w:hAnsi="Times New Roman" w:cs="Times New Roman"/>
          <w:sz w:val="24"/>
          <w:szCs w:val="24"/>
        </w:rPr>
        <w:t>и при приступах стенокардии заглатывал их. Препарат оказался малоэффективным. Какие ошибки допустил больной? Какова тактика врача при лечении этого больного?</w:t>
      </w:r>
    </w:p>
    <w:p w14:paraId="4DBAAF76" w14:textId="77777777" w:rsidR="00E51949" w:rsidRPr="00BC55AF" w:rsidRDefault="00E51949" w:rsidP="00C76B2F">
      <w:pPr>
        <w:pStyle w:val="a3"/>
        <w:numPr>
          <w:ilvl w:val="0"/>
          <w:numId w:val="1"/>
        </w:numPr>
        <w:tabs>
          <w:tab w:val="left" w:pos="0"/>
        </w:tabs>
        <w:ind w:left="0" w:firstLine="360"/>
        <w:rPr>
          <w:rFonts w:ascii="Times New Roman" w:hAnsi="Times New Roman" w:cs="Times New Roman"/>
          <w:sz w:val="24"/>
          <w:szCs w:val="24"/>
        </w:rPr>
      </w:pPr>
      <w:r w:rsidRPr="00BC55AF">
        <w:rPr>
          <w:rFonts w:ascii="Times New Roman" w:hAnsi="Times New Roman" w:cs="Times New Roman"/>
          <w:sz w:val="24"/>
          <w:szCs w:val="24"/>
        </w:rPr>
        <w:t>К Вам в аптеку обратился пациент с рецептом на ниаламид. При отпуске ниаламида проконсультируйте пациента об опасностях одновременного приема препарата с ти</w:t>
      </w:r>
      <w:r w:rsidR="00211317" w:rsidRPr="00BC55AF">
        <w:rPr>
          <w:rFonts w:ascii="Times New Roman" w:hAnsi="Times New Roman" w:cs="Times New Roman"/>
          <w:sz w:val="24"/>
          <w:szCs w:val="24"/>
        </w:rPr>
        <w:t>р</w:t>
      </w:r>
      <w:r w:rsidRPr="00BC55AF">
        <w:rPr>
          <w:rFonts w:ascii="Times New Roman" w:hAnsi="Times New Roman" w:cs="Times New Roman"/>
          <w:sz w:val="24"/>
          <w:szCs w:val="24"/>
        </w:rPr>
        <w:t>аминсодержащими пищевыми продуктами (некоторые виды сыра, дорогих коньяков и шоколада, копченой рыбы).  Какие симптомы характерны для тираминового синдрома?</w:t>
      </w:r>
      <w:r w:rsidR="00211317" w:rsidRPr="00BC55AF">
        <w:rPr>
          <w:rFonts w:ascii="Times New Roman" w:hAnsi="Times New Roman" w:cs="Times New Roman"/>
          <w:sz w:val="24"/>
          <w:szCs w:val="24"/>
        </w:rPr>
        <w:t xml:space="preserve"> Какие еще нежелательные лекарственные реакции может вызывать этот препарат? </w:t>
      </w:r>
    </w:p>
    <w:p w14:paraId="0DEA308A" w14:textId="77777777" w:rsidR="00E51949" w:rsidRPr="00BC55AF" w:rsidRDefault="00E51949" w:rsidP="00B002C7">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В комплексной терапии гипертонической болезни пациенту, помимо антигипертензивного препарата, был назначен диуретический препарат. Артериальное давление заметно снизилось, уменьшилась головная боль в области затылка. Однако у больного появились боли в области сердца, мышечная слабость, вялость. Для какой цепи был назначен диуретик? Чем можно объяснить возникновение выше описанных осложнений? Каковы меры предупреждения осложнений?</w:t>
      </w:r>
    </w:p>
    <w:p w14:paraId="6C54DC79" w14:textId="77777777" w:rsidR="00E51949" w:rsidRDefault="00E51949" w:rsidP="00592717">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Больному гипертонической болезнью назначили антигипертензивный препарат. На вторые сутки после приема препарата артериальное давление снизилось, состояние пациента улучшилось. Он встал с постели, но при этом побледнел, ощутил слабость, головокружение. Больного уложили в постель и вскоре указанные выше симптомы исчезли. Что случилось с пациентом? Какой препарат мог быть причиной описанного осложнения? Каковы меры профилактики?</w:t>
      </w:r>
    </w:p>
    <w:p w14:paraId="0E9AEC98" w14:textId="77777777" w:rsidR="00E51949" w:rsidRDefault="00E51949" w:rsidP="000B3041">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Больной с предрасположенностью к  бронхоспазму для профилактики приступа стенокардии принял препарат без рекомендации врача, после чего почувствовал приступ удушья. Какой препарат с антиангинальной активностью мог вызвать приступ бронхоспазма? Какие препараты рекомендуется применять для профилактики приступа стенокардии больным с предрасположенностью к  бронхоспазму?</w:t>
      </w:r>
    </w:p>
    <w:p w14:paraId="68734694" w14:textId="77777777" w:rsidR="00E51949" w:rsidRDefault="00E51949" w:rsidP="00215EE8">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Больной с хронической сердечной недостаточностью на фоне дигоксина для уменьшения отеков начал принимать гипотиазид. Через некоторое время он почувствовал ухудшение состояния: появилась тошнота, диарея, со стороны сердечной деятельности - аритмия. Назовите причины случившегося, меры помощи для устранения появившихся симптомов и меры предупреждения подобных осложнений.</w:t>
      </w:r>
    </w:p>
    <w:p w14:paraId="296780EC" w14:textId="77777777" w:rsidR="00E51949" w:rsidRDefault="00E51949" w:rsidP="00E56D32">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Больной ишемической болезнью сердца длительное время (в течение 4-х  недель)  принимал сустак форте. Однажды больной отметил, что лекарственное средство ему не помогает. Каковы причины развития толерантности к применяемому препарату? Какие мероприятия необходимо провести для устранения и профилактики толерантности к препаратам органических нитратов?</w:t>
      </w:r>
    </w:p>
    <w:p w14:paraId="02C99975" w14:textId="77777777" w:rsidR="00E51949" w:rsidRDefault="00E51949" w:rsidP="00D76B3F">
      <w:pPr>
        <w:pStyle w:val="a4"/>
        <w:numPr>
          <w:ilvl w:val="0"/>
          <w:numId w:val="1"/>
        </w:numPr>
        <w:ind w:left="0" w:firstLine="360"/>
        <w:rPr>
          <w:sz w:val="24"/>
          <w:szCs w:val="24"/>
        </w:rPr>
      </w:pPr>
      <w:r w:rsidRPr="00BC55AF">
        <w:rPr>
          <w:sz w:val="24"/>
          <w:szCs w:val="24"/>
        </w:rPr>
        <w:t>Больной обратился к врачу с жалобами на симптомы ринита, конъюнктивита, которые проявляются каждый год в весеннее время. Врач после обследования поставил диагноз и назначил препарат в таблетках, после приема которого, у больного возникли сонливость, головная боль, сердцебиение, сухость во рту. Какой препарат назначил врач? Объясните причины возникших нежелательных реакций. Какому препарату следует отдать предпочтение с целью исключения указанных нежелательных симптомов?</w:t>
      </w:r>
    </w:p>
    <w:p w14:paraId="0B10C811" w14:textId="77777777" w:rsidR="00E51949" w:rsidRDefault="00E51949" w:rsidP="00D11CAE">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Больного с язвенной болезнью желудка беспокоили симптомы изжоги, и с этой целью он принял натрия гидрокарбо</w:t>
      </w:r>
      <w:r w:rsidR="00EE14DF">
        <w:rPr>
          <w:rFonts w:ascii="Times New Roman" w:hAnsi="Times New Roman" w:cs="Times New Roman"/>
          <w:sz w:val="24"/>
          <w:szCs w:val="24"/>
        </w:rPr>
        <w:t>н</w:t>
      </w:r>
      <w:r w:rsidRPr="00BC55AF">
        <w:rPr>
          <w:rFonts w:ascii="Times New Roman" w:hAnsi="Times New Roman" w:cs="Times New Roman"/>
          <w:sz w:val="24"/>
          <w:szCs w:val="24"/>
        </w:rPr>
        <w:t>ат. Симптомы изжоги уменьшились, но через некоторое время появились вновь на фоне метеоризма. Причина нежелательных эффектов? Каким препаратам следует отдать предпочтение для снятия симптомов изжоги?</w:t>
      </w:r>
    </w:p>
    <w:p w14:paraId="1DD7EE40" w14:textId="77777777" w:rsidR="00E51949" w:rsidRDefault="00E51949" w:rsidP="0058345D">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 xml:space="preserve">Больному с язвенной болезнью желудка, страдающему ревматоидным артритом, было назначено нестероидное противовоспалительное средство. В процессе лечения боли </w:t>
      </w:r>
      <w:r w:rsidRPr="00BC55AF">
        <w:rPr>
          <w:rFonts w:ascii="Times New Roman" w:hAnsi="Times New Roman" w:cs="Times New Roman"/>
          <w:sz w:val="24"/>
          <w:szCs w:val="24"/>
        </w:rPr>
        <w:lastRenderedPageBreak/>
        <w:t>в суставах уменьшились, однако появились боли в эпигастрии и дегтеобразный стул. Какой препарат был назначен? С чем связаны возникшие осложнения? Предложите меры по повышению безопасности проводимой терапии.</w:t>
      </w:r>
    </w:p>
    <w:p w14:paraId="7FDBCEF3" w14:textId="77777777" w:rsidR="00E51949" w:rsidRDefault="00E51949" w:rsidP="00733E06">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В гематологическое отделение больницы поступили двое больных с диагнозом «гипохромная анемия». У одного из них в анамнезе хронический гастрит, у другого - гипертоническая болезнь. Какие препараты будут назначены в каждом случае, укажите их способы введения? Какие возможны взаимодействия этих препаратов с другими препаратами и с компонентами пищи?</w:t>
      </w:r>
    </w:p>
    <w:p w14:paraId="2E9F3CB2" w14:textId="77777777" w:rsidR="00154F59" w:rsidRPr="006641EA" w:rsidRDefault="00E51949" w:rsidP="0019580A">
      <w:pPr>
        <w:pStyle w:val="a3"/>
        <w:numPr>
          <w:ilvl w:val="0"/>
          <w:numId w:val="1"/>
        </w:numPr>
        <w:ind w:left="0" w:firstLine="360"/>
        <w:rPr>
          <w:sz w:val="24"/>
          <w:szCs w:val="24"/>
        </w:rPr>
      </w:pPr>
      <w:r w:rsidRPr="00BC55AF">
        <w:rPr>
          <w:rFonts w:ascii="Times New Roman" w:hAnsi="Times New Roman" w:cs="Times New Roman"/>
          <w:sz w:val="24"/>
          <w:szCs w:val="24"/>
        </w:rPr>
        <w:t>Больной с тромбофлебитом нижних конечностей жалуется на острые боли по ходу вен и красноту. Ему назначили два лекарства в таблетках для снятия воспаления и профилактики тромбоза, местно назначили мазь и взяли кровь на анализ. Какие лекарства назначили больному для приема внутрь? С какой целью и какую назначили мазь? Что определяли в крови и с какой целью?</w:t>
      </w:r>
    </w:p>
    <w:p w14:paraId="2DE85700" w14:textId="77777777" w:rsidR="00E51949" w:rsidRDefault="00E51949" w:rsidP="003B1253">
      <w:pPr>
        <w:pStyle w:val="a3"/>
        <w:numPr>
          <w:ilvl w:val="0"/>
          <w:numId w:val="1"/>
        </w:numPr>
        <w:ind w:left="0" w:firstLine="360"/>
        <w:rPr>
          <w:rFonts w:ascii="Times New Roman" w:eastAsia="Calibri" w:hAnsi="Times New Roman" w:cs="Times New Roman"/>
          <w:sz w:val="24"/>
          <w:szCs w:val="24"/>
        </w:rPr>
      </w:pPr>
      <w:r w:rsidRPr="00BC55AF">
        <w:rPr>
          <w:rFonts w:ascii="Times New Roman" w:hAnsi="Times New Roman" w:cs="Times New Roman"/>
          <w:sz w:val="24"/>
          <w:szCs w:val="24"/>
        </w:rPr>
        <w:t xml:space="preserve">Больной почувствовал острую боль в правом подреберье и, приняв эту боль за обострение хронического холецистита, не обращаясь к врачу, начал самостоятельно принимать таблетки аллохол, которые не вызвали облегчения, а через некоторое время он отметил желтушность кожных покровов. Какую ошибку совершил больной? </w:t>
      </w:r>
      <w:r w:rsidRPr="00BC55AF">
        <w:rPr>
          <w:rFonts w:ascii="Times New Roman" w:eastAsia="Calibri" w:hAnsi="Times New Roman" w:cs="Times New Roman"/>
          <w:sz w:val="24"/>
          <w:szCs w:val="24"/>
        </w:rPr>
        <w:t>Препараты каких групп следует вводить в этом случае? Ответ обоснуйте.</w:t>
      </w:r>
    </w:p>
    <w:p w14:paraId="455E68C7" w14:textId="77777777" w:rsidR="00E51949" w:rsidRDefault="00E51949" w:rsidP="00F5387E">
      <w:pPr>
        <w:pStyle w:val="a3"/>
        <w:numPr>
          <w:ilvl w:val="0"/>
          <w:numId w:val="1"/>
        </w:numPr>
        <w:ind w:left="0" w:firstLine="360"/>
        <w:rPr>
          <w:rFonts w:ascii="Times New Roman" w:eastAsia="Calibri" w:hAnsi="Times New Roman" w:cs="Times New Roman"/>
          <w:sz w:val="24"/>
          <w:szCs w:val="24"/>
        </w:rPr>
      </w:pPr>
      <w:r w:rsidRPr="00BC55AF">
        <w:rPr>
          <w:rFonts w:ascii="Times New Roman" w:eastAsia="Calibri" w:hAnsi="Times New Roman" w:cs="Times New Roman"/>
          <w:sz w:val="24"/>
          <w:szCs w:val="24"/>
        </w:rPr>
        <w:t>Больной с предрасположенностью к бронхоспазму для снижения температуры тела и уменьшения головной боли принял лекарственный препарат, который спровоцировал приступ удушья. Какой препарат принял больной? Причины бронхоспазма? Препараты каких групп следует вводить в этом случае?</w:t>
      </w:r>
    </w:p>
    <w:p w14:paraId="51E66299" w14:textId="77777777" w:rsidR="00E51949" w:rsidRPr="0000120C" w:rsidRDefault="00E51949" w:rsidP="0000120C">
      <w:pPr>
        <w:pStyle w:val="a3"/>
        <w:numPr>
          <w:ilvl w:val="0"/>
          <w:numId w:val="1"/>
        </w:numPr>
        <w:ind w:left="0" w:firstLine="360"/>
        <w:rPr>
          <w:rFonts w:ascii="Times New Roman" w:eastAsia="Calibri" w:hAnsi="Times New Roman" w:cs="Times New Roman"/>
          <w:bCs/>
          <w:sz w:val="24"/>
          <w:szCs w:val="24"/>
        </w:rPr>
      </w:pPr>
      <w:r w:rsidRPr="00BC55AF">
        <w:rPr>
          <w:rFonts w:ascii="Times New Roman" w:hAnsi="Times New Roman" w:cs="Times New Roman"/>
          <w:sz w:val="24"/>
          <w:szCs w:val="24"/>
        </w:rPr>
        <w:t>Больному бронхиальной астмой и ишемической болезнью сердца назначили беротек  (аэрозоль) и анаприлин (таблетки). Отметьте</w:t>
      </w:r>
      <w:r w:rsidR="004E5833">
        <w:rPr>
          <w:rFonts w:ascii="Times New Roman" w:hAnsi="Times New Roman" w:cs="Times New Roman"/>
          <w:sz w:val="24"/>
          <w:szCs w:val="24"/>
        </w:rPr>
        <w:t>,</w:t>
      </w:r>
      <w:r w:rsidRPr="00BC55AF">
        <w:rPr>
          <w:rFonts w:ascii="Times New Roman" w:hAnsi="Times New Roman" w:cs="Times New Roman"/>
          <w:sz w:val="24"/>
          <w:szCs w:val="24"/>
        </w:rPr>
        <w:t xml:space="preserve"> какие явления могут наблюдаться при одновременном приеме этих препаратов. Укажите пути их устранения. </w:t>
      </w:r>
    </w:p>
    <w:p w14:paraId="0E616C4A" w14:textId="77777777" w:rsidR="00E51949" w:rsidRPr="00DD7F40" w:rsidRDefault="00E51949" w:rsidP="00DD7F40">
      <w:pPr>
        <w:pStyle w:val="a3"/>
        <w:numPr>
          <w:ilvl w:val="0"/>
          <w:numId w:val="1"/>
        </w:numPr>
        <w:ind w:left="0" w:firstLine="360"/>
        <w:rPr>
          <w:sz w:val="24"/>
          <w:szCs w:val="24"/>
        </w:rPr>
      </w:pPr>
      <w:r w:rsidRPr="00BC55AF">
        <w:rPr>
          <w:rFonts w:ascii="Times New Roman" w:hAnsi="Times New Roman" w:cs="Times New Roman"/>
          <w:sz w:val="24"/>
          <w:szCs w:val="24"/>
        </w:rPr>
        <w:t>Больному, 45 лет, с бронхиальной астмой, длительно принимающему эуфиллин (МНН: аминофиллин), интал (МНН: кромоглициевая кислота) и вентолин (МНН: сальбутамол), в связи с прогрессирующим ухудшением течения заболевания (увеличением частоты возникновения приступов экспираторной одышки) был дополнительно назначен бекотид (МНН: беклометазона дипропионат). Назовите формы выпуска этих лекарственных средств. Назовите другие лекарственные средства из этих фармакологических групп для исключения возможности их одновременного применения с назначенными препаратами. Какие нежелательные лекарственные реакции могут развиться при применении беклометазона?</w:t>
      </w:r>
    </w:p>
    <w:p w14:paraId="4A840B27" w14:textId="77777777" w:rsidR="00E51949" w:rsidRDefault="00E51949" w:rsidP="00144B39">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 xml:space="preserve">Больному, находящемуся на санаторно-курортном лечении в г. Сочи, назначен ципрофлоксоцин и солнечные ванны. Проконсультируйте больного о возможных мерах предосторожности. В случае если побочное действие от ципрофлоксоцина уже возникло, проконсультируйте больного. Устранит ли этот побочный эффект замена ципрофлоксоцина на другой фторхинолон? </w:t>
      </w:r>
    </w:p>
    <w:p w14:paraId="46ACC0D1" w14:textId="77777777" w:rsidR="00E51949" w:rsidRDefault="00E51949" w:rsidP="00A86D29">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Больному был назначен препарат сульфадиметоксин. После двух недель приема больной почувствовал резкую слабость и нарастание симптомов интоксикации организма. По собственной инициативе для улучшения состояния и детоксикации он решил запивать препарат тремя стаканами апельсинового сока. После этого его госпитализировали с диагнозом                         ___________. Какой диагноз может быть поставлен пациенту в данном случае? Почему возникли подобные осложнения? Какие меры по предотвращению подобных побочных эффектов сульфаниламидов следует рекомендовать больному?</w:t>
      </w:r>
    </w:p>
    <w:p w14:paraId="6C6DF01C" w14:textId="77777777" w:rsidR="00E51949" w:rsidRDefault="00E51949" w:rsidP="00610710">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Молодой женщине был назначен доксициклин. Во время приема препарата она продолжала посещать солярий. Неожиданно у нее возник ожог, что вынудило ее прекратить инсоляцию. На 2й неделе от начала приема препарата у нее появились белые творожистые выделения из половых органов, которые она связала с приемом солнечных ванн. Объясните причину возникновения ожога и появления выделений. Какими профилактиче</w:t>
      </w:r>
      <w:r w:rsidRPr="00BC55AF">
        <w:rPr>
          <w:rFonts w:ascii="Times New Roman" w:hAnsi="Times New Roman" w:cs="Times New Roman"/>
          <w:sz w:val="24"/>
          <w:szCs w:val="24"/>
        </w:rPr>
        <w:lastRenderedPageBreak/>
        <w:t xml:space="preserve">скими мерами эти осложнения можно было предотвратить? Какие препараты эффективны при </w:t>
      </w:r>
      <w:r w:rsidR="00AE4F6C">
        <w:rPr>
          <w:rFonts w:ascii="Times New Roman" w:hAnsi="Times New Roman" w:cs="Times New Roman"/>
          <w:sz w:val="24"/>
          <w:szCs w:val="24"/>
        </w:rPr>
        <w:t>подобных выделениях</w:t>
      </w:r>
      <w:r w:rsidRPr="00BC55AF">
        <w:rPr>
          <w:rFonts w:ascii="Times New Roman" w:hAnsi="Times New Roman" w:cs="Times New Roman"/>
          <w:sz w:val="24"/>
          <w:szCs w:val="24"/>
        </w:rPr>
        <w:t>?</w:t>
      </w:r>
    </w:p>
    <w:p w14:paraId="50A14860" w14:textId="77777777" w:rsidR="00E51949" w:rsidRDefault="00E51949" w:rsidP="000C6FA5">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Больной, страдающий наркоманией, поступил в хирургическое отделение с симптомами острого живота и рентгенологически диагностируемой непроходимостью кишечника. Однако при лапаратомии органические поражения кишечника не были обнаружены. Какой препарат использовал больной для хронического применения? С чем связано возникновение осложнений? Способы его устранения?</w:t>
      </w:r>
    </w:p>
    <w:p w14:paraId="56625B6C" w14:textId="77777777" w:rsidR="00E51949" w:rsidRDefault="00E51949" w:rsidP="00182079">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Больная, 45 лет, страдает хроническим холециститом с явлениями дискинезии желчных путей. Отмечает тупую, ноющую боль в правом подреберье, горечь во рту, легкую тошноту. Имеет место расстройство стула, понос, метеоризм. Выберите из предложенного списка ЛС, необходимые для лечения хронического холецистита. Укажите фармакологическую принадлежность, фармакологические эффекты, рациональные способы приема. Препараты: мезим форте, танацехол, баралгин, мебеверина гидрохлорид (дюспаталин), отвар из цветков бессмертника песчаного, ампиокс.</w:t>
      </w:r>
    </w:p>
    <w:p w14:paraId="165A2231" w14:textId="77777777" w:rsidR="00E51949" w:rsidRDefault="00E51949" w:rsidP="00522CEF">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 xml:space="preserve">Беременная женщина страдает запором (стул реже, чем 1 раз в 3 дня). Разделите предложенные лекарственные препараты по локализации (толстый кишечник или весь кишечник) и механизму действия. Отметьте время наступления послабляющего эффекта, путь введения и рациональное использование. Назовите последствия длительного применения слабительных (нежелательные лекарственные реакции) и противопоказания к их применению. </w:t>
      </w:r>
      <w:r w:rsidR="00DA27C3">
        <w:rPr>
          <w:rFonts w:ascii="Times New Roman" w:hAnsi="Times New Roman" w:cs="Times New Roman"/>
          <w:sz w:val="24"/>
          <w:szCs w:val="24"/>
        </w:rPr>
        <w:t xml:space="preserve">Подберите препарат для беременной женщины. </w:t>
      </w:r>
      <w:r w:rsidRPr="00BC55AF">
        <w:rPr>
          <w:rFonts w:ascii="Times New Roman" w:hAnsi="Times New Roman" w:cs="Times New Roman"/>
          <w:sz w:val="24"/>
          <w:szCs w:val="24"/>
        </w:rPr>
        <w:t>Препараты выбора: свечи с глицерином, отвар коры крушины, лактулоза (дюфалак), натрия сульфат</w:t>
      </w:r>
      <w:r w:rsidR="00C60124">
        <w:rPr>
          <w:rFonts w:ascii="Times New Roman" w:hAnsi="Times New Roman" w:cs="Times New Roman"/>
          <w:sz w:val="24"/>
          <w:szCs w:val="24"/>
        </w:rPr>
        <w:t xml:space="preserve"> (глауберова соль)</w:t>
      </w:r>
      <w:r w:rsidRPr="00BC55AF">
        <w:rPr>
          <w:rFonts w:ascii="Times New Roman" w:hAnsi="Times New Roman" w:cs="Times New Roman"/>
          <w:sz w:val="24"/>
          <w:szCs w:val="24"/>
        </w:rPr>
        <w:t>, пикосульфат натрия (гутталакс), касторовое масло, оливковое масло, глаксе</w:t>
      </w:r>
      <w:r w:rsidR="00DA27C3">
        <w:rPr>
          <w:rFonts w:ascii="Times New Roman" w:hAnsi="Times New Roman" w:cs="Times New Roman"/>
          <w:sz w:val="24"/>
          <w:szCs w:val="24"/>
        </w:rPr>
        <w:t>н</w:t>
      </w:r>
      <w:r w:rsidRPr="00BC55AF">
        <w:rPr>
          <w:rFonts w:ascii="Times New Roman" w:hAnsi="Times New Roman" w:cs="Times New Roman"/>
          <w:sz w:val="24"/>
          <w:szCs w:val="24"/>
        </w:rPr>
        <w:t>на.</w:t>
      </w:r>
    </w:p>
    <w:p w14:paraId="1ADE711E" w14:textId="77777777" w:rsidR="00E51949" w:rsidRPr="00BC55AF" w:rsidRDefault="00E51949" w:rsidP="00C76B2F">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Женщина в возрасте 56 лет обратилась к врачу с жалобами на раздражительность, депрессию, ночную потливость, приливы. После осмотра ей был назначен гормональный препарат, применение которого несколько улучшило общее состояние, но больная стала отмечать увеличение массы тела, набухание и болезненность молочных желез, головную боль. Как Вы можете охарактеризовать состояние женщины до и после назначения лекарственного средства? Какого рода терапия ей была необходима? Какие препараты необходимо назначить в данном случае?</w:t>
      </w:r>
    </w:p>
    <w:p w14:paraId="62A65208" w14:textId="77777777" w:rsidR="00E51949" w:rsidRPr="00BC55AF" w:rsidRDefault="00E51949" w:rsidP="00FC0C15">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Больной самостоятельно делал инъекции инсулина одной и той же дозой, не обращаясь к врачу в течение длительного времени. Внезапно больной почувствовал себя плохо, потерял сознание. При осмотре у него отмечалось нарушение дыхания, запах ацетона из рта. Что произошло с больным, что могло стать  причиной тяжелого состояния? Какие меры необходимо принять для спасения жизни больного?</w:t>
      </w:r>
    </w:p>
    <w:p w14:paraId="21A5D759" w14:textId="77777777" w:rsidR="00E51949" w:rsidRPr="00BC55AF" w:rsidRDefault="00E51949" w:rsidP="00FC0C15">
      <w:pPr>
        <w:pStyle w:val="a3"/>
        <w:numPr>
          <w:ilvl w:val="0"/>
          <w:numId w:val="1"/>
        </w:numPr>
        <w:ind w:left="0" w:firstLine="360"/>
        <w:rPr>
          <w:rFonts w:ascii="Times New Roman" w:eastAsia="Calibri" w:hAnsi="Times New Roman" w:cs="Times New Roman"/>
          <w:sz w:val="24"/>
          <w:szCs w:val="24"/>
        </w:rPr>
      </w:pPr>
      <w:r w:rsidRPr="00BC55AF">
        <w:rPr>
          <w:rFonts w:ascii="Times New Roman" w:eastAsia="Calibri" w:hAnsi="Times New Roman" w:cs="Times New Roman"/>
          <w:sz w:val="24"/>
          <w:szCs w:val="24"/>
        </w:rPr>
        <w:t>Больному, страдающему ревматоидным артритом, в комплексной терапии был назначен препарат с противовоспалительной активностью, который он принимал в течение длительного времени. Через некоторое время у него появились отеки, одутловатость лица, обострение язвенной болезни желудка. После обращения к врачу ему было назначено гормональное  лекарственное средство в виде внутримышечных инъекций. Какой препарат вызвал указанные осложнения? Какое лекарственное средство было назначено больному в инъекциях и с какой целью</w:t>
      </w:r>
      <w:bookmarkStart w:id="0" w:name="_GoBack"/>
      <w:bookmarkEnd w:id="0"/>
      <w:r w:rsidRPr="00BC55AF">
        <w:rPr>
          <w:rFonts w:ascii="Times New Roman" w:eastAsia="Calibri" w:hAnsi="Times New Roman" w:cs="Times New Roman"/>
          <w:sz w:val="24"/>
          <w:szCs w:val="24"/>
        </w:rPr>
        <w:t>?</w:t>
      </w:r>
    </w:p>
    <w:p w14:paraId="72432E05" w14:textId="77777777" w:rsidR="00DA27C3" w:rsidRPr="00DA27C3" w:rsidRDefault="00DA27C3" w:rsidP="00FC0C15">
      <w:pPr>
        <w:pStyle w:val="a3"/>
        <w:numPr>
          <w:ilvl w:val="0"/>
          <w:numId w:val="1"/>
        </w:numPr>
        <w:ind w:left="0" w:firstLine="360"/>
        <w:rPr>
          <w:rFonts w:ascii="Times New Roman" w:hAnsi="Times New Roman" w:cs="Times New Roman"/>
          <w:sz w:val="24"/>
          <w:szCs w:val="24"/>
        </w:rPr>
      </w:pPr>
      <w:r w:rsidRPr="00DA27C3">
        <w:rPr>
          <w:rFonts w:ascii="Times New Roman" w:eastAsia="Calibri" w:hAnsi="Times New Roman" w:cs="Times New Roman"/>
          <w:sz w:val="24"/>
          <w:szCs w:val="24"/>
        </w:rPr>
        <w:t>Больному с гипертонической болезнью был назначен лек</w:t>
      </w:r>
      <w:r w:rsidRPr="00DA27C3">
        <w:rPr>
          <w:rFonts w:ascii="Times New Roman" w:hAnsi="Times New Roman" w:cs="Times New Roman"/>
          <w:sz w:val="24"/>
          <w:szCs w:val="24"/>
        </w:rPr>
        <w:t>а</w:t>
      </w:r>
      <w:r w:rsidRPr="00DA27C3">
        <w:rPr>
          <w:rFonts w:ascii="Times New Roman" w:eastAsia="Calibri" w:hAnsi="Times New Roman" w:cs="Times New Roman"/>
          <w:sz w:val="24"/>
          <w:szCs w:val="24"/>
        </w:rPr>
        <w:t>рственный препарат, после приема которого возник сухой кашель. Препараты какой группы могут вызвать указанные побочные эффекты и почему?</w:t>
      </w:r>
      <w:r w:rsidRPr="00DA27C3">
        <w:rPr>
          <w:rFonts w:ascii="Times New Roman" w:hAnsi="Times New Roman" w:cs="Times New Roman"/>
          <w:sz w:val="24"/>
          <w:szCs w:val="24"/>
        </w:rPr>
        <w:t xml:space="preserve"> Можно ли их заменить на другие препараты, если они эффективны, но плохо переносятся? Если да, то на какие?</w:t>
      </w:r>
    </w:p>
    <w:p w14:paraId="16497AF8" w14:textId="77777777" w:rsidR="00E51949" w:rsidRPr="00BC55AF" w:rsidRDefault="00E51949" w:rsidP="00FC0C15">
      <w:pPr>
        <w:pStyle w:val="a3"/>
        <w:numPr>
          <w:ilvl w:val="0"/>
          <w:numId w:val="1"/>
        </w:numPr>
        <w:ind w:left="0" w:firstLine="360"/>
        <w:rPr>
          <w:rFonts w:ascii="Times New Roman" w:hAnsi="Times New Roman" w:cs="Times New Roman"/>
          <w:sz w:val="24"/>
          <w:szCs w:val="24"/>
        </w:rPr>
      </w:pPr>
      <w:r w:rsidRPr="00BC55AF">
        <w:rPr>
          <w:rFonts w:ascii="Times New Roman" w:eastAsia="Calibri" w:hAnsi="Times New Roman" w:cs="Times New Roman"/>
          <w:sz w:val="24"/>
          <w:szCs w:val="24"/>
        </w:rPr>
        <w:t>У больного бронхиальная астма на фоне сахарного диабета 2-го типа. Какие группы препаратов не следует ему назначать для купирования и профилактики приступов бронхиальной астмы?</w:t>
      </w:r>
      <w:r w:rsidRPr="00BC55AF">
        <w:rPr>
          <w:rFonts w:ascii="Times New Roman" w:hAnsi="Times New Roman" w:cs="Times New Roman"/>
          <w:sz w:val="24"/>
          <w:szCs w:val="24"/>
        </w:rPr>
        <w:t xml:space="preserve"> Ответ обоснуйте</w:t>
      </w:r>
      <w:r w:rsidR="00DA27C3">
        <w:rPr>
          <w:rFonts w:ascii="Times New Roman" w:hAnsi="Times New Roman" w:cs="Times New Roman"/>
          <w:sz w:val="24"/>
          <w:szCs w:val="24"/>
        </w:rPr>
        <w:t>.</w:t>
      </w:r>
    </w:p>
    <w:p w14:paraId="1BFF2708" w14:textId="77777777" w:rsidR="00E51949" w:rsidRPr="00BC55AF" w:rsidRDefault="00E51949" w:rsidP="00FC0C15">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Больному с язвенной болезнью желудка, страдающему ревматоидным артритом, было назначено нестероидное противовоспалительное средство. В процессе лечения боли в суставах уменьшились, однако появились боли в эпигастрии и дегтеобразный стул. Какой препарат был назначен и с чем связаны возникшие осложнения? Какими лекарственными средствами можно уменьшить проявление данных осложнений?</w:t>
      </w:r>
    </w:p>
    <w:p w14:paraId="26891475" w14:textId="77777777" w:rsidR="00E51949" w:rsidRPr="00BC55AF" w:rsidRDefault="00E51949" w:rsidP="00FC0C15">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Больному, перенесшему инфаркт миокарда, назначили ацетилсалициловую кислоту. Спустя некоторое время у больного появились боли в эпигастрии, дегтеобразный стул. С какой целью больному назначили ацетилсалициловую кислоту? Причина возникших осложнений? На какие препараты можно заменить ацетилсалициловую кислоту в случае ее непереносимости?</w:t>
      </w:r>
    </w:p>
    <w:p w14:paraId="73E288F8" w14:textId="77777777" w:rsidR="00E51949" w:rsidRPr="00BC55AF" w:rsidRDefault="00E51949" w:rsidP="00FC0C15">
      <w:pPr>
        <w:pStyle w:val="a3"/>
        <w:numPr>
          <w:ilvl w:val="0"/>
          <w:numId w:val="1"/>
        </w:numPr>
        <w:ind w:left="0" w:firstLine="360"/>
        <w:rPr>
          <w:rFonts w:ascii="Times New Roman" w:hAnsi="Times New Roman" w:cs="Times New Roman"/>
          <w:sz w:val="24"/>
          <w:szCs w:val="24"/>
        </w:rPr>
      </w:pPr>
      <w:r w:rsidRPr="00BC55AF">
        <w:rPr>
          <w:rFonts w:ascii="Times New Roman" w:hAnsi="Times New Roman" w:cs="Times New Roman"/>
          <w:sz w:val="24"/>
          <w:szCs w:val="24"/>
        </w:rPr>
        <w:t>Больному, страдающему хроническим гепатитом, жалующемуся на трудность засыпания, назначили снотворное из группы барбитуратов. Засыпание облегчилось, но продолжительность сна возросла до 12 часов. После пробуждения больной испытывал разбитость, вялость, тошноту. Причина увеличения продолжительности сна? Чем следует заменить препарат для того, чтобы облегчить процесс засыпания, но не увеличивать общую продолжительность сна?</w:t>
      </w:r>
    </w:p>
    <w:p w14:paraId="54AD8256" w14:textId="77777777" w:rsidR="00E51949" w:rsidRDefault="00E51949" w:rsidP="00E51949">
      <w:pPr>
        <w:pStyle w:val="a3"/>
        <w:rPr>
          <w:rFonts w:ascii="Times New Roman" w:hAnsi="Times New Roman" w:cs="Times New Roman"/>
          <w:sz w:val="24"/>
          <w:szCs w:val="24"/>
        </w:rPr>
      </w:pPr>
    </w:p>
    <w:p w14:paraId="1F6DFAFB" w14:textId="77777777" w:rsidR="00FC0C15" w:rsidRDefault="00FC0C15" w:rsidP="00E51949">
      <w:pPr>
        <w:pStyle w:val="a3"/>
        <w:rPr>
          <w:rFonts w:ascii="Times New Roman" w:hAnsi="Times New Roman" w:cs="Times New Roman"/>
          <w:sz w:val="24"/>
          <w:szCs w:val="24"/>
        </w:rPr>
      </w:pPr>
    </w:p>
    <w:p w14:paraId="59422B93" w14:textId="77777777" w:rsidR="002535FE" w:rsidRPr="002535FE" w:rsidRDefault="002535FE" w:rsidP="002535FE">
      <w:pPr>
        <w:tabs>
          <w:tab w:val="left" w:pos="851"/>
        </w:tabs>
        <w:rPr>
          <w:rFonts w:ascii="Times New Roman" w:hAnsi="Times New Roman" w:cs="Times New Roman"/>
          <w:sz w:val="24"/>
          <w:szCs w:val="24"/>
        </w:rPr>
      </w:pPr>
      <w:r w:rsidRPr="002535FE">
        <w:rPr>
          <w:rFonts w:ascii="Times New Roman" w:hAnsi="Times New Roman" w:cs="Times New Roman"/>
          <w:sz w:val="24"/>
          <w:szCs w:val="24"/>
        </w:rPr>
        <w:t>Заведующая УМК по фармакологии</w:t>
      </w:r>
    </w:p>
    <w:p w14:paraId="5A8E8FAD" w14:textId="77777777" w:rsidR="00FC0C15" w:rsidRPr="00BC55AF" w:rsidRDefault="002535FE" w:rsidP="002535FE">
      <w:pPr>
        <w:tabs>
          <w:tab w:val="left" w:pos="851"/>
        </w:tabs>
        <w:rPr>
          <w:rFonts w:ascii="Times New Roman" w:hAnsi="Times New Roman" w:cs="Times New Roman"/>
          <w:sz w:val="24"/>
          <w:szCs w:val="24"/>
        </w:rPr>
      </w:pPr>
      <w:r w:rsidRPr="002535FE">
        <w:rPr>
          <w:rFonts w:ascii="Times New Roman" w:hAnsi="Times New Roman" w:cs="Times New Roman"/>
          <w:sz w:val="24"/>
          <w:szCs w:val="24"/>
        </w:rPr>
        <w:t>Института Фармации</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535FE">
        <w:rPr>
          <w:rFonts w:ascii="Times New Roman" w:hAnsi="Times New Roman" w:cs="Times New Roman"/>
          <w:sz w:val="24"/>
          <w:szCs w:val="24"/>
        </w:rPr>
        <w:t>Доцент Шиловская Е.В.</w:t>
      </w:r>
    </w:p>
    <w:sectPr w:rsidR="00FC0C15" w:rsidRPr="00BC55AF" w:rsidSect="00FC0C15">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8F83D" w14:textId="77777777" w:rsidR="0009214E" w:rsidRDefault="0009214E" w:rsidP="00E51949">
      <w:r>
        <w:separator/>
      </w:r>
    </w:p>
  </w:endnote>
  <w:endnote w:type="continuationSeparator" w:id="0">
    <w:p w14:paraId="0F9B715B" w14:textId="77777777" w:rsidR="0009214E" w:rsidRDefault="0009214E" w:rsidP="00E5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4626"/>
      <w:docPartObj>
        <w:docPartGallery w:val="Page Numbers (Bottom of Page)"/>
        <w:docPartUnique/>
      </w:docPartObj>
    </w:sdtPr>
    <w:sdtEndPr/>
    <w:sdtContent>
      <w:p w14:paraId="4407FB7C" w14:textId="53E99378" w:rsidR="00EC6C1E" w:rsidRDefault="0009214E">
        <w:pPr>
          <w:pStyle w:val="ad"/>
        </w:pPr>
        <w:r>
          <w:fldChar w:fldCharType="begin"/>
        </w:r>
        <w:r>
          <w:instrText xml:space="preserve"> PAGE   \* MERGEFORMAT </w:instrText>
        </w:r>
        <w:r>
          <w:fldChar w:fldCharType="separate"/>
        </w:r>
        <w:r w:rsidR="00DD1389">
          <w:rPr>
            <w:noProof/>
          </w:rPr>
          <w:t>4</w:t>
        </w:r>
        <w:r>
          <w:rPr>
            <w:noProof/>
          </w:rPr>
          <w:fldChar w:fldCharType="end"/>
        </w:r>
      </w:p>
    </w:sdtContent>
  </w:sdt>
  <w:p w14:paraId="0147ADDA" w14:textId="77777777" w:rsidR="00EC6C1E" w:rsidRDefault="00EC6C1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F8EB" w14:textId="77777777" w:rsidR="0009214E" w:rsidRDefault="0009214E" w:rsidP="00E51949">
      <w:r>
        <w:separator/>
      </w:r>
    </w:p>
  </w:footnote>
  <w:footnote w:type="continuationSeparator" w:id="0">
    <w:p w14:paraId="7EF710AB" w14:textId="77777777" w:rsidR="0009214E" w:rsidRDefault="0009214E" w:rsidP="00E51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7CF"/>
    <w:multiLevelType w:val="multilevel"/>
    <w:tmpl w:val="F70C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27019"/>
    <w:multiLevelType w:val="hybridMultilevel"/>
    <w:tmpl w:val="A6B287EC"/>
    <w:lvl w:ilvl="0" w:tplc="511C39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D59D1"/>
    <w:multiLevelType w:val="multilevel"/>
    <w:tmpl w:val="FB66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8735A"/>
    <w:multiLevelType w:val="hybridMultilevel"/>
    <w:tmpl w:val="5FDCDCA2"/>
    <w:lvl w:ilvl="0" w:tplc="0419000F">
      <w:start w:val="1"/>
      <w:numFmt w:val="decimal"/>
      <w:lvlText w:val="%1."/>
      <w:lvlJc w:val="left"/>
      <w:pPr>
        <w:ind w:left="720" w:hanging="360"/>
      </w:pPr>
      <w:rPr>
        <w:rFonts w:hint="default"/>
      </w:rPr>
    </w:lvl>
    <w:lvl w:ilvl="1" w:tplc="F50A2FFE">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E58C6"/>
    <w:multiLevelType w:val="hybridMultilevel"/>
    <w:tmpl w:val="04BE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C6971"/>
    <w:multiLevelType w:val="hybridMultilevel"/>
    <w:tmpl w:val="21F6501A"/>
    <w:lvl w:ilvl="0" w:tplc="AF746E92">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4F897C16"/>
    <w:multiLevelType w:val="multilevel"/>
    <w:tmpl w:val="4190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FE6117"/>
    <w:multiLevelType w:val="multilevel"/>
    <w:tmpl w:val="D30A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56069F"/>
    <w:multiLevelType w:val="hybridMultilevel"/>
    <w:tmpl w:val="6DC2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844C8D"/>
    <w:multiLevelType w:val="hybridMultilevel"/>
    <w:tmpl w:val="B866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2612DA"/>
    <w:multiLevelType w:val="multilevel"/>
    <w:tmpl w:val="D686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D2F3F"/>
    <w:multiLevelType w:val="multilevel"/>
    <w:tmpl w:val="850E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850C4"/>
    <w:multiLevelType w:val="hybridMultilevel"/>
    <w:tmpl w:val="5EF0A6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74A82E81"/>
    <w:multiLevelType w:val="hybridMultilevel"/>
    <w:tmpl w:val="EFAC2DD6"/>
    <w:lvl w:ilvl="0" w:tplc="ABDEE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5E4959"/>
    <w:multiLevelType w:val="multilevel"/>
    <w:tmpl w:val="3B84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12"/>
  </w:num>
  <w:num w:numId="5">
    <w:abstractNumId w:val="4"/>
  </w:num>
  <w:num w:numId="6">
    <w:abstractNumId w:val="7"/>
  </w:num>
  <w:num w:numId="7">
    <w:abstractNumId w:val="14"/>
  </w:num>
  <w:num w:numId="8">
    <w:abstractNumId w:val="0"/>
  </w:num>
  <w:num w:numId="9">
    <w:abstractNumId w:val="5"/>
  </w:num>
  <w:num w:numId="10">
    <w:abstractNumId w:val="2"/>
  </w:num>
  <w:num w:numId="11">
    <w:abstractNumId w:val="10"/>
  </w:num>
  <w:num w:numId="12">
    <w:abstractNumId w:val="6"/>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51949"/>
    <w:rsid w:val="00000ABE"/>
    <w:rsid w:val="0000120C"/>
    <w:rsid w:val="00011752"/>
    <w:rsid w:val="0001769F"/>
    <w:rsid w:val="00020292"/>
    <w:rsid w:val="00023B2A"/>
    <w:rsid w:val="00037E3A"/>
    <w:rsid w:val="000571DE"/>
    <w:rsid w:val="00090EF2"/>
    <w:rsid w:val="0009214E"/>
    <w:rsid w:val="000B3041"/>
    <w:rsid w:val="000B770F"/>
    <w:rsid w:val="000B7FBA"/>
    <w:rsid w:val="000C6FA5"/>
    <w:rsid w:val="000D0F03"/>
    <w:rsid w:val="00132D6E"/>
    <w:rsid w:val="00144B39"/>
    <w:rsid w:val="00154F59"/>
    <w:rsid w:val="001552BC"/>
    <w:rsid w:val="00163BDF"/>
    <w:rsid w:val="00176BDE"/>
    <w:rsid w:val="00182079"/>
    <w:rsid w:val="0019580A"/>
    <w:rsid w:val="001A57C7"/>
    <w:rsid w:val="001D4C60"/>
    <w:rsid w:val="001E7BC8"/>
    <w:rsid w:val="00200265"/>
    <w:rsid w:val="00211317"/>
    <w:rsid w:val="00215EE8"/>
    <w:rsid w:val="002535FE"/>
    <w:rsid w:val="00263BFA"/>
    <w:rsid w:val="002920B4"/>
    <w:rsid w:val="00293FF1"/>
    <w:rsid w:val="00295A3B"/>
    <w:rsid w:val="002A1B9F"/>
    <w:rsid w:val="002B3638"/>
    <w:rsid w:val="002B3EA8"/>
    <w:rsid w:val="002D0F4E"/>
    <w:rsid w:val="002E10BB"/>
    <w:rsid w:val="0034558D"/>
    <w:rsid w:val="00361956"/>
    <w:rsid w:val="00374AE2"/>
    <w:rsid w:val="00397ABA"/>
    <w:rsid w:val="003A2CBC"/>
    <w:rsid w:val="003B1253"/>
    <w:rsid w:val="003C1167"/>
    <w:rsid w:val="004560A5"/>
    <w:rsid w:val="00464F94"/>
    <w:rsid w:val="004760AE"/>
    <w:rsid w:val="0049167C"/>
    <w:rsid w:val="004A66C4"/>
    <w:rsid w:val="004B5033"/>
    <w:rsid w:val="004C360D"/>
    <w:rsid w:val="004C5AB3"/>
    <w:rsid w:val="004C668A"/>
    <w:rsid w:val="004E5654"/>
    <w:rsid w:val="004E5833"/>
    <w:rsid w:val="004E6ED8"/>
    <w:rsid w:val="00522CEF"/>
    <w:rsid w:val="00522ECC"/>
    <w:rsid w:val="0053512E"/>
    <w:rsid w:val="00540231"/>
    <w:rsid w:val="0057294E"/>
    <w:rsid w:val="00572C5D"/>
    <w:rsid w:val="0058345D"/>
    <w:rsid w:val="00585AF9"/>
    <w:rsid w:val="00592717"/>
    <w:rsid w:val="005E72E1"/>
    <w:rsid w:val="00601D34"/>
    <w:rsid w:val="00610710"/>
    <w:rsid w:val="006276E3"/>
    <w:rsid w:val="00663248"/>
    <w:rsid w:val="006641EA"/>
    <w:rsid w:val="00671217"/>
    <w:rsid w:val="00677088"/>
    <w:rsid w:val="006923AA"/>
    <w:rsid w:val="006A6CB4"/>
    <w:rsid w:val="006D54D2"/>
    <w:rsid w:val="006E0346"/>
    <w:rsid w:val="006F6682"/>
    <w:rsid w:val="00707D80"/>
    <w:rsid w:val="00727ED7"/>
    <w:rsid w:val="00733E06"/>
    <w:rsid w:val="00736DBB"/>
    <w:rsid w:val="007513A3"/>
    <w:rsid w:val="007634CD"/>
    <w:rsid w:val="00765A52"/>
    <w:rsid w:val="007E2A02"/>
    <w:rsid w:val="007E329D"/>
    <w:rsid w:val="007E490F"/>
    <w:rsid w:val="007E59FA"/>
    <w:rsid w:val="007F58D8"/>
    <w:rsid w:val="0081604E"/>
    <w:rsid w:val="008550B1"/>
    <w:rsid w:val="00887874"/>
    <w:rsid w:val="008A4DD5"/>
    <w:rsid w:val="008A53FE"/>
    <w:rsid w:val="008A5F40"/>
    <w:rsid w:val="008A6405"/>
    <w:rsid w:val="008B4D15"/>
    <w:rsid w:val="008D2111"/>
    <w:rsid w:val="008F7181"/>
    <w:rsid w:val="00900026"/>
    <w:rsid w:val="00927F7B"/>
    <w:rsid w:val="0094003F"/>
    <w:rsid w:val="00942A1C"/>
    <w:rsid w:val="00955516"/>
    <w:rsid w:val="009761B6"/>
    <w:rsid w:val="00985D5C"/>
    <w:rsid w:val="00990CB3"/>
    <w:rsid w:val="00993501"/>
    <w:rsid w:val="009A3C22"/>
    <w:rsid w:val="009A77DB"/>
    <w:rsid w:val="009B08A5"/>
    <w:rsid w:val="009D61EC"/>
    <w:rsid w:val="009F351B"/>
    <w:rsid w:val="009F4B06"/>
    <w:rsid w:val="009F6937"/>
    <w:rsid w:val="00A25ADF"/>
    <w:rsid w:val="00A31EFD"/>
    <w:rsid w:val="00A5507C"/>
    <w:rsid w:val="00A566B8"/>
    <w:rsid w:val="00A86D29"/>
    <w:rsid w:val="00AB7B5A"/>
    <w:rsid w:val="00AE4F6C"/>
    <w:rsid w:val="00AF7297"/>
    <w:rsid w:val="00B002C7"/>
    <w:rsid w:val="00B12565"/>
    <w:rsid w:val="00B53F01"/>
    <w:rsid w:val="00B6757A"/>
    <w:rsid w:val="00B95368"/>
    <w:rsid w:val="00BA691D"/>
    <w:rsid w:val="00BC55AF"/>
    <w:rsid w:val="00BD3B9C"/>
    <w:rsid w:val="00BE0858"/>
    <w:rsid w:val="00C01369"/>
    <w:rsid w:val="00C16B63"/>
    <w:rsid w:val="00C22DF2"/>
    <w:rsid w:val="00C4613A"/>
    <w:rsid w:val="00C55887"/>
    <w:rsid w:val="00C60124"/>
    <w:rsid w:val="00C76B2F"/>
    <w:rsid w:val="00CA00C4"/>
    <w:rsid w:val="00CD01C7"/>
    <w:rsid w:val="00D11CAE"/>
    <w:rsid w:val="00D204A5"/>
    <w:rsid w:val="00D45B96"/>
    <w:rsid w:val="00D54135"/>
    <w:rsid w:val="00D76B3F"/>
    <w:rsid w:val="00DA27C3"/>
    <w:rsid w:val="00DA37F2"/>
    <w:rsid w:val="00DD1389"/>
    <w:rsid w:val="00DD4890"/>
    <w:rsid w:val="00DD7F40"/>
    <w:rsid w:val="00E05975"/>
    <w:rsid w:val="00E1496D"/>
    <w:rsid w:val="00E1711A"/>
    <w:rsid w:val="00E17234"/>
    <w:rsid w:val="00E32A87"/>
    <w:rsid w:val="00E51949"/>
    <w:rsid w:val="00E56D32"/>
    <w:rsid w:val="00E748AA"/>
    <w:rsid w:val="00E915D0"/>
    <w:rsid w:val="00EB0897"/>
    <w:rsid w:val="00EC5B11"/>
    <w:rsid w:val="00EC6C1E"/>
    <w:rsid w:val="00EE14DF"/>
    <w:rsid w:val="00F10ED8"/>
    <w:rsid w:val="00F32936"/>
    <w:rsid w:val="00F5387E"/>
    <w:rsid w:val="00F925EE"/>
    <w:rsid w:val="00FC0C15"/>
    <w:rsid w:val="00FD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7D4"/>
  <w15:docId w15:val="{F4B5756E-9264-4559-9C8F-0EF73F3B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16"/>
  </w:style>
  <w:style w:type="paragraph" w:styleId="2">
    <w:name w:val="heading 2"/>
    <w:basedOn w:val="a"/>
    <w:link w:val="20"/>
    <w:uiPriority w:val="9"/>
    <w:qFormat/>
    <w:rsid w:val="00023B2A"/>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949"/>
    <w:pPr>
      <w:ind w:left="720"/>
      <w:contextualSpacing/>
    </w:pPr>
  </w:style>
  <w:style w:type="paragraph" w:styleId="a4">
    <w:name w:val="Body Text"/>
    <w:basedOn w:val="a"/>
    <w:link w:val="a5"/>
    <w:semiHidden/>
    <w:rsid w:val="00E51949"/>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semiHidden/>
    <w:rsid w:val="00E51949"/>
    <w:rPr>
      <w:rFonts w:ascii="Times New Roman" w:eastAsia="Times New Roman" w:hAnsi="Times New Roman" w:cs="Times New Roman"/>
      <w:sz w:val="28"/>
      <w:szCs w:val="28"/>
      <w:lang w:eastAsia="ru-RU"/>
    </w:rPr>
  </w:style>
  <w:style w:type="character" w:styleId="a6">
    <w:name w:val="annotation reference"/>
    <w:basedOn w:val="a0"/>
    <w:uiPriority w:val="99"/>
    <w:semiHidden/>
    <w:unhideWhenUsed/>
    <w:rsid w:val="00E51949"/>
    <w:rPr>
      <w:sz w:val="16"/>
      <w:szCs w:val="16"/>
    </w:rPr>
  </w:style>
  <w:style w:type="paragraph" w:styleId="a7">
    <w:name w:val="annotation text"/>
    <w:basedOn w:val="a"/>
    <w:link w:val="a8"/>
    <w:uiPriority w:val="99"/>
    <w:semiHidden/>
    <w:unhideWhenUsed/>
    <w:rsid w:val="00E51949"/>
    <w:pPr>
      <w:spacing w:after="200"/>
      <w:jc w:val="left"/>
    </w:pPr>
    <w:rPr>
      <w:sz w:val="20"/>
      <w:szCs w:val="20"/>
    </w:rPr>
  </w:style>
  <w:style w:type="character" w:customStyle="1" w:styleId="a8">
    <w:name w:val="Текст примечания Знак"/>
    <w:basedOn w:val="a0"/>
    <w:link w:val="a7"/>
    <w:uiPriority w:val="99"/>
    <w:semiHidden/>
    <w:rsid w:val="00E51949"/>
    <w:rPr>
      <w:sz w:val="20"/>
      <w:szCs w:val="20"/>
    </w:rPr>
  </w:style>
  <w:style w:type="paragraph" w:styleId="a9">
    <w:name w:val="Balloon Text"/>
    <w:basedOn w:val="a"/>
    <w:link w:val="aa"/>
    <w:uiPriority w:val="99"/>
    <w:semiHidden/>
    <w:unhideWhenUsed/>
    <w:rsid w:val="00E51949"/>
    <w:rPr>
      <w:rFonts w:ascii="Tahoma" w:hAnsi="Tahoma" w:cs="Tahoma"/>
      <w:sz w:val="16"/>
      <w:szCs w:val="16"/>
    </w:rPr>
  </w:style>
  <w:style w:type="character" w:customStyle="1" w:styleId="aa">
    <w:name w:val="Текст выноски Знак"/>
    <w:basedOn w:val="a0"/>
    <w:link w:val="a9"/>
    <w:uiPriority w:val="99"/>
    <w:semiHidden/>
    <w:rsid w:val="00E51949"/>
    <w:rPr>
      <w:rFonts w:ascii="Tahoma" w:hAnsi="Tahoma" w:cs="Tahoma"/>
      <w:sz w:val="16"/>
      <w:szCs w:val="16"/>
    </w:rPr>
  </w:style>
  <w:style w:type="paragraph" w:styleId="ab">
    <w:name w:val="header"/>
    <w:basedOn w:val="a"/>
    <w:link w:val="ac"/>
    <w:uiPriority w:val="99"/>
    <w:unhideWhenUsed/>
    <w:rsid w:val="00E51949"/>
    <w:pPr>
      <w:tabs>
        <w:tab w:val="center" w:pos="4677"/>
        <w:tab w:val="right" w:pos="9355"/>
      </w:tabs>
    </w:pPr>
  </w:style>
  <w:style w:type="character" w:customStyle="1" w:styleId="ac">
    <w:name w:val="Верхний колонтитул Знак"/>
    <w:basedOn w:val="a0"/>
    <w:link w:val="ab"/>
    <w:uiPriority w:val="99"/>
    <w:rsid w:val="00E51949"/>
  </w:style>
  <w:style w:type="paragraph" w:styleId="ad">
    <w:name w:val="footer"/>
    <w:basedOn w:val="a"/>
    <w:link w:val="ae"/>
    <w:uiPriority w:val="99"/>
    <w:unhideWhenUsed/>
    <w:rsid w:val="00E51949"/>
    <w:pPr>
      <w:tabs>
        <w:tab w:val="center" w:pos="4677"/>
        <w:tab w:val="right" w:pos="9355"/>
      </w:tabs>
    </w:pPr>
  </w:style>
  <w:style w:type="character" w:customStyle="1" w:styleId="ae">
    <w:name w:val="Нижний колонтитул Знак"/>
    <w:basedOn w:val="a0"/>
    <w:link w:val="ad"/>
    <w:uiPriority w:val="99"/>
    <w:rsid w:val="00E51949"/>
  </w:style>
  <w:style w:type="character" w:customStyle="1" w:styleId="apple-converted-space">
    <w:name w:val="apple-converted-space"/>
    <w:basedOn w:val="a0"/>
    <w:rsid w:val="00BC55AF"/>
  </w:style>
  <w:style w:type="character" w:styleId="af">
    <w:name w:val="Hyperlink"/>
    <w:basedOn w:val="a0"/>
    <w:uiPriority w:val="99"/>
    <w:semiHidden/>
    <w:unhideWhenUsed/>
    <w:rsid w:val="004C668A"/>
    <w:rPr>
      <w:color w:val="0000FF"/>
      <w:u w:val="single"/>
    </w:rPr>
  </w:style>
  <w:style w:type="paragraph" w:styleId="af0">
    <w:name w:val="Normal (Web)"/>
    <w:basedOn w:val="a"/>
    <w:uiPriority w:val="99"/>
    <w:unhideWhenUsed/>
    <w:rsid w:val="0066324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23B2A"/>
    <w:rPr>
      <w:rFonts w:ascii="Times New Roman" w:eastAsia="Times New Roman" w:hAnsi="Times New Roman" w:cs="Times New Roman"/>
      <w:b/>
      <w:bCs/>
      <w:sz w:val="36"/>
      <w:szCs w:val="36"/>
      <w:lang w:eastAsia="ru-RU"/>
    </w:rPr>
  </w:style>
  <w:style w:type="character" w:styleId="af1">
    <w:name w:val="Strong"/>
    <w:basedOn w:val="a0"/>
    <w:uiPriority w:val="22"/>
    <w:qFormat/>
    <w:rsid w:val="00023B2A"/>
    <w:rPr>
      <w:b/>
      <w:bCs/>
    </w:rPr>
  </w:style>
  <w:style w:type="character" w:styleId="af2">
    <w:name w:val="Emphasis"/>
    <w:basedOn w:val="a0"/>
    <w:uiPriority w:val="20"/>
    <w:qFormat/>
    <w:rsid w:val="00927F7B"/>
    <w:rPr>
      <w:i/>
      <w:iCs/>
    </w:rPr>
  </w:style>
  <w:style w:type="character" w:customStyle="1" w:styleId="sokr">
    <w:name w:val="sokr"/>
    <w:basedOn w:val="a0"/>
    <w:rsid w:val="00A25ADF"/>
  </w:style>
  <w:style w:type="paragraph" w:customStyle="1" w:styleId="opispole">
    <w:name w:val="opis_pole"/>
    <w:basedOn w:val="a"/>
    <w:rsid w:val="007F58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opispoleabz">
    <w:name w:val="opis_pole_abz"/>
    <w:basedOn w:val="a"/>
    <w:rsid w:val="007F58D8"/>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7286">
      <w:bodyDiv w:val="1"/>
      <w:marLeft w:val="0"/>
      <w:marRight w:val="0"/>
      <w:marTop w:val="0"/>
      <w:marBottom w:val="0"/>
      <w:divBdr>
        <w:top w:val="none" w:sz="0" w:space="0" w:color="auto"/>
        <w:left w:val="none" w:sz="0" w:space="0" w:color="auto"/>
        <w:bottom w:val="none" w:sz="0" w:space="0" w:color="auto"/>
        <w:right w:val="none" w:sz="0" w:space="0" w:color="auto"/>
      </w:divBdr>
    </w:div>
    <w:div w:id="196816894">
      <w:bodyDiv w:val="1"/>
      <w:marLeft w:val="0"/>
      <w:marRight w:val="0"/>
      <w:marTop w:val="0"/>
      <w:marBottom w:val="0"/>
      <w:divBdr>
        <w:top w:val="none" w:sz="0" w:space="0" w:color="auto"/>
        <w:left w:val="none" w:sz="0" w:space="0" w:color="auto"/>
        <w:bottom w:val="none" w:sz="0" w:space="0" w:color="auto"/>
        <w:right w:val="none" w:sz="0" w:space="0" w:color="auto"/>
      </w:divBdr>
    </w:div>
    <w:div w:id="496313732">
      <w:bodyDiv w:val="1"/>
      <w:marLeft w:val="0"/>
      <w:marRight w:val="0"/>
      <w:marTop w:val="0"/>
      <w:marBottom w:val="0"/>
      <w:divBdr>
        <w:top w:val="none" w:sz="0" w:space="0" w:color="auto"/>
        <w:left w:val="none" w:sz="0" w:space="0" w:color="auto"/>
        <w:bottom w:val="none" w:sz="0" w:space="0" w:color="auto"/>
        <w:right w:val="none" w:sz="0" w:space="0" w:color="auto"/>
      </w:divBdr>
    </w:div>
    <w:div w:id="831989401">
      <w:bodyDiv w:val="1"/>
      <w:marLeft w:val="0"/>
      <w:marRight w:val="0"/>
      <w:marTop w:val="0"/>
      <w:marBottom w:val="0"/>
      <w:divBdr>
        <w:top w:val="none" w:sz="0" w:space="0" w:color="auto"/>
        <w:left w:val="none" w:sz="0" w:space="0" w:color="auto"/>
        <w:bottom w:val="none" w:sz="0" w:space="0" w:color="auto"/>
        <w:right w:val="none" w:sz="0" w:space="0" w:color="auto"/>
      </w:divBdr>
    </w:div>
    <w:div w:id="1020592134">
      <w:bodyDiv w:val="1"/>
      <w:marLeft w:val="0"/>
      <w:marRight w:val="0"/>
      <w:marTop w:val="0"/>
      <w:marBottom w:val="0"/>
      <w:divBdr>
        <w:top w:val="none" w:sz="0" w:space="0" w:color="auto"/>
        <w:left w:val="none" w:sz="0" w:space="0" w:color="auto"/>
        <w:bottom w:val="none" w:sz="0" w:space="0" w:color="auto"/>
        <w:right w:val="none" w:sz="0" w:space="0" w:color="auto"/>
      </w:divBdr>
    </w:div>
    <w:div w:id="1110509457">
      <w:bodyDiv w:val="1"/>
      <w:marLeft w:val="0"/>
      <w:marRight w:val="0"/>
      <w:marTop w:val="0"/>
      <w:marBottom w:val="0"/>
      <w:divBdr>
        <w:top w:val="none" w:sz="0" w:space="0" w:color="auto"/>
        <w:left w:val="none" w:sz="0" w:space="0" w:color="auto"/>
        <w:bottom w:val="none" w:sz="0" w:space="0" w:color="auto"/>
        <w:right w:val="none" w:sz="0" w:space="0" w:color="auto"/>
      </w:divBdr>
    </w:div>
    <w:div w:id="1185750340">
      <w:bodyDiv w:val="1"/>
      <w:marLeft w:val="0"/>
      <w:marRight w:val="0"/>
      <w:marTop w:val="0"/>
      <w:marBottom w:val="0"/>
      <w:divBdr>
        <w:top w:val="none" w:sz="0" w:space="0" w:color="auto"/>
        <w:left w:val="none" w:sz="0" w:space="0" w:color="auto"/>
        <w:bottom w:val="none" w:sz="0" w:space="0" w:color="auto"/>
        <w:right w:val="none" w:sz="0" w:space="0" w:color="auto"/>
      </w:divBdr>
    </w:div>
    <w:div w:id="1358387874">
      <w:bodyDiv w:val="1"/>
      <w:marLeft w:val="0"/>
      <w:marRight w:val="0"/>
      <w:marTop w:val="0"/>
      <w:marBottom w:val="0"/>
      <w:divBdr>
        <w:top w:val="none" w:sz="0" w:space="0" w:color="auto"/>
        <w:left w:val="none" w:sz="0" w:space="0" w:color="auto"/>
        <w:bottom w:val="none" w:sz="0" w:space="0" w:color="auto"/>
        <w:right w:val="none" w:sz="0" w:space="0" w:color="auto"/>
      </w:divBdr>
    </w:div>
    <w:div w:id="1471750559">
      <w:bodyDiv w:val="1"/>
      <w:marLeft w:val="0"/>
      <w:marRight w:val="0"/>
      <w:marTop w:val="0"/>
      <w:marBottom w:val="0"/>
      <w:divBdr>
        <w:top w:val="none" w:sz="0" w:space="0" w:color="auto"/>
        <w:left w:val="none" w:sz="0" w:space="0" w:color="auto"/>
        <w:bottom w:val="none" w:sz="0" w:space="0" w:color="auto"/>
        <w:right w:val="none" w:sz="0" w:space="0" w:color="auto"/>
      </w:divBdr>
    </w:div>
    <w:div w:id="1673020272">
      <w:bodyDiv w:val="1"/>
      <w:marLeft w:val="0"/>
      <w:marRight w:val="0"/>
      <w:marTop w:val="0"/>
      <w:marBottom w:val="0"/>
      <w:divBdr>
        <w:top w:val="none" w:sz="0" w:space="0" w:color="auto"/>
        <w:left w:val="none" w:sz="0" w:space="0" w:color="auto"/>
        <w:bottom w:val="none" w:sz="0" w:space="0" w:color="auto"/>
        <w:right w:val="none" w:sz="0" w:space="0" w:color="auto"/>
      </w:divBdr>
    </w:div>
    <w:div w:id="1792093114">
      <w:bodyDiv w:val="1"/>
      <w:marLeft w:val="0"/>
      <w:marRight w:val="0"/>
      <w:marTop w:val="0"/>
      <w:marBottom w:val="0"/>
      <w:divBdr>
        <w:top w:val="none" w:sz="0" w:space="0" w:color="auto"/>
        <w:left w:val="none" w:sz="0" w:space="0" w:color="auto"/>
        <w:bottom w:val="none" w:sz="0" w:space="0" w:color="auto"/>
        <w:right w:val="none" w:sz="0" w:space="0" w:color="auto"/>
      </w:divBdr>
      <w:divsChild>
        <w:div w:id="2096779162">
          <w:marLeft w:val="0"/>
          <w:marRight w:val="0"/>
          <w:marTop w:val="0"/>
          <w:marBottom w:val="300"/>
          <w:divBdr>
            <w:top w:val="none" w:sz="0" w:space="0" w:color="auto"/>
            <w:left w:val="none" w:sz="0" w:space="0" w:color="auto"/>
            <w:bottom w:val="none" w:sz="0" w:space="0" w:color="auto"/>
            <w:right w:val="none" w:sz="0" w:space="0" w:color="auto"/>
          </w:divBdr>
        </w:div>
        <w:div w:id="1535653604">
          <w:marLeft w:val="0"/>
          <w:marRight w:val="0"/>
          <w:marTop w:val="0"/>
          <w:marBottom w:val="300"/>
          <w:divBdr>
            <w:top w:val="none" w:sz="0" w:space="0" w:color="auto"/>
            <w:left w:val="none" w:sz="0" w:space="0" w:color="auto"/>
            <w:bottom w:val="none" w:sz="0" w:space="0" w:color="auto"/>
            <w:right w:val="none" w:sz="0" w:space="0" w:color="auto"/>
          </w:divBdr>
        </w:div>
      </w:divsChild>
    </w:div>
    <w:div w:id="1818180553">
      <w:bodyDiv w:val="1"/>
      <w:marLeft w:val="0"/>
      <w:marRight w:val="0"/>
      <w:marTop w:val="0"/>
      <w:marBottom w:val="0"/>
      <w:divBdr>
        <w:top w:val="none" w:sz="0" w:space="0" w:color="auto"/>
        <w:left w:val="none" w:sz="0" w:space="0" w:color="auto"/>
        <w:bottom w:val="none" w:sz="0" w:space="0" w:color="auto"/>
        <w:right w:val="none" w:sz="0" w:space="0" w:color="auto"/>
      </w:divBdr>
    </w:div>
    <w:div w:id="1978023158">
      <w:bodyDiv w:val="1"/>
      <w:marLeft w:val="0"/>
      <w:marRight w:val="0"/>
      <w:marTop w:val="0"/>
      <w:marBottom w:val="0"/>
      <w:divBdr>
        <w:top w:val="none" w:sz="0" w:space="0" w:color="auto"/>
        <w:left w:val="none" w:sz="0" w:space="0" w:color="auto"/>
        <w:bottom w:val="none" w:sz="0" w:space="0" w:color="auto"/>
        <w:right w:val="none" w:sz="0" w:space="0" w:color="auto"/>
      </w:divBdr>
    </w:div>
    <w:div w:id="19783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2E33C-302D-44CF-8EB1-A11FCBF9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ГБОУ ВПО Казанский ГМУ Минздрава России</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фармакологии фармацевтического факультета</dc:creator>
  <cp:keywords/>
  <dc:description/>
  <cp:lastModifiedBy>Windows User</cp:lastModifiedBy>
  <cp:revision>7</cp:revision>
  <dcterms:created xsi:type="dcterms:W3CDTF">2017-01-19T13:32:00Z</dcterms:created>
  <dcterms:modified xsi:type="dcterms:W3CDTF">2019-01-22T09:23:00Z</dcterms:modified>
</cp:coreProperties>
</file>