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76" w:rsidRPr="00A32AAB" w:rsidRDefault="007F6076" w:rsidP="007F6076">
      <w:pPr>
        <w:jc w:val="center"/>
        <w:rPr>
          <w:rFonts w:ascii="Times New Roman" w:hAnsi="Times New Roman"/>
          <w:b/>
          <w:sz w:val="24"/>
          <w:szCs w:val="24"/>
        </w:rPr>
      </w:pPr>
      <w:r w:rsidRPr="00A32AAB">
        <w:rPr>
          <w:rFonts w:ascii="Times New Roman" w:hAnsi="Times New Roman"/>
          <w:b/>
          <w:sz w:val="24"/>
          <w:szCs w:val="24"/>
        </w:rPr>
        <w:t>ОТЧЕТ ПО НИР</w:t>
      </w:r>
    </w:p>
    <w:p w:rsidR="007F6076" w:rsidRPr="00A32AAB" w:rsidRDefault="007F6076" w:rsidP="007F6076">
      <w:pPr>
        <w:jc w:val="center"/>
        <w:rPr>
          <w:rFonts w:ascii="Times New Roman" w:hAnsi="Times New Roman"/>
          <w:sz w:val="24"/>
          <w:szCs w:val="24"/>
        </w:rPr>
      </w:pPr>
      <w:r w:rsidRPr="00A32AAB">
        <w:rPr>
          <w:rFonts w:ascii="Times New Roman" w:hAnsi="Times New Roman"/>
          <w:sz w:val="24"/>
          <w:szCs w:val="24"/>
        </w:rPr>
        <w:t xml:space="preserve">за </w:t>
      </w:r>
      <w:r w:rsidRPr="00A32AAB">
        <w:rPr>
          <w:rFonts w:ascii="Times New Roman" w:hAnsi="Times New Roman"/>
          <w:sz w:val="24"/>
          <w:szCs w:val="24"/>
          <w:lang w:val="en-US"/>
        </w:rPr>
        <w:t>IV</w:t>
      </w:r>
      <w:r w:rsidRPr="00A32AAB">
        <w:rPr>
          <w:rFonts w:ascii="Times New Roman" w:hAnsi="Times New Roman"/>
          <w:sz w:val="24"/>
          <w:szCs w:val="24"/>
        </w:rPr>
        <w:t xml:space="preserve"> квартал 202</w:t>
      </w:r>
      <w:r w:rsidR="008C7D4F" w:rsidRPr="00A32AAB">
        <w:rPr>
          <w:rFonts w:ascii="Times New Roman" w:hAnsi="Times New Roman"/>
          <w:sz w:val="24"/>
          <w:szCs w:val="24"/>
        </w:rPr>
        <w:t>1</w:t>
      </w:r>
      <w:r w:rsidRPr="00A32AAB">
        <w:rPr>
          <w:rFonts w:ascii="Times New Roman" w:hAnsi="Times New Roman"/>
          <w:sz w:val="24"/>
          <w:szCs w:val="24"/>
        </w:rPr>
        <w:t xml:space="preserve"> года</w:t>
      </w:r>
    </w:p>
    <w:p w:rsidR="00246E91" w:rsidRPr="00A32AAB" w:rsidRDefault="007F6076" w:rsidP="007F6076">
      <w:pPr>
        <w:jc w:val="center"/>
        <w:rPr>
          <w:rFonts w:ascii="Times New Roman" w:hAnsi="Times New Roman"/>
          <w:sz w:val="30"/>
          <w:szCs w:val="30"/>
        </w:rPr>
      </w:pPr>
      <w:r w:rsidRPr="00A32AAB">
        <w:rPr>
          <w:rFonts w:ascii="Times New Roman" w:hAnsi="Times New Roman"/>
          <w:sz w:val="24"/>
          <w:szCs w:val="24"/>
        </w:rPr>
        <w:t>кафедры русского и татарского языков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A32AAB" w:rsidRPr="00A32AAB" w:rsidTr="00A632A6">
        <w:tc>
          <w:tcPr>
            <w:tcW w:w="3408" w:type="dxa"/>
            <w:vMerge w:val="restart"/>
          </w:tcPr>
          <w:p w:rsidR="00095164" w:rsidRPr="00A32AAB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 w:rsidRPr="00A32A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 w:rsidRPr="00A32A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D6A93" w:rsidRPr="00A32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AB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 w:rsidRPr="00A32AA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A280C" w:rsidRPr="00A32AAB">
              <w:rPr>
                <w:rFonts w:ascii="Times New Roman" w:hAnsi="Times New Roman"/>
                <w:sz w:val="24"/>
                <w:szCs w:val="24"/>
              </w:rPr>
              <w:t>1</w:t>
            </w:r>
            <w:r w:rsidR="006500F3" w:rsidRPr="00A32A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 w:rsidRPr="00A32A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 w:rsidRPr="00A32AAB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 w:rsidRPr="00A32AAB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A32AAB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A32AAB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B254B5" w:rsidRPr="00A32AAB" w:rsidRDefault="00B254B5" w:rsidP="00BA280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B" w:rsidRPr="00A32AAB" w:rsidTr="00A632A6">
        <w:tc>
          <w:tcPr>
            <w:tcW w:w="3408" w:type="dxa"/>
            <w:vMerge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B" w:rsidRPr="00A32AAB" w:rsidTr="00A632A6">
        <w:tc>
          <w:tcPr>
            <w:tcW w:w="3408" w:type="dxa"/>
            <w:vMerge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B254B5" w:rsidRPr="00A32AAB" w:rsidRDefault="00B254B5" w:rsidP="0079170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B" w:rsidRPr="00A32AAB" w:rsidTr="00A632A6">
        <w:tc>
          <w:tcPr>
            <w:tcW w:w="3408" w:type="dxa"/>
            <w:vMerge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A32AAB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A32AAB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B" w:rsidRPr="00A32AAB" w:rsidTr="00A632A6">
        <w:tc>
          <w:tcPr>
            <w:tcW w:w="3408" w:type="dxa"/>
            <w:vMerge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A32A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 of S</w:t>
            </w:r>
            <w:r w:rsidR="00A632A6" w:rsidRPr="00A32AA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32AAB">
              <w:rPr>
                <w:rFonts w:ascii="Times New Roman" w:hAnsi="Times New Roman"/>
                <w:sz w:val="24"/>
                <w:szCs w:val="24"/>
                <w:lang w:val="en-US"/>
              </w:rPr>
              <w:t>ince, WoK</w:t>
            </w:r>
          </w:p>
        </w:tc>
        <w:tc>
          <w:tcPr>
            <w:tcW w:w="4940" w:type="dxa"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32AAB" w:rsidRPr="00A32AAB" w:rsidTr="00A632A6">
        <w:tc>
          <w:tcPr>
            <w:tcW w:w="3408" w:type="dxa"/>
            <w:vMerge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 xml:space="preserve">Изданные монографии </w:t>
            </w:r>
          </w:p>
        </w:tc>
        <w:tc>
          <w:tcPr>
            <w:tcW w:w="4940" w:type="dxa"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B" w:rsidRPr="00A32AAB" w:rsidTr="00A632A6">
        <w:tc>
          <w:tcPr>
            <w:tcW w:w="3408" w:type="dxa"/>
          </w:tcPr>
          <w:p w:rsidR="00B23147" w:rsidRPr="00A32AAB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A32AAB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A32AAB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B" w:rsidRPr="00A32AAB" w:rsidTr="00A632A6">
        <w:tc>
          <w:tcPr>
            <w:tcW w:w="6048" w:type="dxa"/>
            <w:gridSpan w:val="2"/>
          </w:tcPr>
          <w:p w:rsidR="00874BE8" w:rsidRPr="00A32AAB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A32AA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875E7" w:rsidRPr="00A32A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 w:rsidRPr="00A32A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A32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 w:rsidRPr="00A32AAB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C7D4F" w:rsidRPr="00A32AAB">
              <w:rPr>
                <w:rFonts w:ascii="Times New Roman" w:hAnsi="Times New Roman"/>
                <w:sz w:val="24"/>
                <w:szCs w:val="24"/>
              </w:rPr>
              <w:t>1</w:t>
            </w:r>
            <w:r w:rsidR="008638C3" w:rsidRPr="00A32A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A32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DC38F7" w:rsidRPr="00A32AAB" w:rsidRDefault="00BA280C" w:rsidP="00DC38F7">
            <w:pPr>
              <w:spacing w:after="0"/>
              <w:ind w:firstLine="0"/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Федотова С.И., Чевела О.В.</w:t>
            </w:r>
            <w:r w:rsidR="00DB4D25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Выступлени</w:t>
            </w:r>
            <w:r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DB4D25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докладами </w:t>
            </w:r>
            <w:r w:rsidR="008C7D4F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«Экранизации произведений Л.Н. Толстого на занятиях по РКИ», «</w:t>
            </w:r>
            <w:r w:rsidR="005170BD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творчеством </w:t>
            </w:r>
            <w:r w:rsidR="008C7D4F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Л.Н. Толстого </w:t>
            </w:r>
            <w:r w:rsidR="005170BD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сквозь призму кинематографа </w:t>
            </w:r>
            <w:r w:rsidR="008C7D4F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занятиях по РКИ»</w:t>
            </w:r>
            <w:r w:rsidR="005170BD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4D25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// </w:t>
            </w:r>
            <w:r w:rsidR="008C7D4F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</w:t>
            </w:r>
            <w:bookmarkStart w:id="0" w:name="_GoBack"/>
            <w:bookmarkEnd w:id="0"/>
            <w:r w:rsidR="008C7D4F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одная научно-практическая конференция «</w:t>
            </w:r>
            <w:r w:rsidR="005170BD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Роман Л.Н. Толстого «Анна Каренина» в кинематографе</w:t>
            </w:r>
            <w:r w:rsidR="00DB4D25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»</w:t>
            </w:r>
            <w:r w:rsidR="00DB4D25" w:rsidRPr="00A32AAB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B4D25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(</w:t>
            </w:r>
            <w:r w:rsidR="005170BD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Тула</w:t>
            </w:r>
            <w:r w:rsidR="00DB4D25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, </w:t>
            </w:r>
            <w:r w:rsidR="005170BD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Дом-музей В.В. Вересаева </w:t>
            </w:r>
            <w:r w:rsidR="00DB4D25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, </w:t>
            </w:r>
            <w:r w:rsidR="008C7D4F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29</w:t>
            </w:r>
            <w:r w:rsidR="00DB4D25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-</w:t>
            </w:r>
            <w:r w:rsidR="008C7D4F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3</w:t>
            </w:r>
            <w:r w:rsidR="00DB4D25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0 </w:t>
            </w:r>
            <w:r w:rsidR="008C7D4F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октября</w:t>
            </w:r>
            <w:r w:rsidR="00DB4D25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202</w:t>
            </w:r>
            <w:r w:rsidR="008C7D4F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1</w:t>
            </w:r>
            <w:r w:rsidR="00DB4D25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г.).</w:t>
            </w:r>
          </w:p>
          <w:p w:rsidR="005170BD" w:rsidRPr="00A32AAB" w:rsidRDefault="005170BD" w:rsidP="00DC38F7">
            <w:pPr>
              <w:spacing w:after="0"/>
              <w:ind w:firstLine="0"/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</w:p>
          <w:p w:rsidR="008C7D4F" w:rsidRPr="00A32AAB" w:rsidRDefault="00BA280C" w:rsidP="008C7D4F">
            <w:pPr>
              <w:spacing w:after="0"/>
              <w:ind w:firstLine="0"/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Федотова С.И., Чевела О.В.  Проведение воркшопа</w:t>
            </w:r>
            <w:r w:rsidR="008C7D4F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«Создание образовательного квеста по РКИ»</w:t>
            </w:r>
            <w:r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8C7D4F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// </w:t>
            </w:r>
            <w:r w:rsidR="005170BD" w:rsidRPr="00A32AA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="005170BD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7D4F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Международная научно-практическая конференция «Русский язык на перекрестке эпох: традиции и инновации в русистике</w:t>
            </w:r>
            <w:r w:rsidR="008C7D4F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»</w:t>
            </w:r>
            <w:r w:rsidR="008C7D4F" w:rsidRPr="00A32AAB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7D4F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(Ереван, </w:t>
            </w:r>
            <w:r w:rsidR="005170BD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РАУ</w:t>
            </w:r>
            <w:r w:rsidR="008C7D4F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, 30 </w:t>
            </w:r>
            <w:r w:rsidR="005170BD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сен</w:t>
            </w:r>
            <w:r w:rsidR="008C7D4F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тября 2021 г.).</w:t>
            </w:r>
          </w:p>
          <w:p w:rsidR="005170BD" w:rsidRPr="00A32AAB" w:rsidRDefault="005170BD" w:rsidP="008C7D4F">
            <w:pPr>
              <w:spacing w:after="0"/>
              <w:ind w:firstLine="0"/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</w:p>
          <w:p w:rsidR="005170BD" w:rsidRPr="00A32AAB" w:rsidRDefault="00BA280C" w:rsidP="005170BD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170BD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Кузнецова Е. Г.  Выступления с докладами</w:t>
            </w:r>
            <w:r w:rsidR="005170BD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«Учебно-методическое обеспечение </w:t>
            </w:r>
            <w:r w:rsidR="005170BD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иностранных студентов-медиков как условие реализации языковой подготовки», «Дистанционные технологии в обучении русскому языку как иностранному» </w:t>
            </w:r>
            <w:r w:rsidR="005170BD"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//</w:t>
            </w:r>
          </w:p>
          <w:p w:rsidR="00BF05FC" w:rsidRPr="00A32AAB" w:rsidRDefault="005170BD" w:rsidP="005170BD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A32AAB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 «Языковое образование в современном цифровом пространстве: подходы, технологии, перспективы» (11-12 ноября 2021 года).</w:t>
            </w:r>
          </w:p>
          <w:p w:rsidR="005A3B45" w:rsidRPr="00A32AAB" w:rsidRDefault="005A3B45" w:rsidP="005A3B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B" w:rsidRPr="00A32AAB" w:rsidTr="00A632A6">
        <w:tc>
          <w:tcPr>
            <w:tcW w:w="6048" w:type="dxa"/>
            <w:gridSpan w:val="2"/>
          </w:tcPr>
          <w:p w:rsidR="00095164" w:rsidRPr="00A32AAB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A32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AB">
              <w:rPr>
                <w:rFonts w:ascii="Times New Roman" w:hAnsi="Times New Roman"/>
                <w:sz w:val="24"/>
                <w:szCs w:val="24"/>
              </w:rPr>
              <w:t>за I</w:t>
            </w:r>
            <w:r w:rsidR="00A632A6" w:rsidRPr="00A32A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32AA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 w:rsidRPr="00A32AA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C7D4F" w:rsidRPr="00A32AA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B3FB3" w:rsidRPr="00A32AAB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A32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095164" w:rsidRPr="00A32AAB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2AAB" w:rsidRPr="00A32AAB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A32AAB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 w:rsidRPr="00A32A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 w:rsidRPr="00A32A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 w:rsidRPr="00A32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 w:rsidRPr="00A32AAB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C7D4F" w:rsidRPr="00A32AAB">
              <w:rPr>
                <w:rFonts w:ascii="Times New Roman" w:hAnsi="Times New Roman"/>
                <w:sz w:val="24"/>
                <w:szCs w:val="24"/>
              </w:rPr>
              <w:t>1</w:t>
            </w:r>
            <w:r w:rsidRPr="00A32AAB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A32AA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B" w:rsidRPr="00A32AAB" w:rsidTr="00A632A6">
        <w:tc>
          <w:tcPr>
            <w:tcW w:w="3408" w:type="dxa"/>
            <w:vMerge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B" w:rsidRPr="00A32AAB" w:rsidTr="00A632A6">
        <w:tc>
          <w:tcPr>
            <w:tcW w:w="6048" w:type="dxa"/>
            <w:gridSpan w:val="2"/>
          </w:tcPr>
          <w:p w:rsidR="00095164" w:rsidRPr="00A32AAB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A32AAB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A32AAB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A32AAB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A32AA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 w:rsidRPr="00A32A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 w:rsidRPr="00A32A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32AA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 w:rsidRPr="00A32AA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C7D4F" w:rsidRPr="00A32AAB">
              <w:rPr>
                <w:rFonts w:ascii="Times New Roman" w:hAnsi="Times New Roman"/>
                <w:sz w:val="24"/>
                <w:szCs w:val="24"/>
              </w:rPr>
              <w:t>1</w:t>
            </w:r>
            <w:r w:rsidR="006500F3" w:rsidRPr="00A32A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A32AAB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:rsidR="00095164" w:rsidRPr="00A32AA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B" w:rsidRPr="00A32AAB" w:rsidTr="00A632A6">
        <w:tc>
          <w:tcPr>
            <w:tcW w:w="6048" w:type="dxa"/>
            <w:gridSpan w:val="2"/>
          </w:tcPr>
          <w:p w:rsidR="00325664" w:rsidRPr="00A32AAB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A32AAB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 w:rsidRPr="00A32A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 w:rsidRPr="00A32AAB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8C7D4F" w:rsidRPr="00A32AA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A32A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A32AAB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B" w:rsidRPr="00A32AAB" w:rsidTr="00A632A6">
        <w:tc>
          <w:tcPr>
            <w:tcW w:w="6048" w:type="dxa"/>
            <w:gridSpan w:val="2"/>
          </w:tcPr>
          <w:p w:rsidR="00B22C41" w:rsidRPr="00A32AAB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AAB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A32AAB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 w:rsidRPr="00A32AAB"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 w:rsidRPr="00A32AAB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A32AAB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A32AAB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A32AAB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A32AAB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 w:rsidRPr="00A32AA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 w:rsidRPr="00A32A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32A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 w:rsidRPr="00A32AAB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C7D4F" w:rsidRPr="00A32A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32AAB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Pr="00A32AAB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B" w:rsidRPr="00A32AAB" w:rsidTr="00A632A6">
        <w:tc>
          <w:tcPr>
            <w:tcW w:w="6048" w:type="dxa"/>
            <w:gridSpan w:val="2"/>
          </w:tcPr>
          <w:p w:rsidR="00095164" w:rsidRPr="00A32AAB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A32AAB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 w:rsidRPr="00A32A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 w:rsidRPr="00A32A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A32AA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 w:rsidRPr="00A32AA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C7D4F" w:rsidRPr="00A32AAB">
              <w:rPr>
                <w:rFonts w:ascii="Times New Roman" w:hAnsi="Times New Roman"/>
                <w:sz w:val="24"/>
                <w:szCs w:val="24"/>
              </w:rPr>
              <w:t>1</w:t>
            </w:r>
            <w:r w:rsidR="00EE695C" w:rsidRPr="00A32A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465664" w:rsidRPr="00A32AAB" w:rsidRDefault="00B1419C" w:rsidP="000E2400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A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  <w:r w:rsidRPr="00A32AA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A32A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Международного научно-творческого конкурса</w:t>
            </w:r>
            <w:r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«Доброта спасет мир»</w:t>
            </w:r>
            <w:r w:rsidR="000E2400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65664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</w:t>
            </w:r>
            <w:r w:rsidR="00BA280C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5664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BA280C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5664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BA280C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5664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BA280C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5664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BA280C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465664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.11. 202</w:t>
            </w:r>
            <w:r w:rsidR="00BA280C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5664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B4D25" w:rsidRPr="00A32AAB" w:rsidRDefault="00465664" w:rsidP="000E2400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32AAB">
              <w:t xml:space="preserve"> </w:t>
            </w:r>
            <w:r w:rsidR="00DB4D25" w:rsidRPr="00A32AAB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Призеры</w:t>
            </w:r>
            <w:r w:rsidR="00DB4D25" w:rsidRPr="00A32AAB">
              <w:rPr>
                <w:rFonts w:ascii="Open Sans" w:hAnsi="Open Sans" w:cs="Open Sans"/>
                <w:b/>
                <w:sz w:val="21"/>
                <w:szCs w:val="21"/>
                <w:lang w:eastAsia="ru-RU"/>
              </w:rPr>
              <w:t xml:space="preserve"> </w:t>
            </w:r>
            <w:r w:rsidR="00DB4D25" w:rsidRPr="00A32AAB">
              <w:rPr>
                <w:rStyle w:val="aa"/>
                <w:rFonts w:ascii="Times New Roman" w:hAnsi="Times New Roman"/>
                <w:b/>
                <w:i w:val="0"/>
                <w:sz w:val="24"/>
                <w:szCs w:val="24"/>
                <w:shd w:val="clear" w:color="auto" w:fill="FFFFFF"/>
              </w:rPr>
              <w:t>Конкурса</w:t>
            </w:r>
            <w:r w:rsidR="00DB4D25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научно-исследовательских работ студентов, аспирантов и молодых ученых Республики Татарстан</w:t>
            </w:r>
            <w:r w:rsidR="00B254B5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«Традиции и современное состояние русского языка </w:t>
            </w:r>
            <w:r w:rsidR="00BF05FC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в РТ</w:t>
            </w:r>
            <w:r w:rsidR="00B254B5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»</w:t>
            </w:r>
            <w:r w:rsidR="00DB4D25" w:rsidRPr="00A32AAB"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:</w:t>
            </w:r>
          </w:p>
          <w:p w:rsidR="000E2400" w:rsidRPr="00A32AAB" w:rsidRDefault="00BA280C" w:rsidP="000E2400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Лисина</w:t>
            </w:r>
            <w:r w:rsidR="000E2400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0E2400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.М. -  призёр первой степени в номинации «История русского языка»</w:t>
            </w:r>
            <w:r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E2400"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C01F5" w:rsidRPr="00A32AAB" w:rsidRDefault="000E2400" w:rsidP="00DB4D25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1419C" w:rsidRPr="00A32A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Привлечение студентов к участию в предметных олимпиадах по русскому языку</w:t>
            </w:r>
            <w:r w:rsidR="00BC01F5" w:rsidRPr="00A32AA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465664" w:rsidRPr="00A32AAB" w:rsidRDefault="00465664" w:rsidP="00465664">
            <w:pPr>
              <w:pStyle w:val="ac"/>
              <w:shd w:val="clear" w:color="auto" w:fill="FFFFFF"/>
              <w:spacing w:after="225"/>
              <w:ind w:firstLine="0"/>
              <w:rPr>
                <w:rFonts w:ascii="Open Sans" w:hAnsi="Open Sans" w:cs="Open Sans"/>
                <w:b/>
                <w:sz w:val="21"/>
                <w:szCs w:val="21"/>
                <w:lang w:eastAsia="ru-RU"/>
              </w:rPr>
            </w:pPr>
            <w:r w:rsidRPr="00A32AAB">
              <w:rPr>
                <w:b/>
                <w:iCs/>
                <w:lang w:eastAsia="ru-RU"/>
              </w:rPr>
              <w:t>Олимпиада по русскому языку для иностранных студентов высших учебных заведение г. Казани</w:t>
            </w:r>
            <w:r w:rsidRPr="00A32AAB">
              <w:rPr>
                <w:rFonts w:ascii="Open Sans" w:hAnsi="Open Sans" w:cs="Open Sans"/>
                <w:b/>
                <w:sz w:val="21"/>
                <w:szCs w:val="21"/>
                <w:lang w:eastAsia="ru-RU"/>
              </w:rPr>
              <w:t> </w:t>
            </w:r>
          </w:p>
          <w:p w:rsidR="00465664" w:rsidRPr="00A32AAB" w:rsidRDefault="00465664" w:rsidP="00465664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место — Маклад Мохамед Фекри Мохамед (руководитель д-р филол. наук, доц. </w:t>
            </w:r>
            <w:hyperlink r:id="rId7" w:history="1">
              <w:r w:rsidRPr="00A32AA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Чевела О.В.</w:t>
              </w:r>
            </w:hyperlink>
            <w:r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BA280C" w:rsidRPr="00A32AAB" w:rsidRDefault="00BA280C" w:rsidP="00BA280C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Мехрзи Джихед (руководитель д-р филол. наук, доц. </w:t>
            </w:r>
            <w:hyperlink r:id="rId8" w:history="1">
              <w:r w:rsidRPr="00A32AA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Чевела О.В.</w:t>
              </w:r>
            </w:hyperlink>
            <w:r w:rsidRPr="00A32AAB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B1419C" w:rsidRPr="00A32AAB" w:rsidRDefault="00B1419C" w:rsidP="00BA280C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AAB" w:rsidRPr="00A32AAB" w:rsidTr="00A632A6">
        <w:tc>
          <w:tcPr>
            <w:tcW w:w="6048" w:type="dxa"/>
            <w:gridSpan w:val="2"/>
          </w:tcPr>
          <w:p w:rsidR="00D65C02" w:rsidRPr="00A32AAB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</w:t>
            </w:r>
            <w:r w:rsidR="00FD6A93" w:rsidRPr="00A32AAB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A32AAB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A32A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 w:rsidRPr="00A32AA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 w:rsidRPr="00A32A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 w:rsidRPr="00A32AAB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A32AAB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A32AA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32A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D65C02" w:rsidRPr="00A32AAB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B" w:rsidRPr="00A32AAB" w:rsidTr="00A632A6">
        <w:tc>
          <w:tcPr>
            <w:tcW w:w="6048" w:type="dxa"/>
            <w:gridSpan w:val="2"/>
          </w:tcPr>
          <w:p w:rsidR="005A5968" w:rsidRPr="00A32AAB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AAB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Pr="00A32AA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 w:rsidRPr="00A32AA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32AAB">
              <w:rPr>
                <w:rFonts w:ascii="Times New Roman" w:hAnsi="Times New Roman"/>
                <w:bCs/>
                <w:sz w:val="24"/>
                <w:szCs w:val="24"/>
              </w:rPr>
              <w:t xml:space="preserve"> кв. 2020 года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A32AAB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B" w:rsidRPr="00A32AAB" w:rsidTr="00FB0B88">
        <w:trPr>
          <w:trHeight w:val="876"/>
        </w:trPr>
        <w:tc>
          <w:tcPr>
            <w:tcW w:w="6048" w:type="dxa"/>
            <w:gridSpan w:val="2"/>
          </w:tcPr>
          <w:p w:rsidR="005E5C25" w:rsidRPr="00A32AAB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ред коллегии, консультативные советы журналов </w:t>
            </w:r>
          </w:p>
        </w:tc>
        <w:tc>
          <w:tcPr>
            <w:tcW w:w="4940" w:type="dxa"/>
          </w:tcPr>
          <w:p w:rsidR="000E2400" w:rsidRPr="00A32AAB" w:rsidRDefault="000E2400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>Фидаева Л.И.  - член редакционного совета журнала «Неврологический вестник им. Бехтерева».</w:t>
            </w:r>
          </w:p>
          <w:p w:rsidR="005E5C25" w:rsidRPr="00A32AAB" w:rsidRDefault="00FB0B88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>Чевела О.В.  – член редколлегии журнала ВАК «Казанская наука».</w:t>
            </w:r>
          </w:p>
          <w:p w:rsidR="000E2400" w:rsidRPr="00A32AAB" w:rsidRDefault="000E2400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>Чевела О.В.  – член редколлегии журнала  Fontes Slaviae Ort</w:t>
            </w:r>
            <w:r w:rsidRPr="00A32AA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A32AAB">
              <w:rPr>
                <w:rFonts w:ascii="Times New Roman" w:hAnsi="Times New Roman"/>
                <w:sz w:val="24"/>
                <w:szCs w:val="24"/>
              </w:rPr>
              <w:t>o</w:t>
            </w:r>
            <w:r w:rsidRPr="00A32AAB">
              <w:rPr>
                <w:rFonts w:ascii="Times New Roman" w:hAnsi="Times New Roman"/>
                <w:sz w:val="24"/>
                <w:szCs w:val="24"/>
                <w:lang w:val="en-US"/>
              </w:rPr>
              <w:t>doxae</w:t>
            </w:r>
            <w:r w:rsidRPr="00A32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A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Uniwersytet Warmińsko-Mazurski w Olsztynie Instytut Słowiańszczyzny Wschodniej</w:t>
            </w:r>
          </w:p>
        </w:tc>
      </w:tr>
      <w:tr w:rsidR="00A32AAB" w:rsidRPr="00A32AAB" w:rsidTr="00A632A6">
        <w:tc>
          <w:tcPr>
            <w:tcW w:w="6048" w:type="dxa"/>
            <w:gridSpan w:val="2"/>
          </w:tcPr>
          <w:p w:rsidR="005E5C25" w:rsidRPr="00A32AAB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Pr="00A32AAB" w:rsidRDefault="00FB0B88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2AAB">
              <w:rPr>
                <w:rFonts w:ascii="Times New Roman" w:hAnsi="Times New Roman"/>
                <w:sz w:val="24"/>
                <w:szCs w:val="24"/>
              </w:rPr>
              <w:t xml:space="preserve">Чевела О.В.  – член </w:t>
            </w:r>
            <w:r w:rsidR="000E2400" w:rsidRPr="00A32AAB">
              <w:rPr>
                <w:rFonts w:ascii="Times New Roman" w:hAnsi="Times New Roman"/>
                <w:sz w:val="24"/>
                <w:szCs w:val="24"/>
              </w:rPr>
              <w:t xml:space="preserve">международной </w:t>
            </w:r>
            <w:r w:rsidRPr="00A32AAB">
              <w:rPr>
                <w:rFonts w:ascii="Times New Roman" w:hAnsi="Times New Roman"/>
                <w:sz w:val="24"/>
                <w:szCs w:val="24"/>
              </w:rPr>
              <w:t>Комиссии религиозного языка при Международном комитете славистов</w:t>
            </w:r>
          </w:p>
          <w:p w:rsidR="005E5C25" w:rsidRPr="00A32AAB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B" w:rsidRPr="00A32AAB" w:rsidTr="00A632A6">
        <w:tc>
          <w:tcPr>
            <w:tcW w:w="6048" w:type="dxa"/>
            <w:gridSpan w:val="2"/>
          </w:tcPr>
          <w:p w:rsidR="00A632A6" w:rsidRPr="00A32A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AAB"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Pr="00A32AAB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AB" w:rsidRPr="00A32AAB" w:rsidTr="00A632A6">
        <w:tc>
          <w:tcPr>
            <w:tcW w:w="6048" w:type="dxa"/>
            <w:gridSpan w:val="2"/>
          </w:tcPr>
          <w:p w:rsidR="00A632A6" w:rsidRPr="00A32A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2AAB"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2020 год в целом с предоставлением копий в научный отдел</w:t>
            </w:r>
          </w:p>
        </w:tc>
        <w:tc>
          <w:tcPr>
            <w:tcW w:w="4940" w:type="dxa"/>
          </w:tcPr>
          <w:p w:rsidR="00A632A6" w:rsidRPr="00A32AAB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400" w:rsidRPr="00A32AAB" w:rsidRDefault="000E2400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0E2400" w:rsidRPr="00A32AAB" w:rsidRDefault="000E2400" w:rsidP="00CD22C1">
      <w:pPr>
        <w:ind w:firstLine="708"/>
        <w:rPr>
          <w:rFonts w:ascii="Times New Roman" w:hAnsi="Times New Roman"/>
          <w:sz w:val="24"/>
          <w:szCs w:val="24"/>
        </w:rPr>
      </w:pPr>
      <w:r w:rsidRPr="00A32AAB">
        <w:rPr>
          <w:rFonts w:ascii="Times New Roman" w:hAnsi="Times New Roman"/>
          <w:sz w:val="24"/>
          <w:szCs w:val="24"/>
        </w:rPr>
        <w:lastRenderedPageBreak/>
        <w:t>Зав.кафедрой русского</w:t>
      </w:r>
    </w:p>
    <w:p w:rsidR="000E2400" w:rsidRPr="00A32AAB" w:rsidRDefault="000E2400" w:rsidP="00CD22C1">
      <w:pPr>
        <w:ind w:firstLine="708"/>
        <w:rPr>
          <w:rFonts w:ascii="Times New Roman" w:hAnsi="Times New Roman"/>
          <w:sz w:val="24"/>
          <w:szCs w:val="24"/>
        </w:rPr>
      </w:pPr>
      <w:r w:rsidRPr="00A32AAB">
        <w:rPr>
          <w:rFonts w:ascii="Times New Roman" w:hAnsi="Times New Roman"/>
          <w:sz w:val="24"/>
          <w:szCs w:val="24"/>
        </w:rPr>
        <w:lastRenderedPageBreak/>
        <w:t>и татарского языков                                                                                   Л.И. Фидаева</w:t>
      </w:r>
    </w:p>
    <w:p w:rsidR="00B541A5" w:rsidRPr="00A32AAB" w:rsidRDefault="00B541A5" w:rsidP="00CD22C1">
      <w:pPr>
        <w:ind w:firstLine="708"/>
      </w:pPr>
      <w:r w:rsidRPr="00A32AAB">
        <w:rPr>
          <w:rFonts w:ascii="Times New Roman" w:hAnsi="Times New Roman"/>
          <w:sz w:val="24"/>
          <w:szCs w:val="24"/>
        </w:rPr>
        <w:t xml:space="preserve">Проректор </w:t>
      </w:r>
      <w:r w:rsidR="00D27F06" w:rsidRPr="00A32AAB">
        <w:rPr>
          <w:rFonts w:ascii="Times New Roman" w:hAnsi="Times New Roman"/>
          <w:sz w:val="24"/>
          <w:szCs w:val="24"/>
        </w:rPr>
        <w:tab/>
      </w:r>
      <w:r w:rsidR="00D27F06" w:rsidRPr="00A32AAB">
        <w:rPr>
          <w:rFonts w:ascii="Times New Roman" w:hAnsi="Times New Roman"/>
          <w:sz w:val="24"/>
          <w:szCs w:val="24"/>
        </w:rPr>
        <w:tab/>
      </w:r>
      <w:r w:rsidR="00D27F06" w:rsidRPr="00A32AAB">
        <w:rPr>
          <w:rFonts w:ascii="Times New Roman" w:hAnsi="Times New Roman"/>
          <w:sz w:val="24"/>
          <w:szCs w:val="24"/>
        </w:rPr>
        <w:tab/>
      </w:r>
      <w:r w:rsidR="00D27F06" w:rsidRPr="00A32AAB">
        <w:rPr>
          <w:rFonts w:ascii="Times New Roman" w:hAnsi="Times New Roman"/>
          <w:sz w:val="24"/>
          <w:szCs w:val="24"/>
        </w:rPr>
        <w:tab/>
      </w:r>
      <w:r w:rsidR="00D27F06" w:rsidRPr="00A32AAB">
        <w:rPr>
          <w:rFonts w:ascii="Times New Roman" w:hAnsi="Times New Roman"/>
          <w:sz w:val="24"/>
          <w:szCs w:val="24"/>
        </w:rPr>
        <w:tab/>
      </w:r>
      <w:r w:rsidR="00D27F06" w:rsidRPr="00A32AAB">
        <w:rPr>
          <w:rFonts w:ascii="Times New Roman" w:hAnsi="Times New Roman"/>
          <w:sz w:val="24"/>
          <w:szCs w:val="24"/>
        </w:rPr>
        <w:tab/>
      </w:r>
      <w:r w:rsidR="00D27F06" w:rsidRPr="00A32AAB">
        <w:rPr>
          <w:rFonts w:ascii="Times New Roman" w:hAnsi="Times New Roman"/>
          <w:sz w:val="24"/>
          <w:szCs w:val="24"/>
        </w:rPr>
        <w:tab/>
      </w:r>
      <w:r w:rsidR="00D27F06" w:rsidRPr="00A32AAB">
        <w:rPr>
          <w:rFonts w:ascii="Times New Roman" w:hAnsi="Times New Roman"/>
          <w:sz w:val="24"/>
          <w:szCs w:val="24"/>
        </w:rPr>
        <w:tab/>
      </w:r>
      <w:r w:rsidR="00D27F06" w:rsidRPr="00A32AAB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RPr="00A32AAB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306" w:rsidRDefault="00C42306" w:rsidP="008638C3">
      <w:pPr>
        <w:spacing w:after="0"/>
      </w:pPr>
      <w:r>
        <w:separator/>
      </w:r>
    </w:p>
  </w:endnote>
  <w:endnote w:type="continuationSeparator" w:id="0">
    <w:p w:rsidR="00C42306" w:rsidRDefault="00C4230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306" w:rsidRDefault="00C42306" w:rsidP="008638C3">
      <w:pPr>
        <w:spacing w:after="0"/>
      </w:pPr>
      <w:r>
        <w:separator/>
      </w:r>
    </w:p>
  </w:footnote>
  <w:footnote w:type="continuationSeparator" w:id="0">
    <w:p w:rsidR="00C42306" w:rsidRDefault="00C42306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52A0C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400"/>
    <w:rsid w:val="000E285B"/>
    <w:rsid w:val="000F2937"/>
    <w:rsid w:val="000F76DA"/>
    <w:rsid w:val="00100D50"/>
    <w:rsid w:val="00116BAB"/>
    <w:rsid w:val="001260D6"/>
    <w:rsid w:val="00132880"/>
    <w:rsid w:val="001772E5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1BB4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65664"/>
    <w:rsid w:val="004939E3"/>
    <w:rsid w:val="00497251"/>
    <w:rsid w:val="004A522F"/>
    <w:rsid w:val="004C26B9"/>
    <w:rsid w:val="004C7361"/>
    <w:rsid w:val="004D2FE6"/>
    <w:rsid w:val="0050326E"/>
    <w:rsid w:val="00511AD5"/>
    <w:rsid w:val="005123B6"/>
    <w:rsid w:val="005147B1"/>
    <w:rsid w:val="00515BF4"/>
    <w:rsid w:val="005170BD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3B45"/>
    <w:rsid w:val="005A5968"/>
    <w:rsid w:val="005B1D9E"/>
    <w:rsid w:val="005C58C6"/>
    <w:rsid w:val="005D5864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27FC4"/>
    <w:rsid w:val="00740E4B"/>
    <w:rsid w:val="00743935"/>
    <w:rsid w:val="00745405"/>
    <w:rsid w:val="00753DF7"/>
    <w:rsid w:val="007550D8"/>
    <w:rsid w:val="0076259B"/>
    <w:rsid w:val="0077513F"/>
    <w:rsid w:val="00782579"/>
    <w:rsid w:val="00790E18"/>
    <w:rsid w:val="00791702"/>
    <w:rsid w:val="007A5FEF"/>
    <w:rsid w:val="007C0389"/>
    <w:rsid w:val="007C16DD"/>
    <w:rsid w:val="007C555C"/>
    <w:rsid w:val="007C6A86"/>
    <w:rsid w:val="007D66C9"/>
    <w:rsid w:val="007E7BFC"/>
    <w:rsid w:val="007F6076"/>
    <w:rsid w:val="007F648A"/>
    <w:rsid w:val="00806198"/>
    <w:rsid w:val="00814C9F"/>
    <w:rsid w:val="0082618F"/>
    <w:rsid w:val="00833F81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7D4F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C24DB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2AAB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B6CE4"/>
    <w:rsid w:val="00AC283D"/>
    <w:rsid w:val="00AD7DBD"/>
    <w:rsid w:val="00AE4CB4"/>
    <w:rsid w:val="00B1419C"/>
    <w:rsid w:val="00B22C41"/>
    <w:rsid w:val="00B23147"/>
    <w:rsid w:val="00B254B5"/>
    <w:rsid w:val="00B46A26"/>
    <w:rsid w:val="00B541A5"/>
    <w:rsid w:val="00B56AB0"/>
    <w:rsid w:val="00B63EC6"/>
    <w:rsid w:val="00B646CD"/>
    <w:rsid w:val="00B657AB"/>
    <w:rsid w:val="00B80F71"/>
    <w:rsid w:val="00B82662"/>
    <w:rsid w:val="00BA280C"/>
    <w:rsid w:val="00BA2CDB"/>
    <w:rsid w:val="00BB3FB3"/>
    <w:rsid w:val="00BB4CAF"/>
    <w:rsid w:val="00BC01F5"/>
    <w:rsid w:val="00BC3762"/>
    <w:rsid w:val="00BC7567"/>
    <w:rsid w:val="00BE112F"/>
    <w:rsid w:val="00BF0360"/>
    <w:rsid w:val="00BF05FC"/>
    <w:rsid w:val="00BF10AF"/>
    <w:rsid w:val="00BF3B0C"/>
    <w:rsid w:val="00C0351F"/>
    <w:rsid w:val="00C03D40"/>
    <w:rsid w:val="00C23B4A"/>
    <w:rsid w:val="00C33205"/>
    <w:rsid w:val="00C35FF2"/>
    <w:rsid w:val="00C41A80"/>
    <w:rsid w:val="00C42306"/>
    <w:rsid w:val="00C471CF"/>
    <w:rsid w:val="00C57FC1"/>
    <w:rsid w:val="00C6048E"/>
    <w:rsid w:val="00C66664"/>
    <w:rsid w:val="00C748D7"/>
    <w:rsid w:val="00C865F1"/>
    <w:rsid w:val="00CA1A4E"/>
    <w:rsid w:val="00CA3159"/>
    <w:rsid w:val="00CA3E9E"/>
    <w:rsid w:val="00CA4C14"/>
    <w:rsid w:val="00CA7361"/>
    <w:rsid w:val="00CC27CD"/>
    <w:rsid w:val="00CC286A"/>
    <w:rsid w:val="00CC54B5"/>
    <w:rsid w:val="00CC63F9"/>
    <w:rsid w:val="00CD22C1"/>
    <w:rsid w:val="00CD7488"/>
    <w:rsid w:val="00CE3641"/>
    <w:rsid w:val="00CE5C6B"/>
    <w:rsid w:val="00CF2D46"/>
    <w:rsid w:val="00D045D0"/>
    <w:rsid w:val="00D1257B"/>
    <w:rsid w:val="00D20FD8"/>
    <w:rsid w:val="00D22951"/>
    <w:rsid w:val="00D27F06"/>
    <w:rsid w:val="00D4106F"/>
    <w:rsid w:val="00D50DA3"/>
    <w:rsid w:val="00D65C02"/>
    <w:rsid w:val="00D66C75"/>
    <w:rsid w:val="00D70076"/>
    <w:rsid w:val="00D7114F"/>
    <w:rsid w:val="00D74DFB"/>
    <w:rsid w:val="00D85A14"/>
    <w:rsid w:val="00D93075"/>
    <w:rsid w:val="00DA1751"/>
    <w:rsid w:val="00DB4D25"/>
    <w:rsid w:val="00DB725A"/>
    <w:rsid w:val="00DC367B"/>
    <w:rsid w:val="00DC38F7"/>
    <w:rsid w:val="00DD38A8"/>
    <w:rsid w:val="00DF4E17"/>
    <w:rsid w:val="00E052B8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0B88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D2AD95-1C1A-43A2-B33F-78346258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1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46E91"/>
    <w:rPr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  <w:rPr>
      <w:rFonts w:cs="Times New Roman"/>
    </w:rPr>
  </w:style>
  <w:style w:type="paragraph" w:styleId="a5">
    <w:name w:val="endnote text"/>
    <w:basedOn w:val="a"/>
    <w:link w:val="a6"/>
    <w:uiPriority w:val="99"/>
    <w:rsid w:val="008638C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locked/>
    <w:rsid w:val="008638C3"/>
    <w:rPr>
      <w:rFonts w:eastAsia="Times New Roman"/>
      <w:lang w:val="x-none" w:eastAsia="en-US"/>
    </w:rPr>
  </w:style>
  <w:style w:type="character" w:styleId="a7">
    <w:name w:val="endnote reference"/>
    <w:basedOn w:val="a0"/>
    <w:uiPriority w:val="99"/>
    <w:rsid w:val="008638C3"/>
    <w:rPr>
      <w:vertAlign w:val="superscript"/>
    </w:rPr>
  </w:style>
  <w:style w:type="paragraph" w:styleId="a8">
    <w:name w:val="Balloon Text"/>
    <w:basedOn w:val="a"/>
    <w:link w:val="a9"/>
    <w:uiPriority w:val="9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A632A6"/>
    <w:rPr>
      <w:rFonts w:ascii="Segoe UI" w:hAnsi="Segoe UI" w:cs="Segoe UI"/>
      <w:sz w:val="18"/>
      <w:szCs w:val="18"/>
      <w:lang w:val="x-none" w:eastAsia="en-US"/>
    </w:rPr>
  </w:style>
  <w:style w:type="character" w:styleId="aa">
    <w:name w:val="Emphasis"/>
    <w:basedOn w:val="a0"/>
    <w:uiPriority w:val="20"/>
    <w:qFormat/>
    <w:rsid w:val="00DB4D25"/>
    <w:rPr>
      <w:rFonts w:cs="Times New Roman"/>
      <w:i/>
      <w:iCs/>
    </w:rPr>
  </w:style>
  <w:style w:type="paragraph" w:styleId="ab">
    <w:name w:val="No Spacing"/>
    <w:uiPriority w:val="1"/>
    <w:qFormat/>
    <w:rsid w:val="00791702"/>
    <w:rPr>
      <w:rFonts w:asciiTheme="minorHAnsi" w:hAnsiTheme="minorHAns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46566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8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8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2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8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gmu.ru/russian-and-tatar-languages/sotrudniki-kafed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zangmu.ru/russian-and-tatar-languages/sotrudniki-kafed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CF54-F4DB-43C7-9DD2-CD0619D0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KEG</cp:lastModifiedBy>
  <cp:revision>3</cp:revision>
  <cp:lastPrinted>2020-12-09T08:55:00Z</cp:lastPrinted>
  <dcterms:created xsi:type="dcterms:W3CDTF">2021-12-14T22:19:00Z</dcterms:created>
  <dcterms:modified xsi:type="dcterms:W3CDTF">2021-12-28T13:29:00Z</dcterms:modified>
</cp:coreProperties>
</file>