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FD3" w:rsidRPr="002C43D6" w:rsidRDefault="00A61839" w:rsidP="00296A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C43D6">
        <w:rPr>
          <w:rFonts w:ascii="Times New Roman" w:hAnsi="Times New Roman" w:cs="Times New Roman"/>
          <w:b/>
          <w:i/>
          <w:sz w:val="24"/>
          <w:szCs w:val="24"/>
        </w:rPr>
        <w:t xml:space="preserve">Вопросы для ИГА </w:t>
      </w:r>
    </w:p>
    <w:p w:rsidR="00A61839" w:rsidRPr="002C43D6" w:rsidRDefault="00A61839" w:rsidP="00296AE1">
      <w:pPr>
        <w:pStyle w:val="a3"/>
        <w:numPr>
          <w:ilvl w:val="0"/>
          <w:numId w:val="2"/>
        </w:num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3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Обоснуйте выбор анестетика для проведения инфильтрационной анестезии пр</w:t>
      </w:r>
      <w:r w:rsidR="001774F5" w:rsidRPr="002C43D6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лечении хронического пульпита</w:t>
      </w:r>
      <w:r w:rsidRPr="002C4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К04.03. пациенту с сахарным диабетом.</w:t>
      </w:r>
    </w:p>
    <w:p w:rsidR="00A61839" w:rsidRPr="002C43D6" w:rsidRDefault="00A61839" w:rsidP="00296AE1">
      <w:pPr>
        <w:pStyle w:val="a3"/>
        <w:widowControl w:val="0"/>
        <w:numPr>
          <w:ilvl w:val="0"/>
          <w:numId w:val="2"/>
        </w:num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3D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  клиническую картину кариеса дентина K02.I.</w:t>
      </w:r>
    </w:p>
    <w:p w:rsidR="00A61839" w:rsidRPr="002C43D6" w:rsidRDefault="00A61839" w:rsidP="00296AE1">
      <w:pPr>
        <w:pStyle w:val="a3"/>
        <w:widowControl w:val="0"/>
        <w:numPr>
          <w:ilvl w:val="0"/>
          <w:numId w:val="2"/>
        </w:num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3D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особенности и этапы препарирования ка</w:t>
      </w:r>
      <w:r w:rsidR="001774F5" w:rsidRPr="002C4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риозных полостей V класса по </w:t>
      </w:r>
      <w:proofErr w:type="spellStart"/>
      <w:r w:rsidR="001774F5" w:rsidRPr="002C43D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</w:t>
      </w:r>
      <w:r w:rsidRPr="002C43D6">
        <w:rPr>
          <w:rFonts w:ascii="Times New Roman" w:eastAsia="Times New Roman" w:hAnsi="Times New Roman" w:cs="Times New Roman"/>
          <w:sz w:val="24"/>
          <w:szCs w:val="24"/>
          <w:lang w:eastAsia="ru-RU"/>
        </w:rPr>
        <w:t>ку</w:t>
      </w:r>
      <w:proofErr w:type="spellEnd"/>
      <w:r w:rsidRPr="002C43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1839" w:rsidRPr="002C43D6" w:rsidRDefault="00A61839" w:rsidP="00296AE1">
      <w:pPr>
        <w:pStyle w:val="a3"/>
        <w:widowControl w:val="0"/>
        <w:numPr>
          <w:ilvl w:val="0"/>
          <w:numId w:val="2"/>
        </w:num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Перечислите осложнения, возникающие во время оперативной обработки кариозной полости. </w:t>
      </w:r>
    </w:p>
    <w:p w:rsidR="00A61839" w:rsidRPr="002C43D6" w:rsidRDefault="00A61839" w:rsidP="00296AE1">
      <w:pPr>
        <w:pStyle w:val="a3"/>
        <w:widowControl w:val="0"/>
        <w:numPr>
          <w:ilvl w:val="0"/>
          <w:numId w:val="2"/>
        </w:num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3D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характеристику болевого синдрома при остром пульпите К04.01.</w:t>
      </w:r>
    </w:p>
    <w:p w:rsidR="00A61839" w:rsidRPr="002C43D6" w:rsidRDefault="00A61839" w:rsidP="00296AE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3D6">
        <w:rPr>
          <w:rFonts w:ascii="Times New Roman" w:hAnsi="Times New Roman" w:cs="Times New Roman"/>
          <w:sz w:val="24"/>
          <w:szCs w:val="24"/>
        </w:rPr>
        <w:t>Обоснуйте выбор композитного материала для выполнения прямой реставрации жевательной группы зубов.</w:t>
      </w:r>
    </w:p>
    <w:p w:rsidR="00A61839" w:rsidRPr="002C43D6" w:rsidRDefault="00A61839" w:rsidP="00296AE1">
      <w:pPr>
        <w:pStyle w:val="a3"/>
        <w:numPr>
          <w:ilvl w:val="0"/>
          <w:numId w:val="2"/>
        </w:num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3D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показания и этапы лечения пульпита методом витальной экстирпации пульпы (</w:t>
      </w:r>
      <w:proofErr w:type="spellStart"/>
      <w:r w:rsidRPr="002C43D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пульпэктомия</w:t>
      </w:r>
      <w:proofErr w:type="spellEnd"/>
      <w:r w:rsidRPr="002C4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A61839" w:rsidRPr="002C43D6" w:rsidRDefault="00A61839" w:rsidP="00296AE1">
      <w:pPr>
        <w:pStyle w:val="a3"/>
        <w:numPr>
          <w:ilvl w:val="0"/>
          <w:numId w:val="2"/>
        </w:num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факторы, влияющие на прогноз и методы лечения хронического </w:t>
      </w:r>
      <w:proofErr w:type="spellStart"/>
      <w:r w:rsidRPr="002C43D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генерализованного</w:t>
      </w:r>
      <w:proofErr w:type="spellEnd"/>
      <w:r w:rsidRPr="002C4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пародонта K05.31.</w:t>
      </w:r>
    </w:p>
    <w:p w:rsidR="00A61839" w:rsidRPr="002C43D6" w:rsidRDefault="00A61839" w:rsidP="00296AE1">
      <w:pPr>
        <w:pStyle w:val="a3"/>
        <w:numPr>
          <w:ilvl w:val="0"/>
          <w:numId w:val="2"/>
        </w:num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3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</w:t>
      </w:r>
      <w:r w:rsidR="001774F5" w:rsidRPr="002C4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рентгенологические признаки </w:t>
      </w:r>
      <w:r w:rsidRPr="002C43D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дифференциальной диагностики хронических форм апикального периодонтита.</w:t>
      </w:r>
    </w:p>
    <w:p w:rsidR="00A61839" w:rsidRPr="002C43D6" w:rsidRDefault="00A61839" w:rsidP="00296AE1">
      <w:pPr>
        <w:pStyle w:val="a3"/>
        <w:numPr>
          <w:ilvl w:val="0"/>
          <w:numId w:val="2"/>
        </w:num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Опишите этапы проведения </w:t>
      </w:r>
      <w:r w:rsidR="001774F5" w:rsidRPr="002C43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 эстетической реставрации</w:t>
      </w:r>
      <w:r w:rsidR="00433224" w:rsidRPr="002C4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2C43D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центральных  резцах</w:t>
      </w:r>
      <w:r w:rsidR="00433224" w:rsidRPr="002C4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верхней челюсти</w:t>
      </w:r>
      <w:r w:rsidRPr="002C43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1839" w:rsidRPr="002C43D6" w:rsidRDefault="00A61839" w:rsidP="00296AE1">
      <w:pPr>
        <w:pStyle w:val="a3"/>
        <w:numPr>
          <w:ilvl w:val="0"/>
          <w:numId w:val="2"/>
        </w:num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3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методы определения рабочей дли</w:t>
      </w:r>
      <w:r w:rsidRPr="002C43D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кор</w:t>
      </w:r>
      <w:r w:rsidRPr="002C43D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2C43D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2C43D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ка</w:t>
      </w:r>
      <w:r w:rsidRPr="002C43D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Pr="002C43D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ла. </w:t>
      </w:r>
    </w:p>
    <w:p w:rsidR="00A61839" w:rsidRPr="002C43D6" w:rsidRDefault="00A61839" w:rsidP="00296AE1">
      <w:pPr>
        <w:pStyle w:val="a3"/>
        <w:numPr>
          <w:ilvl w:val="0"/>
          <w:numId w:val="2"/>
        </w:num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Перечислите методы инструментальной обработки корневого канала. </w:t>
      </w:r>
    </w:p>
    <w:p w:rsidR="00A61839" w:rsidRPr="002C43D6" w:rsidRDefault="00A61839" w:rsidP="00296AE1">
      <w:pPr>
        <w:pStyle w:val="a3"/>
        <w:widowControl w:val="0"/>
        <w:numPr>
          <w:ilvl w:val="0"/>
          <w:numId w:val="2"/>
        </w:numPr>
        <w:tabs>
          <w:tab w:val="left" w:pos="524"/>
          <w:tab w:val="left" w:pos="510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Обоснуйте важность этапа </w:t>
      </w:r>
      <w:proofErr w:type="spellStart"/>
      <w:r w:rsidRPr="002C43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обтурации</w:t>
      </w:r>
      <w:proofErr w:type="spellEnd"/>
      <w:r w:rsidRPr="002C4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корневых каналов. Проведите сравнение между методами латеральной и вертикальной конденсацией.</w:t>
      </w:r>
    </w:p>
    <w:p w:rsidR="00A61839" w:rsidRPr="002C43D6" w:rsidRDefault="00A61839" w:rsidP="00296AE1">
      <w:pPr>
        <w:pStyle w:val="a3"/>
        <w:widowControl w:val="0"/>
        <w:numPr>
          <w:ilvl w:val="0"/>
          <w:numId w:val="2"/>
        </w:numPr>
        <w:tabs>
          <w:tab w:val="left" w:pos="962"/>
          <w:tab w:val="left" w:pos="510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3D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Опишите возможные о</w:t>
      </w:r>
      <w:r w:rsidRPr="002C43D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сложнения на этапе </w:t>
      </w:r>
      <w:r w:rsidRPr="002C43D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инструментальной обработке</w:t>
      </w:r>
      <w:r w:rsidRPr="002C43D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корневых каналов.</w:t>
      </w:r>
    </w:p>
    <w:p w:rsidR="00A61839" w:rsidRPr="002C43D6" w:rsidRDefault="00A61839" w:rsidP="00296AE1">
      <w:pPr>
        <w:pStyle w:val="a3"/>
        <w:numPr>
          <w:ilvl w:val="0"/>
          <w:numId w:val="2"/>
        </w:num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Опишите клиническую картину хронического </w:t>
      </w:r>
      <w:proofErr w:type="spellStart"/>
      <w:r w:rsidR="007C78AC" w:rsidRPr="002C43D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генерализованного</w:t>
      </w:r>
      <w:proofErr w:type="spellEnd"/>
      <w:r w:rsidR="007C78AC" w:rsidRPr="002C43D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пародонтита K05.31</w:t>
      </w:r>
      <w:r w:rsidRPr="002C43D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</w:p>
    <w:p w:rsidR="00A61839" w:rsidRPr="002C43D6" w:rsidRDefault="00A61839" w:rsidP="00296AE1">
      <w:pPr>
        <w:pStyle w:val="a3"/>
        <w:widowControl w:val="0"/>
        <w:numPr>
          <w:ilvl w:val="0"/>
          <w:numId w:val="2"/>
        </w:numPr>
        <w:tabs>
          <w:tab w:val="left" w:pos="5103"/>
        </w:tabs>
        <w:spacing w:after="0" w:line="240" w:lineRule="auto"/>
        <w:outlineLvl w:val="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C43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рентгенологические признак</w:t>
      </w:r>
      <w:r w:rsidR="007C78AC" w:rsidRPr="002C4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2C43D6">
        <w:rPr>
          <w:rFonts w:ascii="Times New Roman" w:eastAsia="Arial Unicode MS" w:hAnsi="Times New Roman" w:cs="Times New Roman"/>
          <w:sz w:val="24"/>
          <w:szCs w:val="24"/>
          <w:lang w:eastAsia="ru-RU"/>
        </w:rPr>
        <w:t>пародонтита</w:t>
      </w:r>
      <w:r w:rsidR="007C78AC" w:rsidRPr="002C43D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K05</w:t>
      </w:r>
      <w:r w:rsidR="00433224" w:rsidRPr="002C43D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A61839" w:rsidRPr="002C43D6" w:rsidRDefault="00A61839" w:rsidP="00296AE1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103"/>
        </w:tabs>
        <w:spacing w:after="0" w:line="240" w:lineRule="auto"/>
        <w:outlineLvl w:val="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C43D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Составьте план лечения </w:t>
      </w:r>
      <w:r w:rsidR="001774F5" w:rsidRPr="002C4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простого </w:t>
      </w:r>
      <w:r w:rsidRPr="002C43D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маргинального гингивита</w:t>
      </w:r>
      <w:r w:rsidRPr="002C43D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K05.10</w:t>
      </w:r>
      <w:r w:rsidRPr="002C43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1839" w:rsidRPr="002C43D6" w:rsidRDefault="00A61839" w:rsidP="00296AE1">
      <w:pPr>
        <w:pStyle w:val="a3"/>
        <w:numPr>
          <w:ilvl w:val="0"/>
          <w:numId w:val="2"/>
        </w:num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3D6">
        <w:rPr>
          <w:rFonts w:ascii="Times New Roman" w:hAnsi="Times New Roman" w:cs="Times New Roman"/>
          <w:sz w:val="24"/>
          <w:szCs w:val="24"/>
        </w:rPr>
        <w:t>Перечислите факторы, способствующи</w:t>
      </w:r>
      <w:r w:rsidR="007261D7" w:rsidRPr="002C43D6">
        <w:rPr>
          <w:rFonts w:ascii="Times New Roman" w:hAnsi="Times New Roman" w:cs="Times New Roman"/>
          <w:sz w:val="24"/>
          <w:szCs w:val="24"/>
        </w:rPr>
        <w:t>е развитию рецессии десны K06.0</w:t>
      </w:r>
      <w:r w:rsidRPr="002C43D6">
        <w:rPr>
          <w:rFonts w:ascii="Times New Roman" w:hAnsi="Times New Roman" w:cs="Times New Roman"/>
          <w:sz w:val="24"/>
          <w:szCs w:val="24"/>
        </w:rPr>
        <w:t xml:space="preserve"> и её прогрессированию.</w:t>
      </w:r>
    </w:p>
    <w:p w:rsidR="00A61839" w:rsidRPr="002C43D6" w:rsidRDefault="00A61839" w:rsidP="00296AE1">
      <w:pPr>
        <w:pStyle w:val="a3"/>
        <w:numPr>
          <w:ilvl w:val="0"/>
          <w:numId w:val="2"/>
        </w:num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чем состоит неотложная помощь при остром некротическом язвенном гингивите </w:t>
      </w:r>
      <w:proofErr w:type="spellStart"/>
      <w:r w:rsidRPr="002C43D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Венсана</w:t>
      </w:r>
      <w:proofErr w:type="spellEnd"/>
      <w:r w:rsidRPr="002C4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А69.10.</w:t>
      </w:r>
    </w:p>
    <w:p w:rsidR="00A61839" w:rsidRPr="002C43D6" w:rsidRDefault="00A61839" w:rsidP="00296AE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C43D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Опишите мероприятия по предупреждению неотложных состояний при проведении местной анестезии при вмешательствах на твердых тканях и пульпе зуба.</w:t>
      </w:r>
    </w:p>
    <w:p w:rsidR="00A61839" w:rsidRPr="002C43D6" w:rsidRDefault="00A61839" w:rsidP="00296AE1">
      <w:pPr>
        <w:pStyle w:val="a3"/>
        <w:numPr>
          <w:ilvl w:val="0"/>
          <w:numId w:val="2"/>
        </w:num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43D6">
        <w:rPr>
          <w:rFonts w:ascii="Times New Roman" w:eastAsia="Calibri" w:hAnsi="Times New Roman" w:cs="Times New Roman"/>
          <w:sz w:val="24"/>
          <w:szCs w:val="24"/>
        </w:rPr>
        <w:t>Проведите дифференциальную диагностику травматической (</w:t>
      </w:r>
      <w:proofErr w:type="spellStart"/>
      <w:r w:rsidRPr="002C43D6">
        <w:rPr>
          <w:rFonts w:ascii="Times New Roman" w:eastAsia="Calibri" w:hAnsi="Times New Roman" w:cs="Times New Roman"/>
          <w:sz w:val="24"/>
          <w:szCs w:val="24"/>
        </w:rPr>
        <w:t>декубитальной</w:t>
      </w:r>
      <w:proofErr w:type="spellEnd"/>
      <w:r w:rsidRPr="002C43D6">
        <w:rPr>
          <w:rFonts w:ascii="Times New Roman" w:eastAsia="Calibri" w:hAnsi="Times New Roman" w:cs="Times New Roman"/>
          <w:sz w:val="24"/>
          <w:szCs w:val="24"/>
        </w:rPr>
        <w:t>) язвы.</w:t>
      </w:r>
    </w:p>
    <w:p w:rsidR="00A61839" w:rsidRPr="002C43D6" w:rsidRDefault="00A61839" w:rsidP="00296AE1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3D6">
        <w:rPr>
          <w:rFonts w:ascii="Times New Roman" w:hAnsi="Times New Roman" w:cs="Times New Roman"/>
          <w:sz w:val="24"/>
          <w:szCs w:val="24"/>
        </w:rPr>
        <w:t xml:space="preserve">Перечислите клинические проявления на слизистой оболочке рта типичной формы красного плоского лишая </w:t>
      </w:r>
      <w:r w:rsidRPr="002C43D6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2C43D6">
        <w:rPr>
          <w:rFonts w:ascii="Times New Roman" w:hAnsi="Times New Roman" w:cs="Times New Roman"/>
          <w:sz w:val="24"/>
          <w:szCs w:val="24"/>
        </w:rPr>
        <w:t xml:space="preserve"> 43.</w:t>
      </w:r>
    </w:p>
    <w:p w:rsidR="00765AD1" w:rsidRPr="002C43D6" w:rsidRDefault="00765AD1" w:rsidP="00296AE1">
      <w:pPr>
        <w:pStyle w:val="msonormalbullet1gif"/>
        <w:numPr>
          <w:ilvl w:val="0"/>
          <w:numId w:val="2"/>
        </w:numPr>
        <w:spacing w:before="0" w:beforeAutospacing="0" w:after="0" w:afterAutospacing="0"/>
        <w:contextualSpacing/>
      </w:pPr>
      <w:r w:rsidRPr="002C43D6">
        <w:t>Составьте план комплексного лечения инфекции, вызванной вирусом простого герпеса, сопровождающаяся появление пузырьков на губах.</w:t>
      </w:r>
    </w:p>
    <w:p w:rsidR="00A61839" w:rsidRPr="002C43D6" w:rsidRDefault="001774F5" w:rsidP="00296AE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3D6">
        <w:rPr>
          <w:rFonts w:ascii="Times New Roman" w:hAnsi="Times New Roman" w:cs="Times New Roman"/>
          <w:sz w:val="24"/>
          <w:szCs w:val="24"/>
        </w:rPr>
        <w:t>Опишите</w:t>
      </w:r>
      <w:r w:rsidR="00A61839" w:rsidRPr="002C43D6">
        <w:rPr>
          <w:rFonts w:ascii="Times New Roman" w:hAnsi="Times New Roman" w:cs="Times New Roman"/>
          <w:sz w:val="24"/>
          <w:szCs w:val="24"/>
        </w:rPr>
        <w:t xml:space="preserve"> особенности клинических проявлений на слизистой оболочке </w:t>
      </w:r>
      <w:r w:rsidR="007C78AC" w:rsidRPr="002C43D6">
        <w:rPr>
          <w:rFonts w:ascii="Times New Roman" w:hAnsi="Times New Roman" w:cs="Times New Roman"/>
          <w:sz w:val="24"/>
          <w:szCs w:val="24"/>
        </w:rPr>
        <w:t xml:space="preserve">рта </w:t>
      </w:r>
      <w:r w:rsidR="00A61839" w:rsidRPr="002C43D6">
        <w:rPr>
          <w:rFonts w:ascii="Times New Roman" w:hAnsi="Times New Roman" w:cs="Times New Roman"/>
          <w:sz w:val="24"/>
          <w:szCs w:val="24"/>
        </w:rPr>
        <w:t xml:space="preserve">при  </w:t>
      </w:r>
      <w:proofErr w:type="spellStart"/>
      <w:r w:rsidR="00A61839" w:rsidRPr="002C43D6">
        <w:rPr>
          <w:rFonts w:ascii="Times New Roman" w:hAnsi="Times New Roman" w:cs="Times New Roman"/>
          <w:sz w:val="24"/>
          <w:szCs w:val="24"/>
        </w:rPr>
        <w:t>многоформнойэксудативной</w:t>
      </w:r>
      <w:proofErr w:type="spellEnd"/>
      <w:r w:rsidR="00A61839" w:rsidRPr="002C43D6">
        <w:rPr>
          <w:rFonts w:ascii="Times New Roman" w:hAnsi="Times New Roman" w:cs="Times New Roman"/>
          <w:sz w:val="24"/>
          <w:szCs w:val="24"/>
        </w:rPr>
        <w:t xml:space="preserve">  эритеме L 51.</w:t>
      </w:r>
    </w:p>
    <w:p w:rsidR="00A61839" w:rsidRPr="002C43D6" w:rsidRDefault="00A61839" w:rsidP="00296AE1">
      <w:pPr>
        <w:pStyle w:val="a3"/>
        <w:numPr>
          <w:ilvl w:val="0"/>
          <w:numId w:val="2"/>
        </w:num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3D6">
        <w:rPr>
          <w:rFonts w:ascii="Times New Roman" w:hAnsi="Times New Roman" w:cs="Times New Roman"/>
          <w:sz w:val="24"/>
          <w:szCs w:val="24"/>
        </w:rPr>
        <w:t xml:space="preserve">Опишите признаки малигнизации   </w:t>
      </w:r>
      <w:proofErr w:type="spellStart"/>
      <w:r w:rsidRPr="002C43D6">
        <w:rPr>
          <w:rFonts w:ascii="Times New Roman" w:hAnsi="Times New Roman" w:cs="Times New Roman"/>
          <w:sz w:val="24"/>
          <w:szCs w:val="24"/>
        </w:rPr>
        <w:t>веррукозной</w:t>
      </w:r>
      <w:proofErr w:type="spellEnd"/>
      <w:r w:rsidRPr="002C43D6">
        <w:rPr>
          <w:rFonts w:ascii="Times New Roman" w:hAnsi="Times New Roman" w:cs="Times New Roman"/>
          <w:sz w:val="24"/>
          <w:szCs w:val="24"/>
        </w:rPr>
        <w:t xml:space="preserve"> и эрозивной форм лейкоплакии </w:t>
      </w:r>
      <w:r w:rsidRPr="002C4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K13.2.I.</w:t>
      </w:r>
    </w:p>
    <w:p w:rsidR="00A61839" w:rsidRPr="002C43D6" w:rsidRDefault="00A61839" w:rsidP="00296AE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3D6">
        <w:rPr>
          <w:rFonts w:ascii="Times New Roman" w:eastAsia="Arial Unicode MS" w:hAnsi="Times New Roman" w:cs="Times New Roman"/>
          <w:sz w:val="24"/>
          <w:szCs w:val="24"/>
        </w:rPr>
        <w:t>Укажите</w:t>
      </w:r>
      <w:r w:rsidR="001774F5" w:rsidRPr="002C43D6">
        <w:rPr>
          <w:rFonts w:ascii="Times New Roman" w:eastAsia="Arial Unicode MS" w:hAnsi="Times New Roman" w:cs="Times New Roman"/>
          <w:sz w:val="24"/>
          <w:szCs w:val="24"/>
        </w:rPr>
        <w:t xml:space="preserve"> ведущие симптомы, определяющие</w:t>
      </w:r>
      <w:r w:rsidRPr="002C43D6">
        <w:rPr>
          <w:rFonts w:ascii="Times New Roman" w:eastAsia="Arial Unicode MS" w:hAnsi="Times New Roman" w:cs="Times New Roman"/>
          <w:sz w:val="24"/>
          <w:szCs w:val="24"/>
        </w:rPr>
        <w:t xml:space="preserve"> степень тяжести пародонтита.</w:t>
      </w:r>
    </w:p>
    <w:p w:rsidR="00B718A4" w:rsidRPr="002C43D6" w:rsidRDefault="00B718A4" w:rsidP="00296AE1">
      <w:pPr>
        <w:pStyle w:val="a4"/>
        <w:numPr>
          <w:ilvl w:val="0"/>
          <w:numId w:val="2"/>
        </w:numPr>
        <w:spacing w:before="0" w:beforeAutospacing="0" w:after="0" w:afterAutospacing="0"/>
      </w:pPr>
      <w:r w:rsidRPr="002C43D6">
        <w:t xml:space="preserve">Местные осложнения при проведении местного обезболивания. </w:t>
      </w:r>
    </w:p>
    <w:p w:rsidR="00B718A4" w:rsidRPr="002C43D6" w:rsidRDefault="00B718A4" w:rsidP="00296AE1">
      <w:pPr>
        <w:pStyle w:val="a4"/>
        <w:numPr>
          <w:ilvl w:val="0"/>
          <w:numId w:val="2"/>
        </w:numPr>
        <w:spacing w:before="0" w:beforeAutospacing="0" w:after="0" w:afterAutospacing="0"/>
      </w:pPr>
      <w:r w:rsidRPr="002C43D6">
        <w:t xml:space="preserve">Местные осложнения во время операции удаления зуба. Профилактика. </w:t>
      </w:r>
    </w:p>
    <w:p w:rsidR="00B718A4" w:rsidRPr="002C43D6" w:rsidRDefault="00B718A4" w:rsidP="00296AE1">
      <w:pPr>
        <w:pStyle w:val="a4"/>
        <w:numPr>
          <w:ilvl w:val="0"/>
          <w:numId w:val="2"/>
        </w:numPr>
        <w:spacing w:before="0" w:beforeAutospacing="0" w:after="0" w:afterAutospacing="0"/>
      </w:pPr>
      <w:r w:rsidRPr="002C43D6">
        <w:t>Обморок. Клиника, диагностика, оказание неотложной помощи.</w:t>
      </w:r>
    </w:p>
    <w:p w:rsidR="00B718A4" w:rsidRPr="002C43D6" w:rsidRDefault="00B718A4" w:rsidP="00296AE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3D6">
        <w:rPr>
          <w:rFonts w:ascii="Times New Roman" w:hAnsi="Times New Roman" w:cs="Times New Roman"/>
          <w:sz w:val="24"/>
          <w:szCs w:val="24"/>
        </w:rPr>
        <w:t xml:space="preserve">Анафилактический шок. </w:t>
      </w:r>
    </w:p>
    <w:p w:rsidR="00B718A4" w:rsidRPr="002C43D6" w:rsidRDefault="00B718A4" w:rsidP="00296AE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3D6">
        <w:rPr>
          <w:rFonts w:ascii="Times New Roman" w:hAnsi="Times New Roman" w:cs="Times New Roman"/>
          <w:sz w:val="24"/>
          <w:szCs w:val="24"/>
        </w:rPr>
        <w:t xml:space="preserve">Особенности операций во рту. </w:t>
      </w:r>
    </w:p>
    <w:p w:rsidR="00B718A4" w:rsidRPr="002C43D6" w:rsidRDefault="00B718A4" w:rsidP="00296AE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3D6">
        <w:rPr>
          <w:rFonts w:ascii="Times New Roman" w:hAnsi="Times New Roman" w:cs="Times New Roman"/>
          <w:sz w:val="24"/>
          <w:szCs w:val="24"/>
        </w:rPr>
        <w:t>Показания и противопоказания к операции удаления зуба</w:t>
      </w:r>
    </w:p>
    <w:p w:rsidR="00B718A4" w:rsidRPr="002C43D6" w:rsidRDefault="00B718A4" w:rsidP="00296AE1">
      <w:pPr>
        <w:pStyle w:val="a4"/>
        <w:numPr>
          <w:ilvl w:val="0"/>
          <w:numId w:val="2"/>
        </w:numPr>
        <w:spacing w:before="0" w:beforeAutospacing="0" w:after="0" w:afterAutospacing="0"/>
      </w:pPr>
      <w:r w:rsidRPr="002C43D6">
        <w:t>Местные осложнения во время операции удаления зуба.</w:t>
      </w:r>
    </w:p>
    <w:p w:rsidR="00B718A4" w:rsidRPr="002C43D6" w:rsidRDefault="00B718A4" w:rsidP="00296AE1">
      <w:pPr>
        <w:pStyle w:val="a4"/>
        <w:numPr>
          <w:ilvl w:val="0"/>
          <w:numId w:val="2"/>
        </w:numPr>
        <w:spacing w:before="0" w:beforeAutospacing="0" w:after="0" w:afterAutospacing="0"/>
      </w:pPr>
      <w:r w:rsidRPr="002C43D6">
        <w:t>Хирургические методы лечения хронических периодонтитов: резекция верхушки корня зуба. Показания и противопоказания.</w:t>
      </w:r>
    </w:p>
    <w:p w:rsidR="00B718A4" w:rsidRPr="002C43D6" w:rsidRDefault="00B718A4" w:rsidP="00296AE1">
      <w:pPr>
        <w:pStyle w:val="a4"/>
        <w:numPr>
          <w:ilvl w:val="0"/>
          <w:numId w:val="2"/>
        </w:numPr>
        <w:spacing w:before="0" w:beforeAutospacing="0" w:after="0" w:afterAutospacing="0"/>
      </w:pPr>
      <w:r w:rsidRPr="002C43D6">
        <w:t>Хирургические методы лечения хронических периодонтитов: ампутация корня, Показания и противопоказания</w:t>
      </w:r>
    </w:p>
    <w:p w:rsidR="00B718A4" w:rsidRPr="002C43D6" w:rsidRDefault="00B718A4" w:rsidP="00296AE1">
      <w:pPr>
        <w:pStyle w:val="a4"/>
        <w:numPr>
          <w:ilvl w:val="0"/>
          <w:numId w:val="2"/>
        </w:numPr>
        <w:spacing w:before="0" w:beforeAutospacing="0" w:after="0" w:afterAutospacing="0"/>
      </w:pPr>
      <w:r w:rsidRPr="002C43D6">
        <w:t xml:space="preserve">Хирургические методы лечения хронических периодонтитов: </w:t>
      </w:r>
      <w:proofErr w:type="spellStart"/>
      <w:r w:rsidRPr="002C43D6">
        <w:t>гемисекция</w:t>
      </w:r>
      <w:proofErr w:type="spellEnd"/>
      <w:r w:rsidRPr="002C43D6">
        <w:t>. Показания и противопоказания.</w:t>
      </w:r>
    </w:p>
    <w:p w:rsidR="00B718A4" w:rsidRPr="002C43D6" w:rsidRDefault="00B718A4" w:rsidP="00296AE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3D6">
        <w:rPr>
          <w:rFonts w:ascii="Times New Roman" w:hAnsi="Times New Roman" w:cs="Times New Roman"/>
          <w:sz w:val="24"/>
          <w:szCs w:val="24"/>
        </w:rPr>
        <w:t xml:space="preserve">Хронический </w:t>
      </w:r>
      <w:proofErr w:type="spellStart"/>
      <w:r w:rsidRPr="002C43D6">
        <w:rPr>
          <w:rFonts w:ascii="Times New Roman" w:hAnsi="Times New Roman" w:cs="Times New Roman"/>
          <w:sz w:val="24"/>
          <w:szCs w:val="24"/>
        </w:rPr>
        <w:t>одонтогенный</w:t>
      </w:r>
      <w:proofErr w:type="spellEnd"/>
      <w:r w:rsidRPr="002C43D6">
        <w:rPr>
          <w:rFonts w:ascii="Times New Roman" w:hAnsi="Times New Roman" w:cs="Times New Roman"/>
          <w:sz w:val="24"/>
          <w:szCs w:val="24"/>
        </w:rPr>
        <w:t xml:space="preserve"> гайморит. </w:t>
      </w:r>
    </w:p>
    <w:p w:rsidR="00B718A4" w:rsidRPr="002C43D6" w:rsidRDefault="00B718A4" w:rsidP="00296AE1">
      <w:pPr>
        <w:pStyle w:val="a4"/>
        <w:numPr>
          <w:ilvl w:val="0"/>
          <w:numId w:val="2"/>
        </w:numPr>
        <w:spacing w:before="0" w:beforeAutospacing="0" w:after="0" w:afterAutospacing="0"/>
      </w:pPr>
      <w:r w:rsidRPr="002C43D6">
        <w:t xml:space="preserve">Хирургические методы лечения заболеваний тканей пародонта. </w:t>
      </w:r>
    </w:p>
    <w:p w:rsidR="00B718A4" w:rsidRPr="002C43D6" w:rsidRDefault="00B718A4" w:rsidP="00296AE1">
      <w:pPr>
        <w:pStyle w:val="a4"/>
        <w:numPr>
          <w:ilvl w:val="0"/>
          <w:numId w:val="2"/>
        </w:numPr>
        <w:spacing w:before="0" w:beforeAutospacing="0" w:after="0" w:afterAutospacing="0"/>
      </w:pPr>
      <w:proofErr w:type="spellStart"/>
      <w:r w:rsidRPr="002C43D6">
        <w:lastRenderedPageBreak/>
        <w:t>Дистопия</w:t>
      </w:r>
      <w:proofErr w:type="spellEnd"/>
      <w:r w:rsidRPr="002C43D6">
        <w:t xml:space="preserve"> и ретенция зубов. Причины.</w:t>
      </w:r>
    </w:p>
    <w:p w:rsidR="00B718A4" w:rsidRPr="002C43D6" w:rsidRDefault="00B718A4" w:rsidP="00296AE1">
      <w:pPr>
        <w:pStyle w:val="a4"/>
        <w:numPr>
          <w:ilvl w:val="0"/>
          <w:numId w:val="2"/>
        </w:numPr>
        <w:spacing w:before="0" w:beforeAutospacing="0" w:after="0" w:afterAutospacing="0"/>
      </w:pPr>
      <w:r w:rsidRPr="002C43D6">
        <w:t>Инструментарий, применяемый при операции удаления зуба.</w:t>
      </w:r>
    </w:p>
    <w:p w:rsidR="00B718A4" w:rsidRPr="002C43D6" w:rsidRDefault="00B718A4" w:rsidP="00296AE1">
      <w:pPr>
        <w:pStyle w:val="a4"/>
        <w:numPr>
          <w:ilvl w:val="0"/>
          <w:numId w:val="2"/>
        </w:numPr>
        <w:spacing w:before="0" w:beforeAutospacing="0" w:after="0" w:afterAutospacing="0"/>
      </w:pPr>
      <w:r w:rsidRPr="002C43D6">
        <w:t>Обработка лунки после удаления зуба. Последующий уход за ней и особенности заживления.</w:t>
      </w:r>
    </w:p>
    <w:p w:rsidR="00B718A4" w:rsidRPr="002C43D6" w:rsidRDefault="00B718A4" w:rsidP="00296AE1">
      <w:pPr>
        <w:pStyle w:val="a4"/>
        <w:numPr>
          <w:ilvl w:val="0"/>
          <w:numId w:val="2"/>
        </w:numPr>
        <w:spacing w:before="0" w:beforeAutospacing="0" w:after="0" w:afterAutospacing="0"/>
      </w:pPr>
      <w:r w:rsidRPr="002C43D6">
        <w:t>Виды местного обезболивания.</w:t>
      </w:r>
    </w:p>
    <w:p w:rsidR="00B718A4" w:rsidRPr="002C43D6" w:rsidRDefault="00B718A4" w:rsidP="00296AE1">
      <w:pPr>
        <w:pStyle w:val="a4"/>
        <w:numPr>
          <w:ilvl w:val="0"/>
          <w:numId w:val="2"/>
        </w:numPr>
        <w:spacing w:before="0" w:beforeAutospacing="0" w:after="0" w:afterAutospacing="0"/>
      </w:pPr>
      <w:r w:rsidRPr="002C43D6">
        <w:t>Показания к лечению стоматологических больных в условиях поликлиники и стационара, подготовка их к госпитализации.</w:t>
      </w:r>
    </w:p>
    <w:p w:rsidR="00B718A4" w:rsidRPr="002C43D6" w:rsidRDefault="00B718A4" w:rsidP="00296AE1">
      <w:pPr>
        <w:pStyle w:val="a4"/>
        <w:numPr>
          <w:ilvl w:val="0"/>
          <w:numId w:val="2"/>
        </w:numPr>
        <w:spacing w:before="0" w:beforeAutospacing="0" w:after="0" w:afterAutospacing="0"/>
      </w:pPr>
      <w:r w:rsidRPr="002C43D6">
        <w:t>Дополнительные методы функциональной диагностики заболеваний и повреждений челюстно-лицевой области.</w:t>
      </w:r>
    </w:p>
    <w:p w:rsidR="00B718A4" w:rsidRPr="002C43D6" w:rsidRDefault="00B718A4" w:rsidP="00296AE1">
      <w:pPr>
        <w:pStyle w:val="a4"/>
        <w:numPr>
          <w:ilvl w:val="0"/>
          <w:numId w:val="2"/>
        </w:numPr>
        <w:spacing w:before="0" w:beforeAutospacing="0" w:after="0" w:afterAutospacing="0"/>
      </w:pPr>
      <w:r w:rsidRPr="002C43D6">
        <w:t>Техника проведения нёбной анестезии. Зоны обезболивания</w:t>
      </w:r>
    </w:p>
    <w:p w:rsidR="00B718A4" w:rsidRPr="002C43D6" w:rsidRDefault="00B718A4" w:rsidP="00296AE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3D6">
        <w:rPr>
          <w:rFonts w:ascii="Times New Roman" w:hAnsi="Times New Roman" w:cs="Times New Roman"/>
          <w:sz w:val="24"/>
          <w:szCs w:val="24"/>
        </w:rPr>
        <w:t>Техника проведения резцовой анестезии. Зоны обезболивания.</w:t>
      </w:r>
    </w:p>
    <w:p w:rsidR="00B718A4" w:rsidRPr="002C43D6" w:rsidRDefault="00B718A4" w:rsidP="00296AE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3D6">
        <w:rPr>
          <w:rFonts w:ascii="Times New Roman" w:hAnsi="Times New Roman" w:cs="Times New Roman"/>
          <w:sz w:val="24"/>
          <w:szCs w:val="24"/>
        </w:rPr>
        <w:t xml:space="preserve">Техника проведения </w:t>
      </w:r>
      <w:proofErr w:type="spellStart"/>
      <w:r w:rsidRPr="002C43D6">
        <w:rPr>
          <w:rFonts w:ascii="Times New Roman" w:hAnsi="Times New Roman" w:cs="Times New Roman"/>
          <w:sz w:val="24"/>
          <w:szCs w:val="24"/>
        </w:rPr>
        <w:t>туберальной</w:t>
      </w:r>
      <w:proofErr w:type="spellEnd"/>
      <w:r w:rsidRPr="002C43D6">
        <w:rPr>
          <w:rFonts w:ascii="Times New Roman" w:hAnsi="Times New Roman" w:cs="Times New Roman"/>
          <w:sz w:val="24"/>
          <w:szCs w:val="24"/>
        </w:rPr>
        <w:t xml:space="preserve"> анестезии (</w:t>
      </w:r>
      <w:proofErr w:type="spellStart"/>
      <w:r w:rsidRPr="002C43D6">
        <w:rPr>
          <w:rFonts w:ascii="Times New Roman" w:hAnsi="Times New Roman" w:cs="Times New Roman"/>
          <w:sz w:val="24"/>
          <w:szCs w:val="24"/>
        </w:rPr>
        <w:t>внутриротовой</w:t>
      </w:r>
      <w:proofErr w:type="spellEnd"/>
      <w:r w:rsidRPr="002C43D6">
        <w:rPr>
          <w:rFonts w:ascii="Times New Roman" w:hAnsi="Times New Roman" w:cs="Times New Roman"/>
          <w:sz w:val="24"/>
          <w:szCs w:val="24"/>
        </w:rPr>
        <w:t xml:space="preserve"> способ). Зона обезболивания.</w:t>
      </w:r>
    </w:p>
    <w:p w:rsidR="00B718A4" w:rsidRPr="002C43D6" w:rsidRDefault="00B718A4" w:rsidP="00296AE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3D6">
        <w:rPr>
          <w:rFonts w:ascii="Times New Roman" w:hAnsi="Times New Roman" w:cs="Times New Roman"/>
          <w:sz w:val="24"/>
          <w:szCs w:val="24"/>
        </w:rPr>
        <w:t xml:space="preserve">Техника проведения </w:t>
      </w:r>
      <w:proofErr w:type="spellStart"/>
      <w:r w:rsidRPr="002C43D6">
        <w:rPr>
          <w:rFonts w:ascii="Times New Roman" w:hAnsi="Times New Roman" w:cs="Times New Roman"/>
          <w:sz w:val="24"/>
          <w:szCs w:val="24"/>
        </w:rPr>
        <w:t>мандибулярной</w:t>
      </w:r>
      <w:proofErr w:type="spellEnd"/>
      <w:r w:rsidRPr="002C43D6">
        <w:rPr>
          <w:rFonts w:ascii="Times New Roman" w:hAnsi="Times New Roman" w:cs="Times New Roman"/>
          <w:sz w:val="24"/>
          <w:szCs w:val="24"/>
        </w:rPr>
        <w:t xml:space="preserve"> анестезии (метод с помощью пальпации) Зона обезболивания</w:t>
      </w:r>
    </w:p>
    <w:p w:rsidR="00B718A4" w:rsidRPr="002C43D6" w:rsidRDefault="00B718A4" w:rsidP="00296AE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3D6">
        <w:rPr>
          <w:rFonts w:ascii="Times New Roman" w:hAnsi="Times New Roman" w:cs="Times New Roman"/>
          <w:sz w:val="24"/>
          <w:szCs w:val="24"/>
        </w:rPr>
        <w:t xml:space="preserve">Техника проведения </w:t>
      </w:r>
      <w:proofErr w:type="spellStart"/>
      <w:r w:rsidRPr="002C43D6">
        <w:rPr>
          <w:rFonts w:ascii="Times New Roman" w:hAnsi="Times New Roman" w:cs="Times New Roman"/>
          <w:sz w:val="24"/>
          <w:szCs w:val="24"/>
        </w:rPr>
        <w:t>торусальной</w:t>
      </w:r>
      <w:proofErr w:type="spellEnd"/>
      <w:r w:rsidRPr="002C43D6">
        <w:rPr>
          <w:rFonts w:ascii="Times New Roman" w:hAnsi="Times New Roman" w:cs="Times New Roman"/>
          <w:sz w:val="24"/>
          <w:szCs w:val="24"/>
        </w:rPr>
        <w:t xml:space="preserve"> анестезии. Зона обезболивания</w:t>
      </w:r>
    </w:p>
    <w:p w:rsidR="00B718A4" w:rsidRPr="002C43D6" w:rsidRDefault="00B718A4" w:rsidP="00296AE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3D6">
        <w:rPr>
          <w:rFonts w:ascii="Times New Roman" w:hAnsi="Times New Roman" w:cs="Times New Roman"/>
          <w:sz w:val="24"/>
          <w:szCs w:val="24"/>
        </w:rPr>
        <w:t>Техника проведения ментальной  анестезии (</w:t>
      </w:r>
      <w:proofErr w:type="spellStart"/>
      <w:r w:rsidRPr="002C43D6">
        <w:rPr>
          <w:rFonts w:ascii="Times New Roman" w:hAnsi="Times New Roman" w:cs="Times New Roman"/>
          <w:sz w:val="24"/>
          <w:szCs w:val="24"/>
        </w:rPr>
        <w:t>внутриротовой</w:t>
      </w:r>
      <w:proofErr w:type="spellEnd"/>
      <w:r w:rsidRPr="002C43D6">
        <w:rPr>
          <w:rFonts w:ascii="Times New Roman" w:hAnsi="Times New Roman" w:cs="Times New Roman"/>
          <w:sz w:val="24"/>
          <w:szCs w:val="24"/>
        </w:rPr>
        <w:t xml:space="preserve"> способ). Зона обезболивания.</w:t>
      </w:r>
    </w:p>
    <w:p w:rsidR="00B718A4" w:rsidRPr="002C43D6" w:rsidRDefault="00B718A4" w:rsidP="00296AE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3D6">
        <w:rPr>
          <w:rFonts w:ascii="Times New Roman" w:hAnsi="Times New Roman" w:cs="Times New Roman"/>
          <w:sz w:val="24"/>
          <w:szCs w:val="24"/>
        </w:rPr>
        <w:t xml:space="preserve">Техника проведения </w:t>
      </w:r>
      <w:proofErr w:type="spellStart"/>
      <w:r w:rsidRPr="002C43D6">
        <w:rPr>
          <w:rFonts w:ascii="Times New Roman" w:hAnsi="Times New Roman" w:cs="Times New Roman"/>
          <w:sz w:val="24"/>
          <w:szCs w:val="24"/>
        </w:rPr>
        <w:t>инфраорбитальной</w:t>
      </w:r>
      <w:proofErr w:type="spellEnd"/>
      <w:r w:rsidRPr="002C43D6">
        <w:rPr>
          <w:rFonts w:ascii="Times New Roman" w:hAnsi="Times New Roman" w:cs="Times New Roman"/>
          <w:sz w:val="24"/>
          <w:szCs w:val="24"/>
        </w:rPr>
        <w:t xml:space="preserve"> анестезии (</w:t>
      </w:r>
      <w:proofErr w:type="spellStart"/>
      <w:r w:rsidRPr="002C43D6">
        <w:rPr>
          <w:rFonts w:ascii="Times New Roman" w:hAnsi="Times New Roman" w:cs="Times New Roman"/>
          <w:sz w:val="24"/>
          <w:szCs w:val="24"/>
        </w:rPr>
        <w:t>внутриротовой</w:t>
      </w:r>
      <w:proofErr w:type="spellEnd"/>
      <w:r w:rsidRPr="002C43D6">
        <w:rPr>
          <w:rFonts w:ascii="Times New Roman" w:hAnsi="Times New Roman" w:cs="Times New Roman"/>
          <w:sz w:val="24"/>
          <w:szCs w:val="24"/>
        </w:rPr>
        <w:t xml:space="preserve"> способ). Зона обезболивания.</w:t>
      </w:r>
    </w:p>
    <w:p w:rsidR="00B718A4" w:rsidRPr="002C43D6" w:rsidRDefault="00B718A4" w:rsidP="00296AE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3D6">
        <w:rPr>
          <w:rFonts w:ascii="Times New Roman" w:hAnsi="Times New Roman" w:cs="Times New Roman"/>
          <w:sz w:val="24"/>
          <w:szCs w:val="24"/>
        </w:rPr>
        <w:t>Прикус- определение, виды- перечислить</w:t>
      </w:r>
    </w:p>
    <w:p w:rsidR="00B718A4" w:rsidRPr="002C43D6" w:rsidRDefault="00B718A4" w:rsidP="00296AE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3D6">
        <w:rPr>
          <w:rFonts w:ascii="Times New Roman" w:hAnsi="Times New Roman" w:cs="Times New Roman"/>
          <w:sz w:val="24"/>
          <w:szCs w:val="24"/>
        </w:rPr>
        <w:t xml:space="preserve"> Окклюзия</w:t>
      </w:r>
    </w:p>
    <w:p w:rsidR="00B718A4" w:rsidRPr="002C43D6" w:rsidRDefault="00B718A4" w:rsidP="00296AE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3D6">
        <w:rPr>
          <w:rFonts w:ascii="Times New Roman" w:hAnsi="Times New Roman" w:cs="Times New Roman"/>
          <w:sz w:val="24"/>
          <w:szCs w:val="24"/>
        </w:rPr>
        <w:t>Цементы, применяемые в ортопедической стоматологии</w:t>
      </w:r>
    </w:p>
    <w:p w:rsidR="00B718A4" w:rsidRPr="002C43D6" w:rsidRDefault="00B718A4" w:rsidP="00296AE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3D6">
        <w:rPr>
          <w:rFonts w:ascii="Times New Roman" w:hAnsi="Times New Roman" w:cs="Times New Roman"/>
          <w:sz w:val="24"/>
          <w:szCs w:val="24"/>
        </w:rPr>
        <w:t>Искусственные зубы</w:t>
      </w:r>
    </w:p>
    <w:p w:rsidR="00B718A4" w:rsidRPr="002C43D6" w:rsidRDefault="00BF4FAA" w:rsidP="00296AE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3D6">
        <w:rPr>
          <w:rFonts w:ascii="Times New Roman" w:hAnsi="Times New Roman" w:cs="Times New Roman"/>
          <w:sz w:val="24"/>
          <w:szCs w:val="24"/>
        </w:rPr>
        <w:t>Ретракция</w:t>
      </w:r>
    </w:p>
    <w:p w:rsidR="00BF4FAA" w:rsidRPr="002C43D6" w:rsidRDefault="00BF4FAA" w:rsidP="00296AE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3D6">
        <w:rPr>
          <w:rFonts w:ascii="Times New Roman" w:hAnsi="Times New Roman" w:cs="Times New Roman"/>
          <w:sz w:val="24"/>
          <w:szCs w:val="24"/>
        </w:rPr>
        <w:t>Оттискные ложки</w:t>
      </w:r>
    </w:p>
    <w:p w:rsidR="00BF4FAA" w:rsidRPr="002C43D6" w:rsidRDefault="00BF4FAA" w:rsidP="00296AE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3D6">
        <w:rPr>
          <w:rFonts w:ascii="Times New Roman" w:hAnsi="Times New Roman" w:cs="Times New Roman"/>
          <w:sz w:val="24"/>
          <w:szCs w:val="24"/>
        </w:rPr>
        <w:t>Силиконовые оттискные материалы</w:t>
      </w:r>
    </w:p>
    <w:p w:rsidR="00BF4FAA" w:rsidRPr="002C43D6" w:rsidRDefault="00BF4FAA" w:rsidP="00296AE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C43D6">
        <w:rPr>
          <w:rFonts w:ascii="Times New Roman" w:hAnsi="Times New Roman" w:cs="Times New Roman"/>
          <w:sz w:val="24"/>
          <w:szCs w:val="24"/>
        </w:rPr>
        <w:t>Альгинатные</w:t>
      </w:r>
      <w:proofErr w:type="spellEnd"/>
      <w:r w:rsidRPr="002C43D6">
        <w:rPr>
          <w:rFonts w:ascii="Times New Roman" w:hAnsi="Times New Roman" w:cs="Times New Roman"/>
          <w:sz w:val="24"/>
          <w:szCs w:val="24"/>
        </w:rPr>
        <w:t xml:space="preserve"> оттискные материалы</w:t>
      </w:r>
    </w:p>
    <w:p w:rsidR="00BF4FAA" w:rsidRPr="002C43D6" w:rsidRDefault="00BF4FAA" w:rsidP="00296AE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3D6">
        <w:rPr>
          <w:rFonts w:ascii="Times New Roman" w:hAnsi="Times New Roman" w:cs="Times New Roman"/>
          <w:sz w:val="24"/>
          <w:szCs w:val="24"/>
        </w:rPr>
        <w:t>Воски- классификация, применение</w:t>
      </w:r>
    </w:p>
    <w:p w:rsidR="00BF4FAA" w:rsidRPr="002C43D6" w:rsidRDefault="00BF4FAA" w:rsidP="00296AE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3D6">
        <w:rPr>
          <w:rFonts w:ascii="Times New Roman" w:hAnsi="Times New Roman" w:cs="Times New Roman"/>
          <w:sz w:val="24"/>
          <w:szCs w:val="24"/>
        </w:rPr>
        <w:t>Ортопедическое отделение, структура</w:t>
      </w:r>
    </w:p>
    <w:p w:rsidR="00BF4FAA" w:rsidRPr="002C43D6" w:rsidRDefault="00BF4FAA" w:rsidP="00296AE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3D6">
        <w:rPr>
          <w:rFonts w:ascii="Times New Roman" w:hAnsi="Times New Roman" w:cs="Times New Roman"/>
          <w:sz w:val="24"/>
          <w:szCs w:val="24"/>
        </w:rPr>
        <w:t>Стоматологические установки</w:t>
      </w:r>
    </w:p>
    <w:p w:rsidR="00BF4FAA" w:rsidRPr="002C43D6" w:rsidRDefault="00BF4FAA" w:rsidP="00296AE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3D6">
        <w:rPr>
          <w:rFonts w:ascii="Times New Roman" w:hAnsi="Times New Roman" w:cs="Times New Roman"/>
          <w:sz w:val="24"/>
          <w:szCs w:val="24"/>
        </w:rPr>
        <w:t>Стоматологические наконечники</w:t>
      </w:r>
    </w:p>
    <w:p w:rsidR="00BF4FAA" w:rsidRPr="002C43D6" w:rsidRDefault="00BF4FAA" w:rsidP="00296AE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3D6">
        <w:rPr>
          <w:rFonts w:ascii="Times New Roman" w:hAnsi="Times New Roman" w:cs="Times New Roman"/>
          <w:sz w:val="24"/>
          <w:szCs w:val="24"/>
        </w:rPr>
        <w:t>Дезинфекция оттисков</w:t>
      </w:r>
    </w:p>
    <w:p w:rsidR="00BF4FAA" w:rsidRPr="002C43D6" w:rsidRDefault="00BF4FAA" w:rsidP="00296AE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3D6">
        <w:rPr>
          <w:rFonts w:ascii="Times New Roman" w:hAnsi="Times New Roman" w:cs="Times New Roman"/>
          <w:sz w:val="24"/>
          <w:szCs w:val="24"/>
        </w:rPr>
        <w:t>Искусственные коронки- виды, требования</w:t>
      </w:r>
    </w:p>
    <w:p w:rsidR="00BF4FAA" w:rsidRPr="002C43D6" w:rsidRDefault="00BF4FAA" w:rsidP="00296AE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3D6">
        <w:rPr>
          <w:rFonts w:ascii="Times New Roman" w:hAnsi="Times New Roman" w:cs="Times New Roman"/>
          <w:sz w:val="24"/>
          <w:szCs w:val="24"/>
        </w:rPr>
        <w:t xml:space="preserve">Вкладки- виды, показания </w:t>
      </w:r>
    </w:p>
    <w:p w:rsidR="00BF4FAA" w:rsidRPr="002C43D6" w:rsidRDefault="00BF4FAA" w:rsidP="00296AE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C43D6">
        <w:rPr>
          <w:rFonts w:ascii="Times New Roman" w:hAnsi="Times New Roman" w:cs="Times New Roman"/>
          <w:sz w:val="24"/>
          <w:szCs w:val="24"/>
        </w:rPr>
        <w:t>Виниры</w:t>
      </w:r>
      <w:proofErr w:type="spellEnd"/>
      <w:r w:rsidRPr="002C43D6">
        <w:rPr>
          <w:rFonts w:ascii="Times New Roman" w:hAnsi="Times New Roman" w:cs="Times New Roman"/>
          <w:sz w:val="24"/>
          <w:szCs w:val="24"/>
        </w:rPr>
        <w:t>- показания, противопоказания</w:t>
      </w:r>
    </w:p>
    <w:p w:rsidR="00BF4FAA" w:rsidRPr="002C43D6" w:rsidRDefault="00BF4FAA" w:rsidP="00296AE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3D6">
        <w:rPr>
          <w:rFonts w:ascii="Times New Roman" w:hAnsi="Times New Roman" w:cs="Times New Roman"/>
          <w:sz w:val="24"/>
          <w:szCs w:val="24"/>
        </w:rPr>
        <w:t>Мостовидные протезы- показания, противопоказания</w:t>
      </w:r>
    </w:p>
    <w:p w:rsidR="00BF4FAA" w:rsidRPr="002C43D6" w:rsidRDefault="00BF4FAA" w:rsidP="00296AE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3D6">
        <w:rPr>
          <w:rFonts w:ascii="Times New Roman" w:hAnsi="Times New Roman" w:cs="Times New Roman"/>
          <w:sz w:val="24"/>
          <w:szCs w:val="24"/>
        </w:rPr>
        <w:t>ИРОПЗ</w:t>
      </w:r>
    </w:p>
    <w:p w:rsidR="00BF4FAA" w:rsidRPr="002C43D6" w:rsidRDefault="00BF4FAA" w:rsidP="00296AE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C43D6">
        <w:rPr>
          <w:rFonts w:ascii="Times New Roman" w:hAnsi="Times New Roman" w:cs="Times New Roman"/>
          <w:sz w:val="24"/>
          <w:szCs w:val="24"/>
        </w:rPr>
        <w:t>Культевые  штифтовые</w:t>
      </w:r>
      <w:proofErr w:type="gramEnd"/>
      <w:r w:rsidRPr="002C43D6">
        <w:rPr>
          <w:rFonts w:ascii="Times New Roman" w:hAnsi="Times New Roman" w:cs="Times New Roman"/>
          <w:sz w:val="24"/>
          <w:szCs w:val="24"/>
        </w:rPr>
        <w:t xml:space="preserve"> вкладки- показания, противопоказания</w:t>
      </w:r>
    </w:p>
    <w:p w:rsidR="00BF4FAA" w:rsidRPr="002C43D6" w:rsidRDefault="00BF4FAA" w:rsidP="00296AE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3D6">
        <w:rPr>
          <w:rFonts w:ascii="Times New Roman" w:hAnsi="Times New Roman" w:cs="Times New Roman"/>
          <w:sz w:val="24"/>
          <w:szCs w:val="24"/>
        </w:rPr>
        <w:t xml:space="preserve">Патологическая </w:t>
      </w:r>
      <w:proofErr w:type="spellStart"/>
      <w:r w:rsidRPr="002C43D6">
        <w:rPr>
          <w:rFonts w:ascii="Times New Roman" w:hAnsi="Times New Roman" w:cs="Times New Roman"/>
          <w:sz w:val="24"/>
          <w:szCs w:val="24"/>
        </w:rPr>
        <w:t>стираемость</w:t>
      </w:r>
      <w:proofErr w:type="spellEnd"/>
      <w:r w:rsidRPr="002C43D6">
        <w:rPr>
          <w:rFonts w:ascii="Times New Roman" w:hAnsi="Times New Roman" w:cs="Times New Roman"/>
          <w:sz w:val="24"/>
          <w:szCs w:val="24"/>
        </w:rPr>
        <w:t>-этиология</w:t>
      </w:r>
    </w:p>
    <w:p w:rsidR="00BF4FAA" w:rsidRPr="002C43D6" w:rsidRDefault="00BF4FAA" w:rsidP="00296AE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3D6">
        <w:rPr>
          <w:rFonts w:ascii="Times New Roman" w:hAnsi="Times New Roman" w:cs="Times New Roman"/>
          <w:sz w:val="24"/>
          <w:szCs w:val="24"/>
        </w:rPr>
        <w:t xml:space="preserve">Пробы </w:t>
      </w:r>
      <w:proofErr w:type="spellStart"/>
      <w:r w:rsidRPr="002C43D6">
        <w:rPr>
          <w:rFonts w:ascii="Times New Roman" w:hAnsi="Times New Roman" w:cs="Times New Roman"/>
          <w:sz w:val="24"/>
          <w:szCs w:val="24"/>
        </w:rPr>
        <w:t>Гербста</w:t>
      </w:r>
      <w:proofErr w:type="spellEnd"/>
    </w:p>
    <w:p w:rsidR="00BF4FAA" w:rsidRPr="002C43D6" w:rsidRDefault="00BF4FAA" w:rsidP="00296AE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C43D6">
        <w:rPr>
          <w:rFonts w:ascii="Times New Roman" w:hAnsi="Times New Roman" w:cs="Times New Roman"/>
          <w:sz w:val="24"/>
          <w:szCs w:val="24"/>
        </w:rPr>
        <w:t>Кламмера</w:t>
      </w:r>
      <w:proofErr w:type="spellEnd"/>
      <w:r w:rsidRPr="002C43D6">
        <w:rPr>
          <w:rFonts w:ascii="Times New Roman" w:hAnsi="Times New Roman" w:cs="Times New Roman"/>
          <w:sz w:val="24"/>
          <w:szCs w:val="24"/>
        </w:rPr>
        <w:t>- классификация</w:t>
      </w:r>
    </w:p>
    <w:p w:rsidR="00BF4FAA" w:rsidRPr="002C43D6" w:rsidRDefault="00BF4FAA" w:rsidP="00296AE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C43D6">
        <w:rPr>
          <w:rFonts w:ascii="Times New Roman" w:hAnsi="Times New Roman" w:cs="Times New Roman"/>
          <w:sz w:val="24"/>
          <w:szCs w:val="24"/>
        </w:rPr>
        <w:t>Параллелометрия</w:t>
      </w:r>
      <w:proofErr w:type="spellEnd"/>
    </w:p>
    <w:p w:rsidR="00BF4FAA" w:rsidRDefault="002C43D6" w:rsidP="00296AE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C43D6">
        <w:rPr>
          <w:rFonts w:ascii="Times New Roman" w:hAnsi="Times New Roman" w:cs="Times New Roman"/>
          <w:sz w:val="24"/>
          <w:szCs w:val="24"/>
        </w:rPr>
        <w:t>Бюгельные</w:t>
      </w:r>
      <w:proofErr w:type="spellEnd"/>
      <w:r w:rsidRPr="002C43D6">
        <w:rPr>
          <w:rFonts w:ascii="Times New Roman" w:hAnsi="Times New Roman" w:cs="Times New Roman"/>
          <w:sz w:val="24"/>
          <w:szCs w:val="24"/>
        </w:rPr>
        <w:t xml:space="preserve"> протезы- показания, </w:t>
      </w:r>
      <w:proofErr w:type="spellStart"/>
      <w:r w:rsidRPr="002C43D6">
        <w:rPr>
          <w:rFonts w:ascii="Times New Roman" w:hAnsi="Times New Roman" w:cs="Times New Roman"/>
          <w:sz w:val="24"/>
          <w:szCs w:val="24"/>
        </w:rPr>
        <w:t>протовопоказания</w:t>
      </w:r>
      <w:proofErr w:type="spellEnd"/>
      <w:r w:rsidRPr="002C43D6">
        <w:rPr>
          <w:rFonts w:ascii="Times New Roman" w:hAnsi="Times New Roman" w:cs="Times New Roman"/>
          <w:sz w:val="24"/>
          <w:szCs w:val="24"/>
        </w:rPr>
        <w:t>.</w:t>
      </w:r>
    </w:p>
    <w:p w:rsidR="00296AE1" w:rsidRPr="003453FC" w:rsidRDefault="00296AE1" w:rsidP="00296AE1">
      <w:pPr>
        <w:pStyle w:val="a5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296AE1" w:rsidRPr="003453FC" w:rsidRDefault="00296AE1" w:rsidP="00296AE1">
      <w:pPr>
        <w:pStyle w:val="a5"/>
        <w:numPr>
          <w:ilvl w:val="0"/>
          <w:numId w:val="4"/>
        </w:numPr>
        <w:tabs>
          <w:tab w:val="num" w:pos="540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453FC">
        <w:rPr>
          <w:rFonts w:ascii="Times New Roman" w:hAnsi="Times New Roman" w:cs="Times New Roman"/>
          <w:sz w:val="24"/>
          <w:szCs w:val="24"/>
        </w:rPr>
        <w:t xml:space="preserve">Кариес временных зубов (К02по МКБ-10) у детей первого и второго года жизни. Этиология, особенности клинического течения, </w:t>
      </w:r>
    </w:p>
    <w:p w:rsidR="00296AE1" w:rsidRPr="003453FC" w:rsidRDefault="00296AE1" w:rsidP="00296AE1">
      <w:pPr>
        <w:pStyle w:val="a5"/>
        <w:tabs>
          <w:tab w:val="num" w:pos="54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96AE1" w:rsidRPr="003453FC" w:rsidRDefault="00296AE1" w:rsidP="00296AE1">
      <w:pPr>
        <w:pStyle w:val="a5"/>
        <w:numPr>
          <w:ilvl w:val="0"/>
          <w:numId w:val="4"/>
        </w:numPr>
        <w:tabs>
          <w:tab w:val="num" w:pos="540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453FC">
        <w:rPr>
          <w:rFonts w:ascii="Times New Roman" w:hAnsi="Times New Roman" w:cs="Times New Roman"/>
          <w:sz w:val="24"/>
          <w:szCs w:val="24"/>
        </w:rPr>
        <w:t xml:space="preserve">Кариес временных </w:t>
      </w:r>
      <w:proofErr w:type="gramStart"/>
      <w:r w:rsidRPr="003453FC">
        <w:rPr>
          <w:rFonts w:ascii="Times New Roman" w:hAnsi="Times New Roman" w:cs="Times New Roman"/>
          <w:sz w:val="24"/>
          <w:szCs w:val="24"/>
        </w:rPr>
        <w:t>зубов(</w:t>
      </w:r>
      <w:proofErr w:type="gramEnd"/>
      <w:r w:rsidRPr="003453FC">
        <w:rPr>
          <w:rFonts w:ascii="Times New Roman" w:hAnsi="Times New Roman" w:cs="Times New Roman"/>
          <w:sz w:val="24"/>
          <w:szCs w:val="24"/>
        </w:rPr>
        <w:t>К02по МКБ-10) у детей 4-6 лет. Наиболее частая локализация кариозных полостей. Особенности оперативно-восстановительного лечения</w:t>
      </w:r>
    </w:p>
    <w:p w:rsidR="00296AE1" w:rsidRPr="003453FC" w:rsidRDefault="00296AE1" w:rsidP="00296AE1">
      <w:pPr>
        <w:pStyle w:val="a5"/>
        <w:tabs>
          <w:tab w:val="num" w:pos="54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96AE1" w:rsidRPr="003453FC" w:rsidRDefault="00296AE1" w:rsidP="00296AE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53FC">
        <w:rPr>
          <w:rFonts w:ascii="Times New Roman" w:hAnsi="Times New Roman" w:cs="Times New Roman"/>
          <w:sz w:val="24"/>
          <w:szCs w:val="24"/>
        </w:rPr>
        <w:t xml:space="preserve">Начальный кариес (К02.0по МКБ-10) временных и постоянных </w:t>
      </w:r>
      <w:proofErr w:type="spellStart"/>
      <w:proofErr w:type="gramStart"/>
      <w:r w:rsidRPr="003453FC">
        <w:rPr>
          <w:rFonts w:ascii="Times New Roman" w:hAnsi="Times New Roman" w:cs="Times New Roman"/>
          <w:sz w:val="24"/>
          <w:szCs w:val="24"/>
        </w:rPr>
        <w:t>зубов.Диагностика</w:t>
      </w:r>
      <w:proofErr w:type="spellEnd"/>
      <w:proofErr w:type="gramEnd"/>
      <w:r w:rsidRPr="003453FC">
        <w:rPr>
          <w:rFonts w:ascii="Times New Roman" w:hAnsi="Times New Roman" w:cs="Times New Roman"/>
          <w:sz w:val="24"/>
          <w:szCs w:val="24"/>
        </w:rPr>
        <w:t xml:space="preserve"> начального кариеса.</w:t>
      </w:r>
    </w:p>
    <w:p w:rsidR="00296AE1" w:rsidRPr="003453FC" w:rsidRDefault="00296AE1" w:rsidP="00296AE1">
      <w:pPr>
        <w:pStyle w:val="a3"/>
        <w:spacing w:line="240" w:lineRule="auto"/>
        <w:rPr>
          <w:rFonts w:ascii="Times New Roman" w:hAnsi="Times New Roman" w:cs="Times New Roman"/>
        </w:rPr>
      </w:pPr>
    </w:p>
    <w:p w:rsidR="00296AE1" w:rsidRPr="003453FC" w:rsidRDefault="00296AE1" w:rsidP="00296A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96AE1" w:rsidRPr="003453FC" w:rsidRDefault="00296AE1" w:rsidP="00296AE1">
      <w:pPr>
        <w:pStyle w:val="a5"/>
        <w:numPr>
          <w:ilvl w:val="0"/>
          <w:numId w:val="4"/>
        </w:numPr>
        <w:tabs>
          <w:tab w:val="num" w:pos="540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453FC">
        <w:rPr>
          <w:rFonts w:ascii="Times New Roman" w:hAnsi="Times New Roman" w:cs="Times New Roman"/>
          <w:sz w:val="24"/>
          <w:szCs w:val="24"/>
        </w:rPr>
        <w:t xml:space="preserve">Неоперативное лечение начального кариеса зубов (К02.0 по МКБ-10) в постоянном прикусе. Виды используемой терапии, кратность использования, оценка ее эффективности, </w:t>
      </w:r>
    </w:p>
    <w:p w:rsidR="00296AE1" w:rsidRPr="003453FC" w:rsidRDefault="00296AE1" w:rsidP="00296AE1">
      <w:pPr>
        <w:pStyle w:val="a5"/>
        <w:tabs>
          <w:tab w:val="num" w:pos="54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96AE1" w:rsidRPr="003453FC" w:rsidRDefault="00296AE1" w:rsidP="00296AE1">
      <w:pPr>
        <w:pStyle w:val="a5"/>
        <w:numPr>
          <w:ilvl w:val="0"/>
          <w:numId w:val="4"/>
        </w:numPr>
        <w:tabs>
          <w:tab w:val="num" w:pos="540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453FC">
        <w:rPr>
          <w:rFonts w:ascii="Times New Roman" w:hAnsi="Times New Roman" w:cs="Times New Roman"/>
          <w:sz w:val="24"/>
          <w:szCs w:val="24"/>
        </w:rPr>
        <w:lastRenderedPageBreak/>
        <w:t xml:space="preserve">Средний </w:t>
      </w:r>
      <w:proofErr w:type="gramStart"/>
      <w:r w:rsidRPr="003453FC">
        <w:rPr>
          <w:rFonts w:ascii="Times New Roman" w:hAnsi="Times New Roman" w:cs="Times New Roman"/>
          <w:sz w:val="24"/>
          <w:szCs w:val="24"/>
        </w:rPr>
        <w:t>кариес(</w:t>
      </w:r>
      <w:proofErr w:type="gramEnd"/>
      <w:r w:rsidRPr="003453FC">
        <w:rPr>
          <w:rFonts w:ascii="Times New Roman" w:hAnsi="Times New Roman" w:cs="Times New Roman"/>
          <w:sz w:val="24"/>
          <w:szCs w:val="24"/>
        </w:rPr>
        <w:t>К02.1по МКБ-10) постоянных зубов с несформированными корнями. Особенности локализации, особенности препарирования полостей в разных группах зубов. Выбор пломбировочного материала в зависимости от возраста ребенка, групповой принадлежности зуба, локализации кариозного дефекта.</w:t>
      </w:r>
    </w:p>
    <w:p w:rsidR="00296AE1" w:rsidRPr="003453FC" w:rsidRDefault="00296AE1" w:rsidP="00296AE1">
      <w:pPr>
        <w:pStyle w:val="a5"/>
        <w:tabs>
          <w:tab w:val="num" w:pos="54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96AE1" w:rsidRPr="003453FC" w:rsidRDefault="00296AE1" w:rsidP="00296AE1">
      <w:pPr>
        <w:pStyle w:val="a5"/>
        <w:numPr>
          <w:ilvl w:val="0"/>
          <w:numId w:val="4"/>
        </w:numPr>
        <w:tabs>
          <w:tab w:val="num" w:pos="540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453FC">
        <w:rPr>
          <w:rFonts w:ascii="Times New Roman" w:hAnsi="Times New Roman" w:cs="Times New Roman"/>
          <w:sz w:val="24"/>
          <w:szCs w:val="24"/>
        </w:rPr>
        <w:t xml:space="preserve">Глубокий </w:t>
      </w:r>
      <w:proofErr w:type="gramStart"/>
      <w:r w:rsidRPr="003453FC">
        <w:rPr>
          <w:rFonts w:ascii="Times New Roman" w:hAnsi="Times New Roman" w:cs="Times New Roman"/>
          <w:sz w:val="24"/>
          <w:szCs w:val="24"/>
        </w:rPr>
        <w:t>кариес(</w:t>
      </w:r>
      <w:proofErr w:type="gramEnd"/>
      <w:r w:rsidRPr="003453FC">
        <w:rPr>
          <w:rFonts w:ascii="Times New Roman" w:hAnsi="Times New Roman" w:cs="Times New Roman"/>
          <w:sz w:val="24"/>
          <w:szCs w:val="24"/>
        </w:rPr>
        <w:t xml:space="preserve">К02.1по МКБ-10). Реакция пульпы в зависимости от активности кариозного процесса временных и постоянных зубов. Клиника, методы диагностики. </w:t>
      </w:r>
    </w:p>
    <w:p w:rsidR="00296AE1" w:rsidRPr="003453FC" w:rsidRDefault="00296AE1" w:rsidP="00296AE1">
      <w:pPr>
        <w:pStyle w:val="a3"/>
        <w:spacing w:line="240" w:lineRule="auto"/>
        <w:rPr>
          <w:rFonts w:ascii="Times New Roman" w:hAnsi="Times New Roman" w:cs="Times New Roman"/>
        </w:rPr>
      </w:pPr>
    </w:p>
    <w:p w:rsidR="00296AE1" w:rsidRPr="003453FC" w:rsidRDefault="00296AE1" w:rsidP="00296AE1">
      <w:pPr>
        <w:pStyle w:val="a5"/>
        <w:tabs>
          <w:tab w:val="num" w:pos="54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96AE1" w:rsidRPr="003453FC" w:rsidRDefault="00296AE1" w:rsidP="00296AE1">
      <w:pPr>
        <w:pStyle w:val="a5"/>
        <w:numPr>
          <w:ilvl w:val="0"/>
          <w:numId w:val="4"/>
        </w:numPr>
        <w:tabs>
          <w:tab w:val="num" w:pos="540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453FC">
        <w:rPr>
          <w:rFonts w:ascii="Times New Roman" w:hAnsi="Times New Roman" w:cs="Times New Roman"/>
          <w:sz w:val="24"/>
          <w:szCs w:val="24"/>
        </w:rPr>
        <w:t xml:space="preserve">Патогенетическая терапия кариеса </w:t>
      </w:r>
      <w:proofErr w:type="gramStart"/>
      <w:r w:rsidRPr="003453FC">
        <w:rPr>
          <w:rFonts w:ascii="Times New Roman" w:hAnsi="Times New Roman" w:cs="Times New Roman"/>
          <w:sz w:val="24"/>
          <w:szCs w:val="24"/>
        </w:rPr>
        <w:t>зубов(</w:t>
      </w:r>
      <w:proofErr w:type="gramEnd"/>
      <w:r w:rsidRPr="003453FC">
        <w:rPr>
          <w:rFonts w:ascii="Times New Roman" w:hAnsi="Times New Roman" w:cs="Times New Roman"/>
          <w:sz w:val="24"/>
          <w:szCs w:val="24"/>
        </w:rPr>
        <w:t>К02 по МКБ-10) в детском возрасте. Показания. Лекарственные препараты, особенности назначения.</w:t>
      </w:r>
    </w:p>
    <w:p w:rsidR="00296AE1" w:rsidRPr="003453FC" w:rsidRDefault="00296AE1" w:rsidP="00296AE1">
      <w:pPr>
        <w:pStyle w:val="a5"/>
        <w:tabs>
          <w:tab w:val="num" w:pos="54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96AE1" w:rsidRPr="003453FC" w:rsidRDefault="00296AE1" w:rsidP="00296AE1">
      <w:pPr>
        <w:pStyle w:val="a5"/>
        <w:tabs>
          <w:tab w:val="num" w:pos="54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96AE1" w:rsidRPr="003453FC" w:rsidRDefault="00296AE1" w:rsidP="00296AE1">
      <w:pPr>
        <w:pStyle w:val="a5"/>
        <w:numPr>
          <w:ilvl w:val="0"/>
          <w:numId w:val="4"/>
        </w:numPr>
        <w:tabs>
          <w:tab w:val="num" w:pos="540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453FC">
        <w:rPr>
          <w:rFonts w:ascii="Times New Roman" w:hAnsi="Times New Roman" w:cs="Times New Roman"/>
          <w:sz w:val="24"/>
          <w:szCs w:val="24"/>
        </w:rPr>
        <w:t xml:space="preserve">Хронический гипертрофический пульпит (К04.05 по МКБ-10). Причины развития. Клиника. </w:t>
      </w:r>
    </w:p>
    <w:p w:rsidR="00296AE1" w:rsidRPr="003453FC" w:rsidRDefault="00296AE1" w:rsidP="00296AE1">
      <w:pPr>
        <w:pStyle w:val="a5"/>
        <w:tabs>
          <w:tab w:val="num" w:pos="54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96AE1" w:rsidRPr="003453FC" w:rsidRDefault="00296AE1" w:rsidP="00296AE1">
      <w:pPr>
        <w:pStyle w:val="a5"/>
        <w:tabs>
          <w:tab w:val="num" w:pos="54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96AE1" w:rsidRPr="003453FC" w:rsidRDefault="00296AE1" w:rsidP="00296AE1">
      <w:pPr>
        <w:pStyle w:val="a5"/>
        <w:numPr>
          <w:ilvl w:val="0"/>
          <w:numId w:val="4"/>
        </w:numPr>
        <w:tabs>
          <w:tab w:val="num" w:pos="540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453FC">
        <w:rPr>
          <w:rFonts w:ascii="Times New Roman" w:hAnsi="Times New Roman" w:cs="Times New Roman"/>
          <w:sz w:val="24"/>
          <w:szCs w:val="24"/>
        </w:rPr>
        <w:t xml:space="preserve">Биологический метод лечения пульпитов временных и постоянных зубов у детей. Показания к применению в зависимости от диагноза заболевания, групповой принадлежности зуба, стадии развития корней, локализации кариозной полости. Лекарственные средства, оценка эффективности лечения. </w:t>
      </w:r>
    </w:p>
    <w:p w:rsidR="00296AE1" w:rsidRPr="003453FC" w:rsidRDefault="00296AE1" w:rsidP="00296AE1">
      <w:pPr>
        <w:pStyle w:val="a5"/>
        <w:tabs>
          <w:tab w:val="num" w:pos="54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96AE1" w:rsidRPr="003453FC" w:rsidRDefault="00296AE1" w:rsidP="00296AE1">
      <w:pPr>
        <w:pStyle w:val="a5"/>
        <w:tabs>
          <w:tab w:val="num" w:pos="54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96AE1" w:rsidRPr="003453FC" w:rsidRDefault="00296AE1" w:rsidP="00296AE1">
      <w:pPr>
        <w:pStyle w:val="a5"/>
        <w:numPr>
          <w:ilvl w:val="0"/>
          <w:numId w:val="4"/>
        </w:numPr>
        <w:tabs>
          <w:tab w:val="num" w:pos="540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453FC">
        <w:rPr>
          <w:rFonts w:ascii="Times New Roman" w:hAnsi="Times New Roman" w:cs="Times New Roman"/>
          <w:sz w:val="24"/>
          <w:szCs w:val="24"/>
        </w:rPr>
        <w:t xml:space="preserve">Хронический гранулирующий </w:t>
      </w:r>
      <w:proofErr w:type="gramStart"/>
      <w:r w:rsidRPr="003453FC">
        <w:rPr>
          <w:rFonts w:ascii="Times New Roman" w:hAnsi="Times New Roman" w:cs="Times New Roman"/>
          <w:sz w:val="24"/>
          <w:szCs w:val="24"/>
        </w:rPr>
        <w:t>периодонтит(</w:t>
      </w:r>
      <w:proofErr w:type="gramEnd"/>
      <w:r w:rsidRPr="003453FC">
        <w:rPr>
          <w:rFonts w:ascii="Times New Roman" w:hAnsi="Times New Roman" w:cs="Times New Roman"/>
          <w:sz w:val="24"/>
          <w:szCs w:val="24"/>
        </w:rPr>
        <w:t xml:space="preserve">К04.6 по МКБ-10) временных зубов. Клиническое течение. Рентгенологическая диагностика. </w:t>
      </w:r>
    </w:p>
    <w:p w:rsidR="00296AE1" w:rsidRPr="003453FC" w:rsidRDefault="00296AE1" w:rsidP="00296AE1">
      <w:pPr>
        <w:pStyle w:val="a5"/>
        <w:numPr>
          <w:ilvl w:val="0"/>
          <w:numId w:val="4"/>
        </w:numPr>
        <w:tabs>
          <w:tab w:val="num" w:pos="540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453FC">
        <w:rPr>
          <w:rFonts w:ascii="Times New Roman" w:hAnsi="Times New Roman" w:cs="Times New Roman"/>
          <w:sz w:val="24"/>
          <w:szCs w:val="24"/>
        </w:rPr>
        <w:t xml:space="preserve">Хронический гранулирующий </w:t>
      </w:r>
      <w:proofErr w:type="gramStart"/>
      <w:r w:rsidRPr="003453FC">
        <w:rPr>
          <w:rFonts w:ascii="Times New Roman" w:hAnsi="Times New Roman" w:cs="Times New Roman"/>
          <w:sz w:val="24"/>
          <w:szCs w:val="24"/>
        </w:rPr>
        <w:t>периодонтит(</w:t>
      </w:r>
      <w:proofErr w:type="gramEnd"/>
      <w:r w:rsidRPr="003453FC">
        <w:rPr>
          <w:rFonts w:ascii="Times New Roman" w:hAnsi="Times New Roman" w:cs="Times New Roman"/>
          <w:sz w:val="24"/>
          <w:szCs w:val="24"/>
        </w:rPr>
        <w:t xml:space="preserve">К04.6 по МКБ-10) постоянных зубов с несформированными корнями. Определение метода лечения. выбор паст и пломбировочных материалов. </w:t>
      </w:r>
    </w:p>
    <w:p w:rsidR="00296AE1" w:rsidRPr="003453FC" w:rsidRDefault="00296AE1" w:rsidP="00296AE1">
      <w:pPr>
        <w:pStyle w:val="a5"/>
        <w:tabs>
          <w:tab w:val="num" w:pos="54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96AE1" w:rsidRPr="003453FC" w:rsidRDefault="00296AE1" w:rsidP="00296AE1">
      <w:pPr>
        <w:pStyle w:val="a5"/>
        <w:numPr>
          <w:ilvl w:val="0"/>
          <w:numId w:val="4"/>
        </w:numPr>
        <w:tabs>
          <w:tab w:val="num" w:pos="540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453FC">
        <w:rPr>
          <w:rFonts w:ascii="Times New Roman" w:hAnsi="Times New Roman" w:cs="Times New Roman"/>
          <w:sz w:val="24"/>
          <w:szCs w:val="24"/>
        </w:rPr>
        <w:t xml:space="preserve">Острый периодонтиту детей (К04.4 по МКБ-10). Причины. Особенности клинического проявления в зависимости от групповой принадлежности зуба, возраста ребенка, степени </w:t>
      </w:r>
      <w:proofErr w:type="spellStart"/>
      <w:r w:rsidRPr="003453F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453FC">
        <w:rPr>
          <w:rFonts w:ascii="Times New Roman" w:hAnsi="Times New Roman" w:cs="Times New Roman"/>
          <w:sz w:val="24"/>
          <w:szCs w:val="24"/>
        </w:rPr>
        <w:t xml:space="preserve"> корней и верхушечного отверстия. </w:t>
      </w:r>
    </w:p>
    <w:p w:rsidR="00296AE1" w:rsidRPr="003453FC" w:rsidRDefault="00296AE1" w:rsidP="00296AE1">
      <w:pPr>
        <w:pStyle w:val="a3"/>
        <w:spacing w:line="240" w:lineRule="auto"/>
        <w:rPr>
          <w:rFonts w:ascii="Times New Roman" w:hAnsi="Times New Roman" w:cs="Times New Roman"/>
        </w:rPr>
      </w:pPr>
    </w:p>
    <w:p w:rsidR="00296AE1" w:rsidRPr="003453FC" w:rsidRDefault="00296AE1" w:rsidP="00296AE1">
      <w:pPr>
        <w:pStyle w:val="a5"/>
        <w:numPr>
          <w:ilvl w:val="0"/>
          <w:numId w:val="4"/>
        </w:numPr>
        <w:tabs>
          <w:tab w:val="num" w:pos="540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453FC">
        <w:rPr>
          <w:rFonts w:ascii="Times New Roman" w:hAnsi="Times New Roman" w:cs="Times New Roman"/>
          <w:sz w:val="24"/>
          <w:szCs w:val="24"/>
        </w:rPr>
        <w:t xml:space="preserve">Обострение хронического периодонтита зубов (К04.7 по МКБ-10) у детей. Особенности клинического проявления. Диагностика, дифференциальный диагноз. </w:t>
      </w:r>
    </w:p>
    <w:p w:rsidR="00296AE1" w:rsidRPr="003453FC" w:rsidRDefault="00296AE1" w:rsidP="00296AE1">
      <w:pPr>
        <w:pStyle w:val="a5"/>
        <w:numPr>
          <w:ilvl w:val="0"/>
          <w:numId w:val="4"/>
        </w:numPr>
        <w:tabs>
          <w:tab w:val="num" w:pos="540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453FC">
        <w:rPr>
          <w:rFonts w:ascii="Times New Roman" w:hAnsi="Times New Roman" w:cs="Times New Roman"/>
          <w:sz w:val="24"/>
          <w:szCs w:val="24"/>
        </w:rPr>
        <w:t xml:space="preserve">Местная гипоплазия эмали (К00.4 по МКБ-10) постоянных зубов: причины, клиника, дифференциальная диагностика с кариесом. </w:t>
      </w:r>
    </w:p>
    <w:p w:rsidR="00296AE1" w:rsidRPr="003453FC" w:rsidRDefault="00296AE1" w:rsidP="00296AE1">
      <w:pPr>
        <w:pStyle w:val="a5"/>
        <w:numPr>
          <w:ilvl w:val="0"/>
          <w:numId w:val="4"/>
        </w:numPr>
        <w:tabs>
          <w:tab w:val="num" w:pos="540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453FC">
        <w:rPr>
          <w:rFonts w:ascii="Times New Roman" w:hAnsi="Times New Roman" w:cs="Times New Roman"/>
          <w:sz w:val="24"/>
          <w:szCs w:val="24"/>
        </w:rPr>
        <w:t xml:space="preserve">Системная гипоплазия (К00.4 по МКБ-10) временных и постоянных зубов: частота и причины возникновения, клиника, дифференциальная диагностика с кариесом и другими </w:t>
      </w:r>
      <w:proofErr w:type="spellStart"/>
      <w:r w:rsidRPr="003453FC">
        <w:rPr>
          <w:rFonts w:ascii="Times New Roman" w:hAnsi="Times New Roman" w:cs="Times New Roman"/>
          <w:sz w:val="24"/>
          <w:szCs w:val="24"/>
        </w:rPr>
        <w:t>некариозными</w:t>
      </w:r>
      <w:proofErr w:type="spellEnd"/>
      <w:r w:rsidRPr="003453FC">
        <w:rPr>
          <w:rFonts w:ascii="Times New Roman" w:hAnsi="Times New Roman" w:cs="Times New Roman"/>
          <w:sz w:val="24"/>
          <w:szCs w:val="24"/>
        </w:rPr>
        <w:t xml:space="preserve"> поражениями.</w:t>
      </w:r>
    </w:p>
    <w:p w:rsidR="00296AE1" w:rsidRPr="003453FC" w:rsidRDefault="00296AE1" w:rsidP="00296AE1">
      <w:pPr>
        <w:pStyle w:val="a5"/>
        <w:numPr>
          <w:ilvl w:val="0"/>
          <w:numId w:val="4"/>
        </w:numPr>
        <w:tabs>
          <w:tab w:val="num" w:pos="540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453FC">
        <w:rPr>
          <w:rFonts w:ascii="Times New Roman" w:hAnsi="Times New Roman" w:cs="Times New Roman"/>
          <w:sz w:val="24"/>
          <w:szCs w:val="24"/>
        </w:rPr>
        <w:t xml:space="preserve">Флюороз (К00.30 по МКБ-10): причины возникновения, дифференциальная диагностика с кариесом в стадии пятна и другими </w:t>
      </w:r>
      <w:proofErr w:type="spellStart"/>
      <w:r w:rsidRPr="003453FC">
        <w:rPr>
          <w:rFonts w:ascii="Times New Roman" w:hAnsi="Times New Roman" w:cs="Times New Roman"/>
          <w:sz w:val="24"/>
          <w:szCs w:val="24"/>
        </w:rPr>
        <w:t>некариозными</w:t>
      </w:r>
      <w:proofErr w:type="spellEnd"/>
      <w:r w:rsidRPr="003453FC">
        <w:rPr>
          <w:rFonts w:ascii="Times New Roman" w:hAnsi="Times New Roman" w:cs="Times New Roman"/>
          <w:sz w:val="24"/>
          <w:szCs w:val="24"/>
        </w:rPr>
        <w:t xml:space="preserve"> поражениями. </w:t>
      </w:r>
    </w:p>
    <w:p w:rsidR="00296AE1" w:rsidRPr="003453FC" w:rsidRDefault="00296AE1" w:rsidP="00296AE1">
      <w:pPr>
        <w:pStyle w:val="a5"/>
        <w:tabs>
          <w:tab w:val="num" w:pos="54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96AE1" w:rsidRPr="003453FC" w:rsidRDefault="00296AE1" w:rsidP="00296AE1">
      <w:pPr>
        <w:pStyle w:val="a5"/>
        <w:numPr>
          <w:ilvl w:val="0"/>
          <w:numId w:val="4"/>
        </w:numPr>
        <w:tabs>
          <w:tab w:val="num" w:pos="540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53FC">
        <w:rPr>
          <w:rFonts w:ascii="Times New Roman" w:hAnsi="Times New Roman" w:cs="Times New Roman"/>
          <w:sz w:val="24"/>
          <w:szCs w:val="24"/>
        </w:rPr>
        <w:t>Апексогенез</w:t>
      </w:r>
      <w:proofErr w:type="spellEnd"/>
      <w:r w:rsidRPr="003453FC">
        <w:rPr>
          <w:rFonts w:ascii="Times New Roman" w:hAnsi="Times New Roman" w:cs="Times New Roman"/>
          <w:sz w:val="24"/>
          <w:szCs w:val="24"/>
        </w:rPr>
        <w:t xml:space="preserve">. 4 вида </w:t>
      </w:r>
      <w:proofErr w:type="spellStart"/>
      <w:r w:rsidRPr="003453FC">
        <w:rPr>
          <w:rFonts w:ascii="Times New Roman" w:hAnsi="Times New Roman" w:cs="Times New Roman"/>
          <w:sz w:val="24"/>
          <w:szCs w:val="24"/>
        </w:rPr>
        <w:t>апексогенеза</w:t>
      </w:r>
      <w:proofErr w:type="spellEnd"/>
      <w:r w:rsidRPr="003453FC">
        <w:rPr>
          <w:rFonts w:ascii="Times New Roman" w:hAnsi="Times New Roman" w:cs="Times New Roman"/>
          <w:sz w:val="24"/>
          <w:szCs w:val="24"/>
        </w:rPr>
        <w:t>. Показания к выбору метода лечения.</w:t>
      </w:r>
    </w:p>
    <w:p w:rsidR="00296AE1" w:rsidRPr="003453FC" w:rsidRDefault="00296AE1" w:rsidP="00296AE1">
      <w:pPr>
        <w:pStyle w:val="a5"/>
        <w:numPr>
          <w:ilvl w:val="0"/>
          <w:numId w:val="4"/>
        </w:numPr>
        <w:tabs>
          <w:tab w:val="num" w:pos="540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53FC">
        <w:rPr>
          <w:rFonts w:ascii="Times New Roman" w:hAnsi="Times New Roman" w:cs="Times New Roman"/>
          <w:sz w:val="24"/>
          <w:szCs w:val="24"/>
        </w:rPr>
        <w:t>Апексофикация</w:t>
      </w:r>
      <w:proofErr w:type="spellEnd"/>
      <w:r w:rsidRPr="003453FC">
        <w:rPr>
          <w:rFonts w:ascii="Times New Roman" w:hAnsi="Times New Roman" w:cs="Times New Roman"/>
          <w:sz w:val="24"/>
          <w:szCs w:val="24"/>
        </w:rPr>
        <w:t xml:space="preserve">. Методы, и этапы лечения. </w:t>
      </w:r>
    </w:p>
    <w:p w:rsidR="00296AE1" w:rsidRPr="003453FC" w:rsidRDefault="00296AE1" w:rsidP="00296AE1">
      <w:pPr>
        <w:pStyle w:val="a5"/>
        <w:numPr>
          <w:ilvl w:val="0"/>
          <w:numId w:val="4"/>
        </w:numPr>
        <w:tabs>
          <w:tab w:val="num" w:pos="540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453FC">
        <w:rPr>
          <w:rFonts w:ascii="Times New Roman" w:hAnsi="Times New Roman" w:cs="Times New Roman"/>
          <w:sz w:val="24"/>
          <w:szCs w:val="24"/>
        </w:rPr>
        <w:t>Атравматические методы лечения кариеса зубов в детском возрасте. Показания. Особенности методики, инструменты и используемые материалы.</w:t>
      </w:r>
    </w:p>
    <w:p w:rsidR="00296AE1" w:rsidRPr="003453FC" w:rsidRDefault="00461B29" w:rsidP="00296AE1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b/>
          <w:highlight w:val="yellow"/>
        </w:rPr>
      </w:pPr>
      <w:r w:rsidRPr="00461B29">
        <w:rPr>
          <w:rFonts w:ascii="Times New Roman" w:hAnsi="Times New Roman" w:cs="Times New Roman"/>
          <w:sz w:val="24"/>
          <w:szCs w:val="24"/>
        </w:rPr>
        <w:t xml:space="preserve">. </w:t>
      </w:r>
      <w:r w:rsidR="00296AE1" w:rsidRPr="003453FC">
        <w:rPr>
          <w:rFonts w:ascii="Times New Roman" w:hAnsi="Times New Roman" w:cs="Times New Roman"/>
          <w:sz w:val="24"/>
          <w:szCs w:val="24"/>
        </w:rPr>
        <w:t>Альте</w:t>
      </w:r>
      <w:bookmarkStart w:id="0" w:name="_GoBack"/>
      <w:bookmarkEnd w:id="0"/>
      <w:r w:rsidR="00296AE1" w:rsidRPr="003453FC">
        <w:rPr>
          <w:rFonts w:ascii="Times New Roman" w:hAnsi="Times New Roman" w:cs="Times New Roman"/>
          <w:sz w:val="24"/>
          <w:szCs w:val="24"/>
        </w:rPr>
        <w:t>рнативные (неоперативные) методы лечения кариеса в молочном прикусе. Показания.</w:t>
      </w:r>
    </w:p>
    <w:p w:rsidR="00296AE1" w:rsidRPr="003453FC" w:rsidRDefault="00296AE1" w:rsidP="00296AE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</w:t>
      </w:r>
      <w:r w:rsidRPr="003453FC">
        <w:rPr>
          <w:rFonts w:ascii="Times New Roman" w:hAnsi="Times New Roman" w:cs="Times New Roman"/>
        </w:rPr>
        <w:t xml:space="preserve">Острый язвенно-некротический </w:t>
      </w:r>
      <w:proofErr w:type="spellStart"/>
      <w:r w:rsidRPr="003453FC">
        <w:rPr>
          <w:rFonts w:ascii="Times New Roman" w:hAnsi="Times New Roman" w:cs="Times New Roman"/>
        </w:rPr>
        <w:t>гингивостоматитВенсана</w:t>
      </w:r>
      <w:proofErr w:type="spellEnd"/>
      <w:r w:rsidRPr="003453FC">
        <w:rPr>
          <w:rFonts w:ascii="Times New Roman" w:hAnsi="Times New Roman" w:cs="Times New Roman"/>
        </w:rPr>
        <w:t xml:space="preserve"> у детей – этиология, клиника, диагностика</w:t>
      </w:r>
    </w:p>
    <w:p w:rsidR="00296AE1" w:rsidRPr="003453FC" w:rsidRDefault="00296AE1" w:rsidP="00296AE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22.</w:t>
      </w:r>
      <w:r w:rsidRPr="003453FC">
        <w:rPr>
          <w:rFonts w:ascii="Times New Roman" w:hAnsi="Times New Roman" w:cs="Times New Roman"/>
        </w:rPr>
        <w:t xml:space="preserve">Хронический гингивит. Простой маргинальный (К05.10 по МКБ-10) у детей – этиология, клиника, </w:t>
      </w:r>
    </w:p>
    <w:p w:rsidR="00296AE1" w:rsidRPr="003453FC" w:rsidRDefault="00296AE1" w:rsidP="00296A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 w:rsidRPr="003453FC">
        <w:rPr>
          <w:rFonts w:ascii="Times New Roman" w:hAnsi="Times New Roman" w:cs="Times New Roman"/>
          <w:sz w:val="24"/>
          <w:szCs w:val="24"/>
        </w:rPr>
        <w:t xml:space="preserve">Герпетический </w:t>
      </w:r>
      <w:proofErr w:type="spellStart"/>
      <w:r w:rsidRPr="003453FC">
        <w:rPr>
          <w:rFonts w:ascii="Times New Roman" w:hAnsi="Times New Roman" w:cs="Times New Roman"/>
          <w:sz w:val="24"/>
          <w:szCs w:val="24"/>
        </w:rPr>
        <w:t>гингивостоматит</w:t>
      </w:r>
      <w:proofErr w:type="spellEnd"/>
      <w:r w:rsidRPr="003453FC">
        <w:rPr>
          <w:rFonts w:ascii="Times New Roman" w:hAnsi="Times New Roman" w:cs="Times New Roman"/>
          <w:sz w:val="24"/>
          <w:szCs w:val="24"/>
        </w:rPr>
        <w:t xml:space="preserve"> (В00.2Х по МКБ-10) у детей – этиология, клиника, </w:t>
      </w:r>
    </w:p>
    <w:p w:rsidR="00296AE1" w:rsidRPr="003453FC" w:rsidRDefault="00296AE1" w:rsidP="00296A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 w:rsidRPr="003453FC">
        <w:rPr>
          <w:rFonts w:ascii="Times New Roman" w:hAnsi="Times New Roman" w:cs="Times New Roman"/>
          <w:sz w:val="24"/>
          <w:szCs w:val="24"/>
        </w:rPr>
        <w:t xml:space="preserve">Кандидозный стоматит. Острый псевдомембранозный (В37.0 по МКБ-10) у детей – этиология, клиника, диагностика, </w:t>
      </w:r>
    </w:p>
    <w:p w:rsidR="00296AE1" w:rsidRPr="00296AE1" w:rsidRDefault="00296AE1" w:rsidP="00296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</w:t>
      </w:r>
      <w:r w:rsidRPr="00296AE1">
        <w:rPr>
          <w:rFonts w:ascii="Times New Roman" w:hAnsi="Times New Roman" w:cs="Times New Roman"/>
          <w:sz w:val="24"/>
          <w:szCs w:val="24"/>
        </w:rPr>
        <w:t xml:space="preserve">Афта </w:t>
      </w:r>
      <w:proofErr w:type="spellStart"/>
      <w:r w:rsidRPr="00296AE1">
        <w:rPr>
          <w:rFonts w:ascii="Times New Roman" w:hAnsi="Times New Roman" w:cs="Times New Roman"/>
          <w:sz w:val="24"/>
          <w:szCs w:val="24"/>
        </w:rPr>
        <w:t>Беднара</w:t>
      </w:r>
      <w:proofErr w:type="spellEnd"/>
      <w:r w:rsidRPr="00296AE1">
        <w:rPr>
          <w:rFonts w:ascii="Times New Roman" w:hAnsi="Times New Roman" w:cs="Times New Roman"/>
          <w:sz w:val="24"/>
          <w:szCs w:val="24"/>
        </w:rPr>
        <w:t xml:space="preserve"> (С12.03 по МКБ-10) у детей – этиология, клиника, диагностика, дифференциальная диагностика, лечение, профилактика</w:t>
      </w:r>
    </w:p>
    <w:p w:rsidR="00BF4FAA" w:rsidRPr="002C43D6" w:rsidRDefault="00BF4FAA" w:rsidP="00296AE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337" w:rsidRPr="002C43D6" w:rsidRDefault="00802337" w:rsidP="00296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02337" w:rsidRPr="002C43D6" w:rsidSect="002172F3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64282"/>
    <w:multiLevelType w:val="hybridMultilevel"/>
    <w:tmpl w:val="66E28636"/>
    <w:lvl w:ilvl="0" w:tplc="C3C6283E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23A7BE8"/>
    <w:multiLevelType w:val="hybridMultilevel"/>
    <w:tmpl w:val="A31E3B70"/>
    <w:lvl w:ilvl="0" w:tplc="C3C6283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8E63D6"/>
    <w:multiLevelType w:val="hybridMultilevel"/>
    <w:tmpl w:val="87C6184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F44D7B"/>
    <w:multiLevelType w:val="hybridMultilevel"/>
    <w:tmpl w:val="71924B4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171A3"/>
    <w:multiLevelType w:val="hybridMultilevel"/>
    <w:tmpl w:val="91B8C7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4E0DE9"/>
    <w:multiLevelType w:val="hybridMultilevel"/>
    <w:tmpl w:val="965CF072"/>
    <w:lvl w:ilvl="0" w:tplc="AC64FB12">
      <w:start w:val="20"/>
      <w:numFmt w:val="decimal"/>
      <w:lvlText w:val="%1"/>
      <w:lvlJc w:val="left"/>
      <w:pPr>
        <w:ind w:left="644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75D1F3F"/>
    <w:multiLevelType w:val="hybridMultilevel"/>
    <w:tmpl w:val="D5E2C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2C78"/>
    <w:rsid w:val="001774F5"/>
    <w:rsid w:val="002172F3"/>
    <w:rsid w:val="00262FD3"/>
    <w:rsid w:val="00296AE1"/>
    <w:rsid w:val="002C43D6"/>
    <w:rsid w:val="002E37EE"/>
    <w:rsid w:val="00403659"/>
    <w:rsid w:val="00433224"/>
    <w:rsid w:val="00461B29"/>
    <w:rsid w:val="00664483"/>
    <w:rsid w:val="007261D7"/>
    <w:rsid w:val="00765AD1"/>
    <w:rsid w:val="007C78AC"/>
    <w:rsid w:val="00802337"/>
    <w:rsid w:val="00A61839"/>
    <w:rsid w:val="00B718A4"/>
    <w:rsid w:val="00BC2A23"/>
    <w:rsid w:val="00BF4FAA"/>
    <w:rsid w:val="00CF2C78"/>
    <w:rsid w:val="00F45866"/>
    <w:rsid w:val="00FB0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17E14"/>
  <w15:docId w15:val="{FD46995A-607A-0246-8915-16F5B103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183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61839"/>
    <w:pPr>
      <w:ind w:left="720"/>
      <w:contextualSpacing/>
    </w:pPr>
  </w:style>
  <w:style w:type="paragraph" w:customStyle="1" w:styleId="msonormalbullet1gif">
    <w:name w:val="msonormalbullet1.gif"/>
    <w:basedOn w:val="a"/>
    <w:rsid w:val="00765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71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rsid w:val="00296AE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96AE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6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1053</Words>
  <Characters>7228</Characters>
  <Application>Microsoft Office Word</Application>
  <DocSecurity>0</DocSecurity>
  <Lines>136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Николай Денисов</cp:lastModifiedBy>
  <cp:revision>4</cp:revision>
  <dcterms:created xsi:type="dcterms:W3CDTF">2020-06-03T14:27:00Z</dcterms:created>
  <dcterms:modified xsi:type="dcterms:W3CDTF">2020-06-04T18:06:00Z</dcterms:modified>
</cp:coreProperties>
</file>