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27470" w14:textId="77777777" w:rsidR="00C017A8" w:rsidRPr="00A32728" w:rsidRDefault="00C017A8" w:rsidP="00AA0466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185ED138" w14:textId="3E3F797D" w:rsidR="00246E91" w:rsidRPr="00AA0466" w:rsidRDefault="00A21FE9" w:rsidP="00AA0466">
      <w:pPr>
        <w:jc w:val="center"/>
        <w:rPr>
          <w:rFonts w:ascii="Times New Roman" w:hAnsi="Times New Roman"/>
          <w:sz w:val="32"/>
          <w:szCs w:val="32"/>
        </w:rPr>
      </w:pPr>
      <w:r w:rsidRPr="00AA0466">
        <w:rPr>
          <w:rFonts w:ascii="Times New Roman" w:hAnsi="Times New Roman"/>
          <w:b/>
          <w:sz w:val="32"/>
          <w:szCs w:val="32"/>
        </w:rPr>
        <w:t>Отчет кафедры биомедэтики, медицинского права и истории медицины за 1 квартал 202</w:t>
      </w:r>
      <w:r w:rsidR="008111D7">
        <w:rPr>
          <w:rFonts w:ascii="Times New Roman" w:hAnsi="Times New Roman"/>
          <w:b/>
          <w:sz w:val="32"/>
          <w:szCs w:val="32"/>
        </w:rPr>
        <w:t>5</w:t>
      </w:r>
      <w:r w:rsidRPr="00AA0466">
        <w:rPr>
          <w:rFonts w:ascii="Times New Roman" w:hAnsi="Times New Roman"/>
          <w:b/>
          <w:sz w:val="32"/>
          <w:szCs w:val="32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A0D86DF" w:rsidR="00061640" w:rsidRPr="00513AAC" w:rsidRDefault="00061640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8AF1327" w14:textId="77777777" w:rsidR="00214595" w:rsidRPr="006D59CA" w:rsidRDefault="00214595" w:rsidP="00214595">
            <w:pPr>
              <w:pStyle w:val="af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567" w:hanging="567"/>
              <w:rPr>
                <w:color w:val="1A1A1A"/>
              </w:rPr>
            </w:pPr>
            <w:r w:rsidRPr="006C5417">
              <w:rPr>
                <w:b/>
                <w:color w:val="1A1A1A"/>
              </w:rPr>
              <w:t>Максимов И.Л., Хамитова Г.М.</w:t>
            </w:r>
            <w:r>
              <w:rPr>
                <w:color w:val="1A1A1A"/>
              </w:rPr>
              <w:t xml:space="preserve"> </w:t>
            </w:r>
            <w:r w:rsidRPr="00961CFE">
              <w:t>Правовые проблемы доступной среды маломобильных групп населения</w:t>
            </w:r>
            <w:r>
              <w:t xml:space="preserve"> // </w:t>
            </w:r>
            <w:r w:rsidRPr="00961CFE">
              <w:t>Закон и право</w:t>
            </w:r>
            <w:r>
              <w:t xml:space="preserve">, </w:t>
            </w:r>
            <w:r w:rsidRPr="00961CFE">
              <w:t>№4 2025 г.</w:t>
            </w:r>
            <w:r>
              <w:t xml:space="preserve"> С. 171-175.</w:t>
            </w:r>
          </w:p>
          <w:p w14:paraId="7F7EA046" w14:textId="77777777" w:rsidR="00214595" w:rsidRDefault="00214595" w:rsidP="00214595">
            <w:pPr>
              <w:pStyle w:val="af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567" w:hanging="567"/>
              <w:rPr>
                <w:color w:val="1A1A1A"/>
              </w:rPr>
            </w:pPr>
            <w:r w:rsidRPr="00961CFE">
              <w:t xml:space="preserve">Газизов Р.А., Григорьева И.А., </w:t>
            </w:r>
            <w:r w:rsidRPr="006C5417">
              <w:rPr>
                <w:b/>
              </w:rPr>
              <w:t xml:space="preserve">Максимов И.Л., </w:t>
            </w:r>
            <w:r w:rsidRPr="00961CFE">
              <w:t>Саушев А.А.</w:t>
            </w:r>
            <w:r>
              <w:t xml:space="preserve">, Шаймарданов И.В. </w:t>
            </w:r>
            <w:r w:rsidRPr="00961CFE">
              <w:t>Особенности нутритивной поддержки онкологических больных с позиции биохимии человека</w:t>
            </w:r>
            <w:r>
              <w:t xml:space="preserve"> // </w:t>
            </w:r>
            <w:r w:rsidRPr="00961CFE">
              <w:t>Паллиативная медицина и реабилитация № 3. 2024. С.36-40.</w:t>
            </w:r>
          </w:p>
          <w:p w14:paraId="37D786DB" w14:textId="77777777" w:rsidR="00214595" w:rsidRPr="00CE5104" w:rsidRDefault="00214595" w:rsidP="00214595">
            <w:pPr>
              <w:pStyle w:val="af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567" w:hanging="567"/>
              <w:rPr>
                <w:color w:val="1A1A1A"/>
              </w:rPr>
            </w:pPr>
            <w:r w:rsidRPr="00A51482">
              <w:rPr>
                <w:b/>
                <w:color w:val="1A1A1A"/>
              </w:rPr>
              <w:t>Смирнова О.М.</w:t>
            </w:r>
            <w:r>
              <w:rPr>
                <w:b/>
                <w:color w:val="1A1A1A"/>
              </w:rPr>
              <w:t xml:space="preserve">, </w:t>
            </w:r>
            <w:r w:rsidRPr="00CE5104">
              <w:rPr>
                <w:color w:val="1A1A1A"/>
              </w:rPr>
              <w:t xml:space="preserve">Амирова Р.Р. </w:t>
            </w:r>
            <w:r w:rsidRPr="00961CFE">
              <w:t>Государственный доклад как элемент механизма формирования правовой политики государств</w:t>
            </w:r>
            <w:r>
              <w:t xml:space="preserve"> </w:t>
            </w:r>
            <w:r w:rsidRPr="00961CFE">
              <w:t>// Вестник экономики, права и социологии, 2024, № 4</w:t>
            </w:r>
            <w:r>
              <w:t>. – С.365-368.</w:t>
            </w:r>
          </w:p>
          <w:p w14:paraId="625D48E9" w14:textId="77777777" w:rsidR="00214595" w:rsidRPr="00AB5DB9" w:rsidRDefault="00214595" w:rsidP="00214595">
            <w:pPr>
              <w:pStyle w:val="af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567" w:hanging="567"/>
              <w:rPr>
                <w:color w:val="1A1A1A"/>
              </w:rPr>
            </w:pPr>
            <w:r w:rsidRPr="006C5417">
              <w:rPr>
                <w:b/>
                <w:color w:val="1A1A1A"/>
              </w:rPr>
              <w:t>Хамитова Г.М.</w:t>
            </w:r>
            <w:r>
              <w:rPr>
                <w:color w:val="1A1A1A"/>
              </w:rPr>
              <w:t xml:space="preserve"> </w:t>
            </w:r>
            <w:r w:rsidRPr="00961CFE">
              <w:t>Современные проблемы нормативно-правового регулирования первичной медико-санитарной помощи детям</w:t>
            </w:r>
            <w:r>
              <w:t xml:space="preserve"> // </w:t>
            </w:r>
            <w:r w:rsidRPr="00961CFE">
              <w:t>Право и управление №3 2025 г.</w:t>
            </w:r>
            <w:r>
              <w:t xml:space="preserve"> С. 319-321.</w:t>
            </w:r>
          </w:p>
          <w:p w14:paraId="0AE51E93" w14:textId="242476EB" w:rsidR="00061640" w:rsidRPr="00A32728" w:rsidRDefault="00061640" w:rsidP="00EA7B07">
            <w:pPr>
              <w:pStyle w:val="af"/>
              <w:shd w:val="clear" w:color="auto" w:fill="FFFFFF"/>
              <w:spacing w:line="360" w:lineRule="auto"/>
              <w:ind w:left="567"/>
              <w:rPr>
                <w:rFonts w:ascii="Arial" w:hAnsi="Arial" w:cs="Arial"/>
              </w:rPr>
            </w:pPr>
          </w:p>
        </w:tc>
      </w:tr>
      <w:tr w:rsidR="00061640" w:rsidRPr="00450B4D" w14:paraId="3E231E2C" w14:textId="77777777" w:rsidTr="00214595">
        <w:trPr>
          <w:trHeight w:val="2236"/>
        </w:trPr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461271">
        <w:trPr>
          <w:trHeight w:val="958"/>
        </w:trPr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A0C3CC8" w14:textId="77777777" w:rsidR="00214595" w:rsidRPr="00214595" w:rsidRDefault="00214595" w:rsidP="00214595">
            <w:pPr>
              <w:shd w:val="clear" w:color="auto" w:fill="FFFFFF"/>
              <w:ind w:firstLine="0"/>
              <w:rPr>
                <w:color w:val="1A1A1A"/>
              </w:rPr>
            </w:pPr>
            <w:r w:rsidRPr="00214595">
              <w:rPr>
                <w:b/>
                <w:color w:val="2C2D2E"/>
                <w:shd w:val="clear" w:color="auto" w:fill="FFFFFF"/>
              </w:rPr>
              <w:lastRenderedPageBreak/>
              <w:t>Иванов А.Ю., </w:t>
            </w:r>
            <w:r w:rsidRPr="00214595">
              <w:rPr>
                <w:color w:val="2C2D2E"/>
                <w:shd w:val="clear" w:color="auto" w:fill="FFFFFF"/>
              </w:rPr>
              <w:t xml:space="preserve">Иванова Р.Г. Республиканская клиническая больница Минздрава Республики Татарстан: от инфраструктурных </w:t>
            </w:r>
            <w:r w:rsidRPr="00214595">
              <w:rPr>
                <w:color w:val="1A1A1A"/>
              </w:rPr>
              <w:t xml:space="preserve">проектов к цифровой модернизации // КМЖ, №3 (Т.106), </w:t>
            </w:r>
            <w:r w:rsidRPr="00214595">
              <w:rPr>
                <w:color w:val="1A1A1A"/>
              </w:rPr>
              <w:lastRenderedPageBreak/>
              <w:t>2025. – С.485-492. </w:t>
            </w:r>
          </w:p>
          <w:p w14:paraId="22849A87" w14:textId="77777777" w:rsidR="00214595" w:rsidRPr="00972D06" w:rsidRDefault="00214595" w:rsidP="0021459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56E87426" w14:textId="2A412A2D" w:rsidR="00061640" w:rsidRPr="00095164" w:rsidRDefault="00061640" w:rsidP="007615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5AC3E808" w:rsidR="00061640" w:rsidRPr="001C5D24" w:rsidRDefault="00061640" w:rsidP="00B619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61FFE98" w:rsidR="00874BE8" w:rsidRPr="00A632A6" w:rsidRDefault="00874BE8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51D5162" w14:textId="77777777" w:rsidR="00811896" w:rsidRPr="00141663" w:rsidRDefault="00811896" w:rsidP="0009516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C7FB2A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2FB3694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A6987B4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7845A7B2" w:rsidR="00811896" w:rsidRPr="00095164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41361B1" w:rsidR="00095164" w:rsidRPr="006500F3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B9E1886" w:rsidR="00095164" w:rsidRPr="00095164" w:rsidRDefault="00095164" w:rsidP="00FA26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EACDE3A" w:rsidR="00095164" w:rsidRPr="00095164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B3376EC" w:rsidR="00095164" w:rsidRPr="005875E7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38585E3E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062B8787" w:rsidR="00325664" w:rsidRPr="00095164" w:rsidRDefault="003256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16770A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E2EEA63" w:rsidR="00B22C41" w:rsidRPr="00513AAC" w:rsidRDefault="00B22C41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A327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591A0F76" w:rsidR="00095164" w:rsidRPr="00513AAC" w:rsidRDefault="00C6048E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714B3D3" w:rsidR="00D65C02" w:rsidRPr="00325664" w:rsidRDefault="00D65C02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A32728" w:rsidRPr="00A327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20C1402" w:rsidR="005A5968" w:rsidRPr="00061640" w:rsidRDefault="005A5968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A32728" w:rsidRPr="00A327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38AFA19A" w:rsidR="00513AAC" w:rsidRPr="00513AAC" w:rsidRDefault="00513AAC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6FD93A4A" w:rsidR="003629D1" w:rsidRPr="00095164" w:rsidRDefault="003629D1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0959BB6B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95791D">
      <w:pPr>
        <w:rPr>
          <w:rFonts w:ascii="Times New Roman" w:hAnsi="Times New Roman"/>
          <w:sz w:val="24"/>
          <w:szCs w:val="24"/>
        </w:rPr>
      </w:pPr>
    </w:p>
    <w:sectPr w:rsidR="00513AA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1ECE6" w14:textId="77777777" w:rsidR="007C6AA6" w:rsidRDefault="007C6AA6" w:rsidP="008638C3">
      <w:pPr>
        <w:spacing w:after="0"/>
      </w:pPr>
      <w:r>
        <w:separator/>
      </w:r>
    </w:p>
  </w:endnote>
  <w:endnote w:type="continuationSeparator" w:id="0">
    <w:p w14:paraId="0DB7D1B1" w14:textId="77777777" w:rsidR="007C6AA6" w:rsidRDefault="007C6AA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5659C" w14:textId="77777777" w:rsidR="007C6AA6" w:rsidRDefault="007C6AA6" w:rsidP="008638C3">
      <w:pPr>
        <w:spacing w:after="0"/>
      </w:pPr>
      <w:r>
        <w:separator/>
      </w:r>
    </w:p>
  </w:footnote>
  <w:footnote w:type="continuationSeparator" w:id="0">
    <w:p w14:paraId="5B52D243" w14:textId="77777777" w:rsidR="007C6AA6" w:rsidRDefault="007C6AA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64F58"/>
    <w:multiLevelType w:val="multilevel"/>
    <w:tmpl w:val="6FAE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E5322"/>
    <w:multiLevelType w:val="hybridMultilevel"/>
    <w:tmpl w:val="0212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76C16"/>
    <w:multiLevelType w:val="hybridMultilevel"/>
    <w:tmpl w:val="A3F0B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32AF0"/>
    <w:rsid w:val="0004092A"/>
    <w:rsid w:val="00050061"/>
    <w:rsid w:val="00061640"/>
    <w:rsid w:val="000667BA"/>
    <w:rsid w:val="00071843"/>
    <w:rsid w:val="00072DE2"/>
    <w:rsid w:val="00073BD0"/>
    <w:rsid w:val="000747F7"/>
    <w:rsid w:val="0008001E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E4927"/>
    <w:rsid w:val="000E5F0B"/>
    <w:rsid w:val="000F2937"/>
    <w:rsid w:val="000F76DA"/>
    <w:rsid w:val="00100D50"/>
    <w:rsid w:val="00116BAB"/>
    <w:rsid w:val="001260D6"/>
    <w:rsid w:val="00132880"/>
    <w:rsid w:val="00141663"/>
    <w:rsid w:val="00184176"/>
    <w:rsid w:val="00186739"/>
    <w:rsid w:val="001911FA"/>
    <w:rsid w:val="0019491A"/>
    <w:rsid w:val="00196E4D"/>
    <w:rsid w:val="001A337B"/>
    <w:rsid w:val="001B3121"/>
    <w:rsid w:val="001C5D24"/>
    <w:rsid w:val="001D076E"/>
    <w:rsid w:val="001D485A"/>
    <w:rsid w:val="001D5BBC"/>
    <w:rsid w:val="001F275F"/>
    <w:rsid w:val="00206263"/>
    <w:rsid w:val="00214595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2F78F9"/>
    <w:rsid w:val="00301DC4"/>
    <w:rsid w:val="00305A8E"/>
    <w:rsid w:val="0031039F"/>
    <w:rsid w:val="00316216"/>
    <w:rsid w:val="00317965"/>
    <w:rsid w:val="00325664"/>
    <w:rsid w:val="00326917"/>
    <w:rsid w:val="00334335"/>
    <w:rsid w:val="003345E1"/>
    <w:rsid w:val="0035102A"/>
    <w:rsid w:val="003629D1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E6EFE"/>
    <w:rsid w:val="003F1935"/>
    <w:rsid w:val="00401084"/>
    <w:rsid w:val="0042122D"/>
    <w:rsid w:val="00423D72"/>
    <w:rsid w:val="00423FC9"/>
    <w:rsid w:val="00430DBE"/>
    <w:rsid w:val="00432FFA"/>
    <w:rsid w:val="004346E4"/>
    <w:rsid w:val="004419DD"/>
    <w:rsid w:val="00450608"/>
    <w:rsid w:val="00450B4D"/>
    <w:rsid w:val="0045269D"/>
    <w:rsid w:val="004574C8"/>
    <w:rsid w:val="00461271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5014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645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46B16"/>
    <w:rsid w:val="00753DF7"/>
    <w:rsid w:val="007550D8"/>
    <w:rsid w:val="007615DE"/>
    <w:rsid w:val="0076259B"/>
    <w:rsid w:val="0077513F"/>
    <w:rsid w:val="00780333"/>
    <w:rsid w:val="00782579"/>
    <w:rsid w:val="00790E18"/>
    <w:rsid w:val="007A50A4"/>
    <w:rsid w:val="007A5FEF"/>
    <w:rsid w:val="007B74AD"/>
    <w:rsid w:val="007C0389"/>
    <w:rsid w:val="007C16DD"/>
    <w:rsid w:val="007C6A86"/>
    <w:rsid w:val="007C6AA6"/>
    <w:rsid w:val="007D66C9"/>
    <w:rsid w:val="007E1EB7"/>
    <w:rsid w:val="007E7BFC"/>
    <w:rsid w:val="007F648A"/>
    <w:rsid w:val="00806198"/>
    <w:rsid w:val="008111D7"/>
    <w:rsid w:val="00811896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4FA6"/>
    <w:rsid w:val="009069D7"/>
    <w:rsid w:val="0090794C"/>
    <w:rsid w:val="00917453"/>
    <w:rsid w:val="00932B2E"/>
    <w:rsid w:val="0093338C"/>
    <w:rsid w:val="00941021"/>
    <w:rsid w:val="00946AE1"/>
    <w:rsid w:val="0095791D"/>
    <w:rsid w:val="00965D85"/>
    <w:rsid w:val="0099129E"/>
    <w:rsid w:val="00992C4E"/>
    <w:rsid w:val="00993987"/>
    <w:rsid w:val="00993E2A"/>
    <w:rsid w:val="00994132"/>
    <w:rsid w:val="0099670C"/>
    <w:rsid w:val="009B0B7B"/>
    <w:rsid w:val="009B155E"/>
    <w:rsid w:val="009C5E37"/>
    <w:rsid w:val="009E7E8C"/>
    <w:rsid w:val="009F610B"/>
    <w:rsid w:val="009F7970"/>
    <w:rsid w:val="00A00975"/>
    <w:rsid w:val="00A02CC5"/>
    <w:rsid w:val="00A11A99"/>
    <w:rsid w:val="00A1321F"/>
    <w:rsid w:val="00A13BA4"/>
    <w:rsid w:val="00A21FE9"/>
    <w:rsid w:val="00A22907"/>
    <w:rsid w:val="00A30BAC"/>
    <w:rsid w:val="00A32728"/>
    <w:rsid w:val="00A4222D"/>
    <w:rsid w:val="00A45C68"/>
    <w:rsid w:val="00A46C79"/>
    <w:rsid w:val="00A632A6"/>
    <w:rsid w:val="00A76E08"/>
    <w:rsid w:val="00A80E30"/>
    <w:rsid w:val="00A84DCC"/>
    <w:rsid w:val="00A9086F"/>
    <w:rsid w:val="00A911DE"/>
    <w:rsid w:val="00AA0466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191D"/>
    <w:rsid w:val="00B63EC6"/>
    <w:rsid w:val="00B646CD"/>
    <w:rsid w:val="00B658AC"/>
    <w:rsid w:val="00B80F71"/>
    <w:rsid w:val="00B82662"/>
    <w:rsid w:val="00BA2CDB"/>
    <w:rsid w:val="00BB3FB3"/>
    <w:rsid w:val="00BB4CAF"/>
    <w:rsid w:val="00BC3762"/>
    <w:rsid w:val="00BC7567"/>
    <w:rsid w:val="00BE112F"/>
    <w:rsid w:val="00BE1E53"/>
    <w:rsid w:val="00BE5275"/>
    <w:rsid w:val="00BF0360"/>
    <w:rsid w:val="00BF10AF"/>
    <w:rsid w:val="00BF3B0C"/>
    <w:rsid w:val="00C017A8"/>
    <w:rsid w:val="00C0351F"/>
    <w:rsid w:val="00C03D40"/>
    <w:rsid w:val="00C23B4A"/>
    <w:rsid w:val="00C267BA"/>
    <w:rsid w:val="00C33205"/>
    <w:rsid w:val="00C41A80"/>
    <w:rsid w:val="00C471CF"/>
    <w:rsid w:val="00C57FC1"/>
    <w:rsid w:val="00C6048E"/>
    <w:rsid w:val="00C66664"/>
    <w:rsid w:val="00C748D7"/>
    <w:rsid w:val="00C74C57"/>
    <w:rsid w:val="00C865F1"/>
    <w:rsid w:val="00C86F6E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47A06"/>
    <w:rsid w:val="00E5710B"/>
    <w:rsid w:val="00E60557"/>
    <w:rsid w:val="00E609F1"/>
    <w:rsid w:val="00E6119B"/>
    <w:rsid w:val="00E66271"/>
    <w:rsid w:val="00E70482"/>
    <w:rsid w:val="00E77554"/>
    <w:rsid w:val="00E80670"/>
    <w:rsid w:val="00E8630B"/>
    <w:rsid w:val="00EA7B07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26B4"/>
    <w:rsid w:val="00FB2012"/>
    <w:rsid w:val="00FC66BC"/>
    <w:rsid w:val="00FD4D62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70EFDA32-45D9-4547-A398-E8B1B537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11896"/>
    <w:pPr>
      <w:spacing w:after="0"/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1189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D5E8B-D96B-4BFC-8F9D-1268D698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SPecialiST RePack</Company>
  <LinksUpToDate>false</LinksUpToDate>
  <CharactersWithSpaces>4387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user</cp:lastModifiedBy>
  <cp:revision>14</cp:revision>
  <cp:lastPrinted>2020-12-09T08:55:00Z</cp:lastPrinted>
  <dcterms:created xsi:type="dcterms:W3CDTF">2024-05-26T17:17:00Z</dcterms:created>
  <dcterms:modified xsi:type="dcterms:W3CDTF">2025-06-02T09:19:00Z</dcterms:modified>
</cp:coreProperties>
</file>