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C7" w:rsidRDefault="001230EB" w:rsidP="001230EB">
      <w:pPr>
        <w:jc w:val="center"/>
        <w:rPr>
          <w:sz w:val="28"/>
          <w:szCs w:val="28"/>
        </w:rPr>
      </w:pPr>
      <w:r w:rsidRPr="00A72A7B">
        <w:rPr>
          <w:sz w:val="28"/>
          <w:szCs w:val="28"/>
        </w:rPr>
        <w:t xml:space="preserve">КАЛЕНДАРНО-ТЕМАТИЧЕСКИЙ ПЛАН ПРАКТИЧЕСКИХ ЗАНЯТИЙ ПО ЧАСТНОЙ ФАРМАЦЕВТИЧЕСКОЙ ТЕХНОЛОГИИ на </w:t>
      </w:r>
      <w:r w:rsidRPr="00A72A7B">
        <w:rPr>
          <w:sz w:val="28"/>
          <w:szCs w:val="28"/>
          <w:lang w:val="en-US"/>
        </w:rPr>
        <w:t>VIII</w:t>
      </w:r>
      <w:r w:rsidRPr="00A72A7B">
        <w:rPr>
          <w:sz w:val="28"/>
          <w:szCs w:val="28"/>
        </w:rPr>
        <w:t xml:space="preserve"> семестр </w:t>
      </w:r>
    </w:p>
    <w:p w:rsidR="001230EB" w:rsidRPr="00A72A7B" w:rsidRDefault="001230EB" w:rsidP="001230EB">
      <w:pPr>
        <w:jc w:val="center"/>
        <w:rPr>
          <w:sz w:val="28"/>
          <w:szCs w:val="28"/>
        </w:rPr>
      </w:pPr>
      <w:r w:rsidRPr="00A72A7B">
        <w:rPr>
          <w:sz w:val="28"/>
          <w:szCs w:val="28"/>
        </w:rPr>
        <w:t>202</w:t>
      </w:r>
      <w:r w:rsidR="00F15BA2">
        <w:rPr>
          <w:sz w:val="28"/>
          <w:szCs w:val="28"/>
        </w:rPr>
        <w:t>5</w:t>
      </w:r>
      <w:r w:rsidRPr="00A72A7B">
        <w:rPr>
          <w:sz w:val="28"/>
          <w:szCs w:val="28"/>
        </w:rPr>
        <w:t>-202</w:t>
      </w:r>
      <w:r w:rsidR="00F15BA2">
        <w:rPr>
          <w:sz w:val="28"/>
          <w:szCs w:val="28"/>
        </w:rPr>
        <w:t>6</w:t>
      </w:r>
      <w:r w:rsidRPr="00A72A7B">
        <w:rPr>
          <w:sz w:val="28"/>
          <w:szCs w:val="28"/>
        </w:rPr>
        <w:t>уч.г.</w:t>
      </w:r>
    </w:p>
    <w:tbl>
      <w:tblPr>
        <w:tblStyle w:val="TableNormal"/>
        <w:tblW w:w="9352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0"/>
        <w:gridCol w:w="7087"/>
        <w:gridCol w:w="1685"/>
      </w:tblGrid>
      <w:tr w:rsidR="001230EB" w:rsidRPr="00A72A7B" w:rsidTr="00956055">
        <w:trPr>
          <w:trHeight w:val="367"/>
        </w:trPr>
        <w:tc>
          <w:tcPr>
            <w:tcW w:w="580" w:type="dxa"/>
          </w:tcPr>
          <w:p w:rsidR="001230EB" w:rsidRPr="00A72A7B" w:rsidRDefault="001230EB" w:rsidP="005B2A01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087" w:type="dxa"/>
          </w:tcPr>
          <w:p w:rsidR="001230EB" w:rsidRPr="00A72A7B" w:rsidRDefault="001230EB" w:rsidP="005B2A01">
            <w:pPr>
              <w:pStyle w:val="TableParagraph"/>
              <w:spacing w:line="276" w:lineRule="auto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ТЕМА</w:t>
            </w:r>
            <w:r w:rsidR="00793113">
              <w:rPr>
                <w:sz w:val="28"/>
                <w:szCs w:val="28"/>
                <w:lang w:val="ru-RU"/>
              </w:rPr>
              <w:t xml:space="preserve">    </w:t>
            </w:r>
            <w:r w:rsidR="0082020D" w:rsidRPr="0082020D">
              <w:rPr>
                <w:b/>
                <w:sz w:val="36"/>
                <w:szCs w:val="36"/>
                <w:lang w:val="ru-RU"/>
              </w:rPr>
              <w:t>5401</w:t>
            </w:r>
            <w:proofErr w:type="gramStart"/>
            <w:r w:rsidR="0082020D" w:rsidRPr="0082020D">
              <w:rPr>
                <w:b/>
                <w:sz w:val="36"/>
                <w:szCs w:val="36"/>
                <w:lang w:val="ru-RU"/>
              </w:rPr>
              <w:t xml:space="preserve"> А</w:t>
            </w:r>
            <w:proofErr w:type="gramEnd"/>
          </w:p>
        </w:tc>
        <w:tc>
          <w:tcPr>
            <w:tcW w:w="1685" w:type="dxa"/>
          </w:tcPr>
          <w:p w:rsidR="001230EB" w:rsidRPr="00A72A7B" w:rsidRDefault="001230EB" w:rsidP="005B2A01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992A18" w:rsidRPr="00A72A7B" w:rsidTr="00956055">
        <w:trPr>
          <w:trHeight w:val="1144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7" w:type="dxa"/>
          </w:tcPr>
          <w:p w:rsidR="00992A18" w:rsidRPr="001230EB" w:rsidRDefault="00992A18" w:rsidP="004F22A9">
            <w:pPr>
              <w:pStyle w:val="TableParagraph"/>
              <w:spacing w:line="276" w:lineRule="auto"/>
              <w:ind w:left="28" w:right="15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Производство мазей в условиях крупных фармпредприятий. Мазевыеосновы и вспомогательные вещества в производстве мазей. Оценкакачествамазей.Совершенствованиепроизводствамазей.Линименты. Суспензии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эмульсии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фармацевтическом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производстве.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Характеристика.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Технологические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схемы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Аппаратура.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15BA2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.04.2</w:t>
            </w:r>
            <w:r w:rsidR="00F15BA2">
              <w:rPr>
                <w:sz w:val="28"/>
                <w:szCs w:val="28"/>
                <w:lang w:val="ru-RU"/>
              </w:rPr>
              <w:t>6</w:t>
            </w:r>
          </w:p>
          <w:p w:rsidR="00992A18" w:rsidRPr="00F85C0A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688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7" w:type="dxa"/>
          </w:tcPr>
          <w:p w:rsidR="00992A18" w:rsidRPr="00FC2FC7" w:rsidRDefault="00992A18" w:rsidP="004F22A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ректальных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вагинальных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лекарственных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форм.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Технологические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схемы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Используемая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аппаратура.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Оценка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качества.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Медицинские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карандаши.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15BA2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.04.2</w:t>
            </w:r>
            <w:r w:rsidR="00F15BA2">
              <w:rPr>
                <w:sz w:val="28"/>
                <w:szCs w:val="28"/>
                <w:lang w:val="ru-RU"/>
              </w:rPr>
              <w:t>6</w:t>
            </w:r>
          </w:p>
          <w:p w:rsidR="00992A18" w:rsidRPr="00F85C0A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685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7" w:type="dxa"/>
          </w:tcPr>
          <w:p w:rsidR="00992A18" w:rsidRPr="00FC2FC7" w:rsidRDefault="00992A18" w:rsidP="004F22A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Мягкие  лекарственные  формы.  Аппликационные  лекарственные препараты.</w:t>
            </w:r>
            <w:r w:rsidR="00206917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Пластыри.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Бактерициднаябумага.</w:t>
            </w:r>
            <w:r w:rsidR="00B02825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Трансдермальные</w:t>
            </w:r>
            <w:r w:rsidR="00206917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терапевтические</w:t>
            </w:r>
            <w:r w:rsidR="00206917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системы.</w:t>
            </w:r>
            <w:r w:rsidR="00206917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Аппретированные</w:t>
            </w:r>
            <w:r w:rsidR="00206917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системы.</w:t>
            </w:r>
            <w:r w:rsidR="00206917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Горчичники.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63454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.04.2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992A18" w:rsidRPr="00F85C0A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455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7" w:type="dxa"/>
          </w:tcPr>
          <w:p w:rsidR="00992A18" w:rsidRPr="00FC2FC7" w:rsidRDefault="00992A18" w:rsidP="004F22A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FC2FC7">
              <w:rPr>
                <w:sz w:val="24"/>
                <w:szCs w:val="24"/>
                <w:lang w:val="ru-RU"/>
              </w:rPr>
              <w:t>Аэрозоли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863454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992A18" w:rsidRPr="00F85C0A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458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before="1"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7" w:type="dxa"/>
          </w:tcPr>
          <w:p w:rsidR="00992A18" w:rsidRPr="00FC2FC7" w:rsidRDefault="00992A18" w:rsidP="004F22A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FC2FC7">
              <w:rPr>
                <w:sz w:val="24"/>
                <w:szCs w:val="24"/>
                <w:lang w:val="ru-RU"/>
              </w:rPr>
              <w:t>Контрольная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345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992A18" w:rsidRPr="00646D21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2757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87" w:type="dxa"/>
          </w:tcPr>
          <w:p w:rsidR="00992A18" w:rsidRDefault="00992A18" w:rsidP="004F22A9">
            <w:pPr>
              <w:pStyle w:val="TableParagraph"/>
              <w:spacing w:line="276" w:lineRule="auto"/>
              <w:ind w:left="28" w:right="12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 xml:space="preserve">Правила </w:t>
            </w:r>
            <w:r w:rsidRPr="001230EB">
              <w:rPr>
                <w:sz w:val="24"/>
                <w:szCs w:val="24"/>
              </w:rPr>
              <w:t>GMP</w:t>
            </w:r>
            <w:r w:rsidRPr="001230EB">
              <w:rPr>
                <w:sz w:val="24"/>
                <w:szCs w:val="24"/>
                <w:lang w:val="ru-RU"/>
              </w:rPr>
              <w:t>. Лекарственные формы для парентерального введения.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воды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инъекций.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Аппаратура.</w:t>
            </w:r>
            <w:r w:rsidR="0061551E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схема производства инъекционных растворов. Выделка ампул. Оценка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качества растворов в ампулах. Проблема комплексной механизации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автоматизации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Пути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инъекционных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растворов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ампулах.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Стабилизаторы.</w:t>
            </w:r>
            <w:r w:rsidR="002E07F4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Газовая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паровая</w:t>
            </w:r>
          </w:p>
          <w:p w:rsidR="00992A18" w:rsidRPr="001230EB" w:rsidRDefault="00992A18" w:rsidP="004F22A9">
            <w:pPr>
              <w:pStyle w:val="TableParagraph"/>
              <w:spacing w:line="276" w:lineRule="auto"/>
              <w:ind w:left="28" w:right="12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защита.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Микробиологические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способы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стабилизации.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Консерванты.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Стекло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состав,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классы.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Проверка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химической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термической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стойкости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стекла.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водных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растворов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инъекций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ампулах,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требующих стабилизации, специальной очистки, а также без стабилизаторов и без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тепловой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стабилизации.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масляных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растворов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ампулах.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3454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992A18" w:rsidRPr="00A72A7B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916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7" w:type="dxa"/>
          </w:tcPr>
          <w:p w:rsidR="00992A18" w:rsidRPr="001230EB" w:rsidRDefault="00992A18" w:rsidP="004F22A9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spacing w:line="276" w:lineRule="auto"/>
              <w:ind w:left="28" w:right="13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Глазные</w:t>
            </w:r>
            <w:r w:rsidRPr="001230EB">
              <w:rPr>
                <w:sz w:val="24"/>
                <w:szCs w:val="24"/>
                <w:lang w:val="ru-RU"/>
              </w:rPr>
              <w:tab/>
              <w:t>лекарственные</w:t>
            </w:r>
            <w:r w:rsidRPr="001230EB">
              <w:rPr>
                <w:sz w:val="24"/>
                <w:szCs w:val="24"/>
                <w:lang w:val="ru-RU"/>
              </w:rPr>
              <w:tab/>
              <w:t>формы</w:t>
            </w:r>
            <w:r w:rsidRPr="001230EB">
              <w:rPr>
                <w:sz w:val="24"/>
                <w:szCs w:val="24"/>
                <w:lang w:val="ru-RU"/>
              </w:rPr>
              <w:tab/>
              <w:t>в</w:t>
            </w:r>
            <w:r w:rsidRPr="001230EB">
              <w:rPr>
                <w:sz w:val="24"/>
                <w:szCs w:val="24"/>
                <w:lang w:val="ru-RU"/>
              </w:rPr>
              <w:tab/>
              <w:t xml:space="preserve">промышленных </w:t>
            </w:r>
            <w:r w:rsidRPr="001230EB">
              <w:rPr>
                <w:spacing w:val="-1"/>
                <w:sz w:val="24"/>
                <w:szCs w:val="24"/>
                <w:lang w:val="ru-RU"/>
              </w:rPr>
              <w:t>условиях.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 глазных</w:t>
            </w:r>
            <w:r w:rsidRPr="001230EB">
              <w:rPr>
                <w:sz w:val="24"/>
                <w:szCs w:val="24"/>
                <w:lang w:val="ru-RU"/>
              </w:rPr>
              <w:tab/>
            </w:r>
            <w:r w:rsidRPr="001230EB">
              <w:rPr>
                <w:sz w:val="24"/>
                <w:szCs w:val="24"/>
                <w:lang w:val="ru-RU"/>
              </w:rPr>
              <w:tab/>
              <w:t>лекарственных</w:t>
            </w:r>
            <w:r w:rsidRPr="001230EB">
              <w:rPr>
                <w:sz w:val="24"/>
                <w:szCs w:val="24"/>
                <w:lang w:val="ru-RU"/>
              </w:rPr>
              <w:tab/>
              <w:t xml:space="preserve">форм в </w:t>
            </w:r>
            <w:r w:rsidRPr="001230EB">
              <w:rPr>
                <w:spacing w:val="-1"/>
                <w:sz w:val="24"/>
                <w:szCs w:val="24"/>
                <w:lang w:val="ru-RU"/>
              </w:rPr>
              <w:t xml:space="preserve">условиях </w:t>
            </w:r>
            <w:r w:rsidRPr="001230EB">
              <w:rPr>
                <w:sz w:val="24"/>
                <w:szCs w:val="24"/>
                <w:lang w:val="ru-RU"/>
              </w:rPr>
              <w:t>фармпредприятий.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Глазные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лекарственные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формы: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глазные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капли,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мази,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плёнки, глазные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вставки</w:t>
            </w:r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63454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992A18" w:rsidRPr="00F85C0A" w:rsidRDefault="00992A18" w:rsidP="00046429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272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87" w:type="dxa"/>
          </w:tcPr>
          <w:p w:rsidR="00992A18" w:rsidRPr="001230EB" w:rsidRDefault="00992A18" w:rsidP="004F22A9">
            <w:pPr>
              <w:pStyle w:val="TableParagraph"/>
              <w:spacing w:line="276" w:lineRule="auto"/>
              <w:ind w:left="28"/>
              <w:rPr>
                <w:sz w:val="24"/>
                <w:szCs w:val="24"/>
              </w:rPr>
            </w:pPr>
            <w:proofErr w:type="spellStart"/>
            <w:r w:rsidRPr="001230EB">
              <w:rPr>
                <w:sz w:val="24"/>
                <w:szCs w:val="24"/>
              </w:rPr>
              <w:t>Контрольная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EB">
              <w:rPr>
                <w:sz w:val="24"/>
                <w:szCs w:val="24"/>
              </w:rPr>
              <w:t>работа</w:t>
            </w:r>
            <w:proofErr w:type="spellEnd"/>
            <w:r w:rsidRPr="001230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proofErr w:type="spellStart"/>
            <w:r w:rsidRPr="001230EB">
              <w:rPr>
                <w:sz w:val="24"/>
                <w:szCs w:val="24"/>
              </w:rPr>
              <w:t>естирование</w:t>
            </w:r>
            <w:proofErr w:type="spellEnd"/>
          </w:p>
        </w:tc>
        <w:tc>
          <w:tcPr>
            <w:tcW w:w="1685" w:type="dxa"/>
          </w:tcPr>
          <w:p w:rsidR="00992A18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86345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.06.2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992A18" w:rsidRPr="00F85C0A" w:rsidRDefault="00992A18" w:rsidP="00046429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992A18" w:rsidRPr="00A72A7B" w:rsidTr="00956055">
        <w:trPr>
          <w:trHeight w:val="458"/>
        </w:trPr>
        <w:tc>
          <w:tcPr>
            <w:tcW w:w="580" w:type="dxa"/>
          </w:tcPr>
          <w:p w:rsidR="00992A18" w:rsidRPr="00A72A7B" w:rsidRDefault="00992A18" w:rsidP="004F22A9">
            <w:pPr>
              <w:pStyle w:val="TableParagraph"/>
              <w:spacing w:before="1"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7" w:type="dxa"/>
          </w:tcPr>
          <w:p w:rsidR="00992A18" w:rsidRPr="001230EB" w:rsidRDefault="00992A18" w:rsidP="004F22A9">
            <w:pPr>
              <w:pStyle w:val="TableParagraph"/>
              <w:spacing w:line="276" w:lineRule="auto"/>
              <w:ind w:left="28"/>
              <w:rPr>
                <w:sz w:val="24"/>
                <w:szCs w:val="24"/>
              </w:rPr>
            </w:pPr>
            <w:proofErr w:type="spellStart"/>
            <w:r w:rsidRPr="001230EB">
              <w:rPr>
                <w:sz w:val="24"/>
                <w:szCs w:val="24"/>
              </w:rPr>
              <w:t>Аттестация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EB">
              <w:rPr>
                <w:sz w:val="24"/>
                <w:szCs w:val="24"/>
              </w:rPr>
              <w:t>практических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EB">
              <w:rPr>
                <w:sz w:val="24"/>
                <w:szCs w:val="24"/>
              </w:rPr>
              <w:t>навыков</w:t>
            </w:r>
            <w:proofErr w:type="spellEnd"/>
          </w:p>
        </w:tc>
        <w:tc>
          <w:tcPr>
            <w:tcW w:w="1685" w:type="dxa"/>
          </w:tcPr>
          <w:p w:rsidR="00496C05" w:rsidRDefault="00992A18" w:rsidP="00992A1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863454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.06.2</w:t>
            </w:r>
            <w:r w:rsidR="00863454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496C05">
              <w:rPr>
                <w:sz w:val="28"/>
                <w:szCs w:val="28"/>
                <w:lang w:val="ru-RU"/>
              </w:rPr>
              <w:t xml:space="preserve"> </w:t>
            </w:r>
          </w:p>
          <w:p w:rsidR="00992A18" w:rsidRPr="00F85C0A" w:rsidRDefault="00992A18" w:rsidP="00992A18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</w:tbl>
    <w:p w:rsidR="001230EB" w:rsidRDefault="001230EB" w:rsidP="001230EB"/>
    <w:p w:rsidR="00C36A07" w:rsidRDefault="005B2A01">
      <w:r>
        <w:t>Зав. УМК по фармацевтической технологии доцент                                                                Камаева С.С.</w:t>
      </w:r>
    </w:p>
    <w:p w:rsidR="0082020D" w:rsidRDefault="0082020D" w:rsidP="0082020D">
      <w:pPr>
        <w:jc w:val="center"/>
        <w:rPr>
          <w:sz w:val="28"/>
          <w:szCs w:val="28"/>
        </w:rPr>
      </w:pPr>
      <w:r w:rsidRPr="00A72A7B">
        <w:rPr>
          <w:sz w:val="28"/>
          <w:szCs w:val="28"/>
        </w:rPr>
        <w:lastRenderedPageBreak/>
        <w:t xml:space="preserve">КАЛЕНДАРНО-ТЕМАТИЧЕСКИЙ ПЛАН ПРАКТИЧЕСКИХ ЗАНЯТИЙ ПО ЧАСТНОЙ ФАРМАЦЕВТИЧЕСКОЙ ТЕХНОЛОГИИ на </w:t>
      </w:r>
      <w:r w:rsidRPr="00A72A7B">
        <w:rPr>
          <w:sz w:val="28"/>
          <w:szCs w:val="28"/>
          <w:lang w:val="en-US"/>
        </w:rPr>
        <w:t>VIII</w:t>
      </w:r>
      <w:r w:rsidRPr="00A72A7B">
        <w:rPr>
          <w:sz w:val="28"/>
          <w:szCs w:val="28"/>
        </w:rPr>
        <w:t xml:space="preserve"> семестр </w:t>
      </w:r>
    </w:p>
    <w:p w:rsidR="0082020D" w:rsidRPr="00A72A7B" w:rsidRDefault="0082020D" w:rsidP="0082020D">
      <w:pPr>
        <w:jc w:val="center"/>
        <w:rPr>
          <w:sz w:val="28"/>
          <w:szCs w:val="28"/>
        </w:rPr>
      </w:pPr>
      <w:r w:rsidRPr="00A72A7B">
        <w:rPr>
          <w:sz w:val="28"/>
          <w:szCs w:val="28"/>
        </w:rPr>
        <w:t>202</w:t>
      </w:r>
      <w:r w:rsidR="00863454">
        <w:rPr>
          <w:sz w:val="28"/>
          <w:szCs w:val="28"/>
        </w:rPr>
        <w:t>5</w:t>
      </w:r>
      <w:r w:rsidRPr="00A72A7B">
        <w:rPr>
          <w:sz w:val="28"/>
          <w:szCs w:val="28"/>
        </w:rPr>
        <w:t>-202</w:t>
      </w:r>
      <w:r w:rsidR="00863454">
        <w:rPr>
          <w:sz w:val="28"/>
          <w:szCs w:val="28"/>
        </w:rPr>
        <w:t>6</w:t>
      </w:r>
      <w:r w:rsidRPr="00A72A7B">
        <w:rPr>
          <w:sz w:val="28"/>
          <w:szCs w:val="28"/>
        </w:rPr>
        <w:t>уч.г.</w:t>
      </w:r>
    </w:p>
    <w:tbl>
      <w:tblPr>
        <w:tblStyle w:val="TableNormal"/>
        <w:tblW w:w="9352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80"/>
        <w:gridCol w:w="7087"/>
        <w:gridCol w:w="1685"/>
      </w:tblGrid>
      <w:tr w:rsidR="0082020D" w:rsidRPr="00A72A7B" w:rsidTr="00F26ECE">
        <w:trPr>
          <w:trHeight w:val="367"/>
        </w:trPr>
        <w:tc>
          <w:tcPr>
            <w:tcW w:w="580" w:type="dxa"/>
          </w:tcPr>
          <w:p w:rsidR="0082020D" w:rsidRPr="00A72A7B" w:rsidRDefault="0082020D" w:rsidP="00F26ECE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087" w:type="dxa"/>
          </w:tcPr>
          <w:p w:rsidR="0082020D" w:rsidRPr="00A72A7B" w:rsidRDefault="0082020D" w:rsidP="0082020D">
            <w:pPr>
              <w:pStyle w:val="TableParagraph"/>
              <w:spacing w:line="276" w:lineRule="auto"/>
              <w:ind w:left="28" w:right="15"/>
              <w:jc w:val="both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ТЕМА</w:t>
            </w:r>
            <w:r w:rsidR="00793113">
              <w:rPr>
                <w:sz w:val="28"/>
                <w:szCs w:val="28"/>
                <w:lang w:val="ru-RU"/>
              </w:rPr>
              <w:t xml:space="preserve">  </w:t>
            </w:r>
            <w:r w:rsidRPr="0082020D">
              <w:rPr>
                <w:b/>
                <w:sz w:val="36"/>
                <w:szCs w:val="36"/>
                <w:lang w:val="ru-RU"/>
              </w:rPr>
              <w:t>5401</w:t>
            </w:r>
            <w:proofErr w:type="gramStart"/>
            <w:r w:rsidRPr="0082020D">
              <w:rPr>
                <w:b/>
                <w:sz w:val="36"/>
                <w:szCs w:val="36"/>
                <w:lang w:val="ru-RU"/>
              </w:rPr>
              <w:t xml:space="preserve"> </w:t>
            </w:r>
            <w:r>
              <w:rPr>
                <w:b/>
                <w:sz w:val="36"/>
                <w:szCs w:val="36"/>
                <w:lang w:val="ru-RU"/>
              </w:rPr>
              <w:t>Б</w:t>
            </w:r>
            <w:proofErr w:type="gramEnd"/>
          </w:p>
        </w:tc>
        <w:tc>
          <w:tcPr>
            <w:tcW w:w="1685" w:type="dxa"/>
          </w:tcPr>
          <w:p w:rsidR="0082020D" w:rsidRPr="00A72A7B" w:rsidRDefault="0082020D" w:rsidP="00F26ECE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ДАТА</w:t>
            </w:r>
          </w:p>
        </w:tc>
      </w:tr>
      <w:tr w:rsidR="00793113" w:rsidRPr="00A72A7B" w:rsidTr="00F26ECE">
        <w:trPr>
          <w:trHeight w:val="1144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7" w:type="dxa"/>
          </w:tcPr>
          <w:p w:rsidR="00793113" w:rsidRPr="001230EB" w:rsidRDefault="00793113" w:rsidP="00046429">
            <w:pPr>
              <w:pStyle w:val="TableParagraph"/>
              <w:spacing w:line="276" w:lineRule="auto"/>
              <w:ind w:left="28" w:right="15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Производство мазей в условиях крупных фармпредприятий. Мазевые</w:t>
            </w:r>
            <w:r w:rsidR="00496C05"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основы и вспомогательные вещества в производстве мазей. Оценка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качества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мазей.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Совершенствование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мазей.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Линименты. Суспензии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эмульсии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фармацевтическом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Характеристика.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Аппаратура.</w:t>
            </w:r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ind w:left="3" w:firstLine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3454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.04.2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A72A7B" w:rsidRDefault="00793113" w:rsidP="0082020D">
            <w:pPr>
              <w:pStyle w:val="TableParagraph"/>
              <w:spacing w:line="276" w:lineRule="auto"/>
              <w:ind w:left="3" w:firstLine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688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7" w:type="dxa"/>
          </w:tcPr>
          <w:p w:rsidR="00793113" w:rsidRPr="00FC2FC7" w:rsidRDefault="00793113" w:rsidP="0004642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ректальных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вагинальных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лекарственных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форм.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Используемая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аппаратура.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Оценка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качества.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Медицинские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карандаши.</w:t>
            </w:r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63454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.04.2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F85C0A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685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7" w:type="dxa"/>
          </w:tcPr>
          <w:p w:rsidR="00793113" w:rsidRPr="00FC2FC7" w:rsidRDefault="00793113" w:rsidP="0004642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Мягкие  лекарственные  формы.  Аппликационные  лекарственные препараты.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Пластыри.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Бактерицидная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бумага.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Трансдермальные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терапевтические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системы.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Аппретированные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системы.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2FC7">
              <w:rPr>
                <w:sz w:val="24"/>
                <w:szCs w:val="24"/>
                <w:lang w:val="ru-RU"/>
              </w:rPr>
              <w:t>Горчичники.</w:t>
            </w:r>
          </w:p>
        </w:tc>
        <w:tc>
          <w:tcPr>
            <w:tcW w:w="1685" w:type="dxa"/>
          </w:tcPr>
          <w:p w:rsidR="00793113" w:rsidRDefault="00863454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793113">
              <w:rPr>
                <w:sz w:val="28"/>
                <w:szCs w:val="28"/>
                <w:lang w:val="ru-RU"/>
              </w:rPr>
              <w:t>.04.2</w:t>
            </w:r>
            <w:r>
              <w:rPr>
                <w:sz w:val="28"/>
                <w:szCs w:val="28"/>
                <w:lang w:val="ru-RU"/>
              </w:rPr>
              <w:t>5</w:t>
            </w:r>
          </w:p>
          <w:p w:rsidR="00793113" w:rsidRPr="00F85C0A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455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87" w:type="dxa"/>
          </w:tcPr>
          <w:p w:rsidR="00793113" w:rsidRPr="00FC2FC7" w:rsidRDefault="00793113" w:rsidP="0004642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FC2FC7">
              <w:rPr>
                <w:sz w:val="24"/>
                <w:szCs w:val="24"/>
                <w:lang w:val="ru-RU"/>
              </w:rPr>
              <w:t>Аэрозоли</w:t>
            </w:r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863454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F85C0A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458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before="1"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87" w:type="dxa"/>
          </w:tcPr>
          <w:p w:rsidR="00793113" w:rsidRPr="00FC2FC7" w:rsidRDefault="00793113" w:rsidP="00046429">
            <w:pPr>
              <w:pStyle w:val="TableParagraph"/>
              <w:spacing w:line="276" w:lineRule="auto"/>
              <w:ind w:left="28"/>
              <w:rPr>
                <w:sz w:val="24"/>
                <w:szCs w:val="24"/>
                <w:lang w:val="ru-RU"/>
              </w:rPr>
            </w:pPr>
            <w:r w:rsidRPr="00FC2FC7">
              <w:rPr>
                <w:sz w:val="24"/>
                <w:szCs w:val="24"/>
                <w:lang w:val="ru-RU"/>
              </w:rPr>
              <w:t>Контрольнаяработа</w:t>
            </w:r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3454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F85C0A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2757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87" w:type="dxa"/>
          </w:tcPr>
          <w:p w:rsidR="00793113" w:rsidRDefault="00793113" w:rsidP="00046429">
            <w:pPr>
              <w:pStyle w:val="TableParagraph"/>
              <w:spacing w:line="276" w:lineRule="auto"/>
              <w:ind w:left="28" w:right="12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 xml:space="preserve">Правила </w:t>
            </w:r>
            <w:r w:rsidRPr="001230EB">
              <w:rPr>
                <w:sz w:val="24"/>
                <w:szCs w:val="24"/>
              </w:rPr>
              <w:t>GMP</w:t>
            </w:r>
            <w:r w:rsidRPr="001230EB">
              <w:rPr>
                <w:sz w:val="24"/>
                <w:szCs w:val="24"/>
                <w:lang w:val="ru-RU"/>
              </w:rPr>
              <w:t>. Лекарственные формы для парентерального введения.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воды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инъекций.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Аппаратура.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схема производства инъекционных растворов. Выделка ампул. Оценка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качества растворов в ампулах. Проблема комплексной механизации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автоматизации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Пути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инъекционных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растворов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ампулах.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Стабилизаторы.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Газовая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паровая</w:t>
            </w:r>
          </w:p>
          <w:p w:rsidR="00793113" w:rsidRPr="001230EB" w:rsidRDefault="00793113" w:rsidP="00046429">
            <w:pPr>
              <w:pStyle w:val="TableParagraph"/>
              <w:spacing w:line="276" w:lineRule="auto"/>
              <w:ind w:left="28" w:right="12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защита.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Микробиологические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способы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стабилизации.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Консерванты.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Стекло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состав,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классы.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Проверка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химической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термической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стойкости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стекла.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водных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растворов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инъекций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ампулах,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требующих стабилизации, специальной очистки, а также без стабилизаторов и без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тепловой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стабилизации.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масляных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растворов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ампулах.</w:t>
            </w:r>
          </w:p>
        </w:tc>
        <w:tc>
          <w:tcPr>
            <w:tcW w:w="1685" w:type="dxa"/>
          </w:tcPr>
          <w:p w:rsidR="00793113" w:rsidRDefault="00863454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793113">
              <w:rPr>
                <w:sz w:val="28"/>
                <w:szCs w:val="28"/>
                <w:lang w:val="ru-RU"/>
              </w:rPr>
              <w:t>.05.2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:rsidR="00793113" w:rsidRPr="00646D21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916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 w:right="26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87" w:type="dxa"/>
          </w:tcPr>
          <w:p w:rsidR="00793113" w:rsidRPr="001230EB" w:rsidRDefault="00793113" w:rsidP="00046429">
            <w:pPr>
              <w:pStyle w:val="TableParagraph"/>
              <w:tabs>
                <w:tab w:val="left" w:pos="980"/>
                <w:tab w:val="left" w:pos="1534"/>
                <w:tab w:val="left" w:pos="2494"/>
                <w:tab w:val="left" w:pos="2539"/>
                <w:tab w:val="left" w:pos="3327"/>
                <w:tab w:val="left" w:pos="3662"/>
                <w:tab w:val="left" w:pos="4132"/>
                <w:tab w:val="left" w:pos="4902"/>
                <w:tab w:val="left" w:pos="5260"/>
                <w:tab w:val="left" w:pos="5309"/>
              </w:tabs>
              <w:spacing w:line="276" w:lineRule="auto"/>
              <w:ind w:left="28" w:right="13"/>
              <w:jc w:val="both"/>
              <w:rPr>
                <w:sz w:val="24"/>
                <w:szCs w:val="24"/>
                <w:lang w:val="ru-RU"/>
              </w:rPr>
            </w:pPr>
            <w:r w:rsidRPr="001230EB">
              <w:rPr>
                <w:sz w:val="24"/>
                <w:szCs w:val="24"/>
                <w:lang w:val="ru-RU"/>
              </w:rPr>
              <w:t>Глазные</w:t>
            </w:r>
            <w:r w:rsidRPr="001230EB">
              <w:rPr>
                <w:sz w:val="24"/>
                <w:szCs w:val="24"/>
                <w:lang w:val="ru-RU"/>
              </w:rPr>
              <w:tab/>
              <w:t>лекарственные</w:t>
            </w:r>
            <w:r w:rsidRPr="001230EB">
              <w:rPr>
                <w:sz w:val="24"/>
                <w:szCs w:val="24"/>
                <w:lang w:val="ru-RU"/>
              </w:rPr>
              <w:tab/>
              <w:t>формы</w:t>
            </w:r>
            <w:r w:rsidRPr="001230EB">
              <w:rPr>
                <w:sz w:val="24"/>
                <w:szCs w:val="24"/>
                <w:lang w:val="ru-RU"/>
              </w:rPr>
              <w:tab/>
              <w:t>в</w:t>
            </w:r>
            <w:r w:rsidRPr="001230EB">
              <w:rPr>
                <w:sz w:val="24"/>
                <w:szCs w:val="24"/>
                <w:lang w:val="ru-RU"/>
              </w:rPr>
              <w:tab/>
              <w:t xml:space="preserve">промышленных </w:t>
            </w:r>
            <w:r w:rsidRPr="001230EB">
              <w:rPr>
                <w:spacing w:val="-1"/>
                <w:sz w:val="24"/>
                <w:szCs w:val="24"/>
                <w:lang w:val="ru-RU"/>
              </w:rPr>
              <w:t>условиях.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Производство глазных</w:t>
            </w:r>
            <w:r w:rsidRPr="001230EB">
              <w:rPr>
                <w:sz w:val="24"/>
                <w:szCs w:val="24"/>
                <w:lang w:val="ru-RU"/>
              </w:rPr>
              <w:tab/>
            </w:r>
            <w:r w:rsidRPr="001230EB">
              <w:rPr>
                <w:sz w:val="24"/>
                <w:szCs w:val="24"/>
                <w:lang w:val="ru-RU"/>
              </w:rPr>
              <w:tab/>
              <w:t>лекарственных</w:t>
            </w:r>
            <w:r w:rsidRPr="001230EB">
              <w:rPr>
                <w:sz w:val="24"/>
                <w:szCs w:val="24"/>
                <w:lang w:val="ru-RU"/>
              </w:rPr>
              <w:tab/>
              <w:t xml:space="preserve">форм в </w:t>
            </w:r>
            <w:r w:rsidRPr="001230EB">
              <w:rPr>
                <w:spacing w:val="-1"/>
                <w:sz w:val="24"/>
                <w:szCs w:val="24"/>
                <w:lang w:val="ru-RU"/>
              </w:rPr>
              <w:t xml:space="preserve">условиях </w:t>
            </w:r>
            <w:r w:rsidRPr="001230EB">
              <w:rPr>
                <w:sz w:val="24"/>
                <w:szCs w:val="24"/>
                <w:lang w:val="ru-RU"/>
              </w:rPr>
              <w:t>фармпредприятий.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Технологические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схемы.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Глазные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лекарственные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формы: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глазные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капли,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мази,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плёнки, глазные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230EB">
              <w:rPr>
                <w:sz w:val="24"/>
                <w:szCs w:val="24"/>
                <w:lang w:val="ru-RU"/>
              </w:rPr>
              <w:t>вставки</w:t>
            </w:r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863454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.05.2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A72A7B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272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87" w:type="dxa"/>
          </w:tcPr>
          <w:p w:rsidR="00793113" w:rsidRPr="001230EB" w:rsidRDefault="00793113" w:rsidP="00046429">
            <w:pPr>
              <w:pStyle w:val="TableParagraph"/>
              <w:spacing w:line="276" w:lineRule="auto"/>
              <w:ind w:left="28"/>
              <w:rPr>
                <w:sz w:val="24"/>
                <w:szCs w:val="24"/>
              </w:rPr>
            </w:pPr>
            <w:proofErr w:type="spellStart"/>
            <w:r w:rsidRPr="001230EB">
              <w:rPr>
                <w:sz w:val="24"/>
                <w:szCs w:val="24"/>
              </w:rPr>
              <w:t>Контрольная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EB">
              <w:rPr>
                <w:sz w:val="24"/>
                <w:szCs w:val="24"/>
              </w:rPr>
              <w:t>работа</w:t>
            </w:r>
            <w:proofErr w:type="spellEnd"/>
            <w:r w:rsidRPr="001230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т</w:t>
            </w:r>
            <w:proofErr w:type="spellStart"/>
            <w:r w:rsidRPr="001230EB">
              <w:rPr>
                <w:sz w:val="24"/>
                <w:szCs w:val="24"/>
              </w:rPr>
              <w:t>естирование</w:t>
            </w:r>
            <w:proofErr w:type="spellEnd"/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863454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.06.2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F85C0A" w:rsidRDefault="00793113" w:rsidP="0082020D">
            <w:pPr>
              <w:pStyle w:val="TableParagraph"/>
              <w:spacing w:line="276" w:lineRule="auto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  <w:tr w:rsidR="00793113" w:rsidRPr="00A72A7B" w:rsidTr="00F26ECE">
        <w:trPr>
          <w:trHeight w:val="458"/>
        </w:trPr>
        <w:tc>
          <w:tcPr>
            <w:tcW w:w="580" w:type="dxa"/>
          </w:tcPr>
          <w:p w:rsidR="00793113" w:rsidRPr="00A72A7B" w:rsidRDefault="00793113" w:rsidP="0082020D">
            <w:pPr>
              <w:pStyle w:val="TableParagraph"/>
              <w:spacing w:before="1" w:line="276" w:lineRule="auto"/>
              <w:ind w:left="28"/>
              <w:rPr>
                <w:sz w:val="28"/>
                <w:szCs w:val="28"/>
                <w:lang w:val="ru-RU"/>
              </w:rPr>
            </w:pPr>
            <w:r w:rsidRPr="00A72A7B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7" w:type="dxa"/>
          </w:tcPr>
          <w:p w:rsidR="00793113" w:rsidRPr="001230EB" w:rsidRDefault="00793113" w:rsidP="00046429">
            <w:pPr>
              <w:pStyle w:val="TableParagraph"/>
              <w:spacing w:line="276" w:lineRule="auto"/>
              <w:ind w:left="28"/>
              <w:rPr>
                <w:sz w:val="24"/>
                <w:szCs w:val="24"/>
              </w:rPr>
            </w:pPr>
            <w:proofErr w:type="spellStart"/>
            <w:r w:rsidRPr="001230EB">
              <w:rPr>
                <w:sz w:val="24"/>
                <w:szCs w:val="24"/>
              </w:rPr>
              <w:t>Аттестация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EB">
              <w:rPr>
                <w:sz w:val="24"/>
                <w:szCs w:val="24"/>
              </w:rPr>
              <w:t>практических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EB">
              <w:rPr>
                <w:sz w:val="24"/>
                <w:szCs w:val="24"/>
              </w:rPr>
              <w:t>навыков</w:t>
            </w:r>
            <w:proofErr w:type="spellEnd"/>
          </w:p>
        </w:tc>
        <w:tc>
          <w:tcPr>
            <w:tcW w:w="1685" w:type="dxa"/>
          </w:tcPr>
          <w:p w:rsidR="00793113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63454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.06.2</w:t>
            </w:r>
            <w:r w:rsidR="00863454">
              <w:rPr>
                <w:sz w:val="28"/>
                <w:szCs w:val="28"/>
                <w:lang w:val="ru-RU"/>
              </w:rPr>
              <w:t>6</w:t>
            </w:r>
          </w:p>
          <w:p w:rsidR="00793113" w:rsidRPr="00F85C0A" w:rsidRDefault="00793113" w:rsidP="0082020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часов</w:t>
            </w:r>
          </w:p>
        </w:tc>
      </w:tr>
    </w:tbl>
    <w:p w:rsidR="0082020D" w:rsidRDefault="0082020D" w:rsidP="0082020D"/>
    <w:p w:rsidR="0082020D" w:rsidRDefault="0082020D">
      <w:r>
        <w:t>Зав. УМК по фармацевтической технологии доцент                                                                Камаева С.С.</w:t>
      </w:r>
      <w:bookmarkStart w:id="0" w:name="_GoBack"/>
      <w:bookmarkEnd w:id="0"/>
    </w:p>
    <w:sectPr w:rsidR="0082020D" w:rsidSect="001230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C7C38"/>
    <w:rsid w:val="001230EB"/>
    <w:rsid w:val="00206917"/>
    <w:rsid w:val="002B49ED"/>
    <w:rsid w:val="002E07F4"/>
    <w:rsid w:val="00496C05"/>
    <w:rsid w:val="004F22A9"/>
    <w:rsid w:val="00522422"/>
    <w:rsid w:val="005B2A01"/>
    <w:rsid w:val="005C2F5A"/>
    <w:rsid w:val="0061551E"/>
    <w:rsid w:val="00640F2F"/>
    <w:rsid w:val="00793113"/>
    <w:rsid w:val="0082020D"/>
    <w:rsid w:val="00863454"/>
    <w:rsid w:val="00956055"/>
    <w:rsid w:val="00992A18"/>
    <w:rsid w:val="009A17C7"/>
    <w:rsid w:val="009C7C38"/>
    <w:rsid w:val="00B01CAE"/>
    <w:rsid w:val="00B02825"/>
    <w:rsid w:val="00C36A07"/>
    <w:rsid w:val="00CC21FD"/>
    <w:rsid w:val="00D37088"/>
    <w:rsid w:val="00E94EF9"/>
    <w:rsid w:val="00F15BA2"/>
    <w:rsid w:val="00F646AF"/>
    <w:rsid w:val="00F85C0A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3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3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User</cp:lastModifiedBy>
  <cp:revision>21</cp:revision>
  <dcterms:created xsi:type="dcterms:W3CDTF">2022-12-14T10:49:00Z</dcterms:created>
  <dcterms:modified xsi:type="dcterms:W3CDTF">2026-01-17T21:47:00Z</dcterms:modified>
</cp:coreProperties>
</file>