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E36" w:rsidRPr="00896E36" w:rsidRDefault="00896E36" w:rsidP="00896E36">
      <w:pPr>
        <w:shd w:val="clear" w:color="auto" w:fill="FFFFFF"/>
        <w:spacing w:before="225" w:after="225" w:line="240" w:lineRule="auto"/>
        <w:jc w:val="both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896E36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В на</w:t>
      </w:r>
      <w:bookmarkStart w:id="0" w:name="_GoBack"/>
      <w:bookmarkEnd w:id="0"/>
      <w:r w:rsidRPr="00896E36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чале мероприятия с </w:t>
      </w:r>
      <w:r w:rsidRPr="00896E36">
        <w:rPr>
          <w:rFonts w:ascii="Open Sans" w:eastAsia="Times New Roman" w:hAnsi="Open Sans" w:cs="Times New Roman"/>
          <w:b/>
          <w:bCs/>
          <w:i/>
          <w:iCs/>
          <w:color w:val="0F6FF7"/>
          <w:sz w:val="21"/>
          <w:szCs w:val="21"/>
          <w:lang w:eastAsia="ru-RU"/>
        </w:rPr>
        <w:t>приветственным словом</w:t>
      </w:r>
      <w:r w:rsidRPr="00896E36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 к участникам конференции обратились проректор ФГБОУ ВО Казанский ГМУ Минздрава, доктор медицинских наук, профессор </w:t>
      </w:r>
      <w:proofErr w:type="spellStart"/>
      <w:r w:rsidRPr="00896E36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Абдулганиева</w:t>
      </w:r>
      <w:proofErr w:type="spellEnd"/>
      <w:r w:rsidRPr="00896E36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Д.И.; заведующий кафедрой общественного здоровья и организации здравоохранения ФГБОУ ВО Казанский ГМУ Минздрава России, доктор медицинских наук, профессор </w:t>
      </w:r>
      <w:proofErr w:type="spellStart"/>
      <w:r w:rsidRPr="00896E36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Гильманов</w:t>
      </w:r>
      <w:proofErr w:type="spellEnd"/>
      <w:r w:rsidRPr="00896E36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А.А.</w:t>
      </w:r>
    </w:p>
    <w:p w:rsidR="00896E36" w:rsidRPr="00896E36" w:rsidRDefault="00896E36" w:rsidP="00896E36">
      <w:pPr>
        <w:shd w:val="clear" w:color="auto" w:fill="FFFFFF"/>
        <w:spacing w:before="225" w:after="225" w:line="240" w:lineRule="auto"/>
        <w:jc w:val="both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896E36">
        <w:rPr>
          <w:rFonts w:ascii="Open Sans" w:eastAsia="Times New Roman" w:hAnsi="Open Sans" w:cs="Times New Roman"/>
          <w:b/>
          <w:bCs/>
          <w:i/>
          <w:iCs/>
          <w:color w:val="0F6FF7"/>
          <w:sz w:val="21"/>
          <w:szCs w:val="21"/>
          <w:lang w:eastAsia="ru-RU"/>
        </w:rPr>
        <w:t>В работе конференции приняли участие </w:t>
      </w:r>
      <w:r w:rsidRPr="00896E36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жители г. Казани, г. Набережные Челны, а также </w:t>
      </w:r>
      <w:proofErr w:type="spellStart"/>
      <w:r w:rsidRPr="00896E36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Альметьевского</w:t>
      </w:r>
      <w:proofErr w:type="spellEnd"/>
      <w:r w:rsidRPr="00896E36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896E36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Нурлатского</w:t>
      </w:r>
      <w:proofErr w:type="spellEnd"/>
      <w:r w:rsidRPr="00896E36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896E36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Зеленодольского</w:t>
      </w:r>
      <w:proofErr w:type="spellEnd"/>
      <w:r w:rsidRPr="00896E36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896E36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Тукаевского</w:t>
      </w:r>
      <w:proofErr w:type="spellEnd"/>
      <w:r w:rsidRPr="00896E36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896E36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Аксубаевского</w:t>
      </w:r>
      <w:proofErr w:type="spellEnd"/>
      <w:r w:rsidRPr="00896E36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896E36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Аркого</w:t>
      </w:r>
      <w:proofErr w:type="spellEnd"/>
      <w:r w:rsidRPr="00896E36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896E36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Балтасинского</w:t>
      </w:r>
      <w:proofErr w:type="spellEnd"/>
      <w:r w:rsidRPr="00896E36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896E36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Алькеевского</w:t>
      </w:r>
      <w:proofErr w:type="spellEnd"/>
      <w:r w:rsidRPr="00896E36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896E36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Лаишевского</w:t>
      </w:r>
      <w:proofErr w:type="spellEnd"/>
      <w:r w:rsidRPr="00896E36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896E36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Бавлинского</w:t>
      </w:r>
      <w:proofErr w:type="spellEnd"/>
      <w:r w:rsidRPr="00896E36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, Менделеевского и других районов Республики </w:t>
      </w:r>
      <w:proofErr w:type="gramStart"/>
      <w:r w:rsidRPr="00896E36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Татарстан,  среди</w:t>
      </w:r>
      <w:proofErr w:type="gramEnd"/>
      <w:r w:rsidRPr="00896E36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которых преподаватели, аспиранты, ординаторы, студенты ФГБОУ ВО Казанский ГМУ Минздрава России, а также руководители и врачи медицинских организаций (всего 100 человек).</w:t>
      </w:r>
    </w:p>
    <w:p w:rsidR="00896E36" w:rsidRPr="00896E36" w:rsidRDefault="00896E36" w:rsidP="00896E36">
      <w:pPr>
        <w:shd w:val="clear" w:color="auto" w:fill="FFFFFF"/>
        <w:spacing w:before="225" w:after="225" w:line="240" w:lineRule="auto"/>
        <w:jc w:val="center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</w:p>
    <w:p w:rsidR="00896E36" w:rsidRPr="00896E36" w:rsidRDefault="00896E36" w:rsidP="00896E36">
      <w:pPr>
        <w:shd w:val="clear" w:color="auto" w:fill="FFFFFF"/>
        <w:spacing w:before="225" w:after="225" w:line="240" w:lineRule="auto"/>
        <w:jc w:val="both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896E36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Работа конференции была </w:t>
      </w:r>
      <w:r w:rsidRPr="00896E36">
        <w:rPr>
          <w:rFonts w:ascii="Open Sans" w:eastAsia="Times New Roman" w:hAnsi="Open Sans" w:cs="Times New Roman"/>
          <w:b/>
          <w:bCs/>
          <w:i/>
          <w:iCs/>
          <w:color w:val="0F6FF7"/>
          <w:sz w:val="21"/>
          <w:szCs w:val="21"/>
          <w:lang w:eastAsia="ru-RU"/>
        </w:rPr>
        <w:t>направлена на рассмотрение следующих вопросов:</w:t>
      </w:r>
    </w:p>
    <w:p w:rsidR="00896E36" w:rsidRPr="00896E36" w:rsidRDefault="00896E36" w:rsidP="00896E36">
      <w:pPr>
        <w:shd w:val="clear" w:color="auto" w:fill="FFFFFF"/>
        <w:spacing w:before="225" w:after="225" w:line="240" w:lineRule="auto"/>
        <w:jc w:val="both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896E36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- организация медицинской помощи в медицинских организациях, оказывающих первичную медико-санитарную помощь;</w:t>
      </w:r>
    </w:p>
    <w:p w:rsidR="00896E36" w:rsidRPr="00896E36" w:rsidRDefault="00896E36" w:rsidP="00896E36">
      <w:pPr>
        <w:shd w:val="clear" w:color="auto" w:fill="FFFFFF"/>
        <w:spacing w:before="225" w:after="225" w:line="240" w:lineRule="auto"/>
        <w:jc w:val="both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896E36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- организация деятельности медицинских организаций, оказывающих первичную медико-санитарную помощь, в условиях цифровой трансформации;</w:t>
      </w:r>
    </w:p>
    <w:p w:rsidR="00896E36" w:rsidRPr="00896E36" w:rsidRDefault="00896E36" w:rsidP="00896E36">
      <w:pPr>
        <w:shd w:val="clear" w:color="auto" w:fill="FFFFFF"/>
        <w:spacing w:before="225" w:after="225" w:line="240" w:lineRule="auto"/>
        <w:jc w:val="both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896E36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- информационные технологии в деятельности медицинских организаций, оказывающих первичную медико-санитарную помощь;</w:t>
      </w:r>
    </w:p>
    <w:p w:rsidR="00896E36" w:rsidRPr="00896E36" w:rsidRDefault="00896E36" w:rsidP="00896E36">
      <w:pPr>
        <w:shd w:val="clear" w:color="auto" w:fill="FFFFFF"/>
        <w:spacing w:before="225" w:after="225" w:line="240" w:lineRule="auto"/>
        <w:jc w:val="both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896E36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- вопросы управления качеством медицинской помощи в медицинских организациях, оказывающих первичную медико-санитарную помощь;</w:t>
      </w:r>
    </w:p>
    <w:p w:rsidR="00896E36" w:rsidRPr="00896E36" w:rsidRDefault="00896E36" w:rsidP="00896E36">
      <w:pPr>
        <w:shd w:val="clear" w:color="auto" w:fill="FFFFFF"/>
        <w:spacing w:before="225" w:after="225" w:line="240" w:lineRule="auto"/>
        <w:jc w:val="both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896E36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-   внедрение новых медицинских технологий в практику медицинских организаций, оказывающих первичную медико-санитарную помощь;</w:t>
      </w:r>
    </w:p>
    <w:p w:rsidR="00896E36" w:rsidRPr="00896E36" w:rsidRDefault="00896E36" w:rsidP="00896E36">
      <w:pPr>
        <w:shd w:val="clear" w:color="auto" w:fill="FFFFFF"/>
        <w:spacing w:before="225" w:after="225" w:line="240" w:lineRule="auto"/>
        <w:jc w:val="both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896E36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- организационные подходы к обеспечению профилактики хронических неинфекционных заболеваний в медицинских организациях, оказывающих первичную медико-санитарную помощь;</w:t>
      </w:r>
    </w:p>
    <w:p w:rsidR="00896E36" w:rsidRPr="00896E36" w:rsidRDefault="00896E36" w:rsidP="00896E36">
      <w:pPr>
        <w:shd w:val="clear" w:color="auto" w:fill="FFFFFF"/>
        <w:spacing w:before="225" w:after="225" w:line="240" w:lineRule="auto"/>
        <w:jc w:val="both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896E36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- деятельность врачей и среднего медицинского персонала, оказывающих первичную медико-санитарную помощь;</w:t>
      </w:r>
    </w:p>
    <w:p w:rsidR="00896E36" w:rsidRPr="00896E36" w:rsidRDefault="00896E36" w:rsidP="00896E36">
      <w:pPr>
        <w:shd w:val="clear" w:color="auto" w:fill="FFFFFF"/>
        <w:spacing w:before="225" w:after="225" w:line="240" w:lineRule="auto"/>
        <w:jc w:val="both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896E36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-  вопросы подготовки, переподготовки кадров, оказывающих первичную медико-санитарную помощь;</w:t>
      </w:r>
    </w:p>
    <w:p w:rsidR="00896E36" w:rsidRPr="00896E36" w:rsidRDefault="00896E36" w:rsidP="00896E36">
      <w:pPr>
        <w:shd w:val="clear" w:color="auto" w:fill="FFFFFF"/>
        <w:spacing w:before="225" w:after="225" w:line="240" w:lineRule="auto"/>
        <w:jc w:val="both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896E36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- оптимизация работы медицинских организаций, оказывающих первичную медико-санитарную помощь, в условиях реализации национальных проектов «Здравоохранение», «Демография»;</w:t>
      </w:r>
    </w:p>
    <w:p w:rsidR="00896E36" w:rsidRPr="00896E36" w:rsidRDefault="00896E36" w:rsidP="00896E36">
      <w:pPr>
        <w:shd w:val="clear" w:color="auto" w:fill="FFFFFF"/>
        <w:spacing w:before="225" w:after="225" w:line="240" w:lineRule="auto"/>
        <w:jc w:val="both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896E36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-   использование технологий бережливого производства в медицинских организациях, оказывающих первичную медико-санитарную помощь;</w:t>
      </w:r>
    </w:p>
    <w:p w:rsidR="00896E36" w:rsidRPr="00896E36" w:rsidRDefault="00896E36" w:rsidP="00896E36">
      <w:pPr>
        <w:shd w:val="clear" w:color="auto" w:fill="FFFFFF"/>
        <w:spacing w:before="225" w:after="225" w:line="240" w:lineRule="auto"/>
        <w:jc w:val="both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896E36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- особенности профилактики, диагностики и лечения хронических неинфекционных заболеваний в медицинских организациях, оказывающих первичную медико-санитарную помощь, в условиях пандемии COVID-19;</w:t>
      </w:r>
    </w:p>
    <w:p w:rsidR="00896E36" w:rsidRPr="00896E36" w:rsidRDefault="00896E36" w:rsidP="00896E36">
      <w:pPr>
        <w:shd w:val="clear" w:color="auto" w:fill="FFFFFF"/>
        <w:spacing w:before="225" w:after="225" w:line="240" w:lineRule="auto"/>
        <w:jc w:val="both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896E36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-     организация неотложной первичной медико-санитарной помощи.</w:t>
      </w:r>
    </w:p>
    <w:tbl>
      <w:tblPr>
        <w:tblW w:w="98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5"/>
      </w:tblGrid>
      <w:tr w:rsidR="00896E36" w:rsidRPr="00896E36" w:rsidTr="00896E36">
        <w:trPr>
          <w:trHeight w:val="435"/>
        </w:trPr>
        <w:tc>
          <w:tcPr>
            <w:tcW w:w="98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E36" w:rsidRPr="00896E36" w:rsidRDefault="00896E36" w:rsidP="00896E36">
            <w:pPr>
              <w:spacing w:before="225" w:after="225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896E36">
              <w:rPr>
                <w:rFonts w:ascii="Open Sans" w:eastAsia="Times New Roman" w:hAnsi="Open Sans" w:cs="Times New Roman"/>
                <w:b/>
                <w:bCs/>
                <w:color w:val="333333"/>
                <w:sz w:val="21"/>
                <w:szCs w:val="21"/>
                <w:lang w:eastAsia="ru-RU"/>
              </w:rPr>
              <w:t>Результаты и выводы </w:t>
            </w:r>
            <w:r w:rsidRPr="00896E36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проведённой конференции будут полезны всем участникам, а предложенные рекомендации найдут своё применение в дальнейшей практической деятельности каждого из них.</w:t>
            </w:r>
          </w:p>
          <w:p w:rsidR="00896E36" w:rsidRPr="00896E36" w:rsidRDefault="00896E36" w:rsidP="00896E36">
            <w:pPr>
              <w:spacing w:before="225" w:after="225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896E36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После работы конференции состоялось рабочее собрание организационного комитета, на котором обсуждались организационные вопросы прошедшей конференции, высказывались пожелания организаторам по дальнейшему проведению подобных мероприятий. После конференции планируется издание сборника статей.</w:t>
            </w:r>
          </w:p>
        </w:tc>
      </w:tr>
    </w:tbl>
    <w:p w:rsidR="00B81F67" w:rsidRDefault="00B81F67"/>
    <w:sectPr w:rsidR="00B81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0C6"/>
    <w:rsid w:val="00896E36"/>
    <w:rsid w:val="00B81F67"/>
    <w:rsid w:val="00E6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09F24"/>
  <w15:chartTrackingRefBased/>
  <w15:docId w15:val="{DD9F3374-E52C-4EFE-85B2-8DC2A0072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430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2025-06-04T08:37:00Z</dcterms:created>
  <dcterms:modified xsi:type="dcterms:W3CDTF">2025-06-04T08:41:00Z</dcterms:modified>
</cp:coreProperties>
</file>