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6"/>
      </w:tblGrid>
      <w:tr w:rsidR="00C930F1" w:rsidRPr="00C930F1" w:rsidTr="00C930F1">
        <w:tc>
          <w:tcPr>
            <w:tcW w:w="870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930F1" w:rsidRPr="00C930F1">
              <w:tc>
                <w:tcPr>
                  <w:tcW w:w="8700" w:type="dxa"/>
                  <w:hideMark/>
                </w:tcPr>
                <w:p w:rsidR="00C930F1" w:rsidRPr="00C930F1" w:rsidRDefault="00C930F1" w:rsidP="00C930F1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fldChar w:fldCharType="begin"/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instrText xml:space="preserve"> HYPERLINK "http://service.medrabotnik.online/track/redirect/fbc5fb33de47aac4934ea1b829d22377ba10c187ade3390fc1c73a22b11eb6f1?num=1" \t "_blank" </w:instrTex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fldChar w:fldCharType="separate"/>
                  </w:r>
                  <w:r w:rsidRPr="00C930F1">
                    <w:rPr>
                      <w:rFonts w:ascii="Helvetica" w:eastAsia="Times New Roman" w:hAnsi="Helvetica" w:cs="Times New Roman"/>
                      <w:noProof/>
                      <w:color w:val="414141"/>
                      <w:sz w:val="27"/>
                      <w:szCs w:val="27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524500" cy="1838325"/>
                        <wp:effectExtent l="0" t="0" r="0" b="9525"/>
                        <wp:wrapSquare wrapText="bothSides"/>
                        <wp:docPr id="2" name="Рисунок 2" descr="Медработник Онлайн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Медработник Онлайн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fldChar w:fldCharType="end"/>
                  </w:r>
                </w:p>
              </w:tc>
            </w:tr>
          </w:tbl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930F1" w:rsidRPr="00C930F1">
              <w:tc>
                <w:tcPr>
                  <w:tcW w:w="8400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C930F1" w:rsidRPr="00C930F1" w:rsidRDefault="00C930F1" w:rsidP="00C930F1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C930F1" w:rsidRPr="00C930F1" w:rsidRDefault="00C930F1" w:rsidP="00C930F1">
            <w:pPr>
              <w:spacing w:after="0" w:line="240" w:lineRule="auto"/>
              <w:rPr>
                <w:rFonts w:ascii="Helvetica" w:eastAsia="Times New Roman" w:hAnsi="Helvetica" w:cs="Times New Roman"/>
                <w:vanish/>
                <w:color w:val="414141"/>
                <w:sz w:val="27"/>
                <w:szCs w:val="27"/>
                <w:lang w:eastAsia="ru-RU"/>
              </w:rPr>
            </w:pPr>
          </w:p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930F1" w:rsidRPr="00C930F1">
              <w:tc>
                <w:tcPr>
                  <w:tcW w:w="8700" w:type="dxa"/>
                  <w:tcMar>
                    <w:top w:w="435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930F1" w:rsidRPr="00C930F1" w:rsidRDefault="00C930F1" w:rsidP="00C930F1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C930F1" w:rsidRPr="00C930F1" w:rsidRDefault="00C930F1" w:rsidP="00C930F1">
            <w:pPr>
              <w:spacing w:after="0" w:line="240" w:lineRule="auto"/>
              <w:rPr>
                <w:rFonts w:ascii="Helvetica" w:eastAsia="Times New Roman" w:hAnsi="Helvetica" w:cs="Times New Roman"/>
                <w:vanish/>
                <w:color w:val="414141"/>
                <w:sz w:val="27"/>
                <w:szCs w:val="27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930F1" w:rsidRPr="00C930F1">
              <w:tc>
                <w:tcPr>
                  <w:tcW w:w="8400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С 30 мая 2025 года в России вступили в силу новые штрафы за нарушение законодательства о персональных данных.</w:t>
                  </w:r>
                </w:p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Штрафы для ИП — до 300 </w:t>
                  </w:r>
                  <w:proofErr w:type="gramStart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000 ₽,</w:t>
                  </w:r>
                  <w:proofErr w:type="gramEnd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для ООО — до 10 000 000 ₽. </w:t>
                  </w:r>
                </w:p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Утечка данных (например, взлом базы) — миллионные санкции. </w:t>
                  </w:r>
                </w:p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Helvetica" w:eastAsia="Times New Roman" w:hAnsi="Helvetica" w:cs="Times New Roman"/>
                      <w:b/>
                      <w:bCs/>
                      <w:color w:val="414141"/>
                      <w:sz w:val="27"/>
                      <w:szCs w:val="27"/>
                      <w:lang w:eastAsia="ru-RU"/>
                    </w:rPr>
                    <w:t>Это касается вас, если вы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: </w:t>
                  </w:r>
                </w:p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Segoe UI Symbol" w:eastAsia="Times New Roman" w:hAnsi="Segoe UI Symbol" w:cs="Segoe UI Symbol"/>
                      <w:color w:val="414141"/>
                      <w:sz w:val="27"/>
                      <w:szCs w:val="27"/>
                      <w:lang w:eastAsia="ru-RU"/>
                    </w:rPr>
                    <w:t>✅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Продаёте 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консультации</w:t>
                  </w:r>
                  <w:proofErr w:type="gramEnd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или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услуги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онлайн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(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даже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через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Telegram</w:t>
                  </w:r>
                  <w:proofErr w:type="spellEnd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-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бота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или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сайт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). </w:t>
                  </w:r>
                </w:p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Segoe UI Symbol" w:eastAsia="Times New Roman" w:hAnsi="Segoe UI Symbol" w:cs="Segoe UI Symbol"/>
                      <w:color w:val="414141"/>
                      <w:sz w:val="27"/>
                      <w:szCs w:val="27"/>
                      <w:lang w:eastAsia="ru-RU"/>
                    </w:rPr>
                    <w:t>✅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Собираете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ФИО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email</w:t>
                  </w:r>
                  <w:proofErr w:type="spellEnd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,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телефоны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клиентов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. </w:t>
                  </w:r>
                </w:p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Segoe UI Symbol" w:eastAsia="Times New Roman" w:hAnsi="Segoe UI Symbol" w:cs="Segoe UI Symbol"/>
                      <w:color w:val="414141"/>
                      <w:sz w:val="27"/>
                      <w:szCs w:val="27"/>
                      <w:lang w:eastAsia="ru-RU"/>
                    </w:rPr>
                    <w:t>✅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Используете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договоры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(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как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исполнитель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или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заказчик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). </w:t>
                  </w:r>
                </w:p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Segoe UI Symbol" w:eastAsia="Times New Roman" w:hAnsi="Segoe UI Symbol" w:cs="Segoe UI Symbol"/>
                      <w:color w:val="414141"/>
                      <w:sz w:val="27"/>
                      <w:szCs w:val="27"/>
                      <w:lang w:eastAsia="ru-RU"/>
                    </w:rPr>
                    <w:t>✅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Храните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данные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в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таблицах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, CRM,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мессенджерах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.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 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/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930F1" w:rsidRPr="00C930F1">
              <w:tc>
                <w:tcPr>
                  <w:tcW w:w="8700" w:type="dxa"/>
                  <w:hideMark/>
                </w:tcPr>
                <w:p w:rsidR="00C930F1" w:rsidRPr="00C930F1" w:rsidRDefault="00C930F1" w:rsidP="00C930F1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hyperlink r:id="rId6" w:tgtFrame="_blank" w:history="1">
                    <w:r w:rsidRPr="00C930F1">
                      <w:rPr>
                        <w:rFonts w:ascii="Helvetica" w:eastAsia="Times New Roman" w:hAnsi="Helvetica" w:cs="Times New Roman"/>
                        <w:noProof/>
                        <w:color w:val="414141"/>
                        <w:sz w:val="27"/>
                        <w:szCs w:val="27"/>
                        <w:lang w:eastAsia="ru-RU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5524500" cy="3105150"/>
                          <wp:effectExtent l="0" t="0" r="0" b="0"/>
                          <wp:wrapSquare wrapText="bothSides"/>
                          <wp:docPr id="1" name="Рисунок 1" descr="РКН">
                            <a:hlinkClick xmlns:a="http://schemas.openxmlformats.org/drawingml/2006/main" r:id="rId6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РКН">
                                    <a:hlinkClick r:id="rId6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0" cy="310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hyperlink>
                </w:p>
              </w:tc>
            </w:tr>
          </w:tbl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930F1" w:rsidRPr="00C930F1">
              <w:tc>
                <w:tcPr>
                  <w:tcW w:w="8400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Мы предлагаем вам решение — </w:t>
                  </w:r>
                  <w:proofErr w:type="spellStart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гайд</w:t>
                  </w:r>
                  <w:proofErr w:type="spellEnd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Segoe UI Symbol" w:eastAsia="Times New Roman" w:hAnsi="Segoe UI Symbol" w:cs="Segoe UI Symbol"/>
                      <w:color w:val="414141"/>
                      <w:sz w:val="27"/>
                      <w:szCs w:val="27"/>
                      <w:lang w:eastAsia="ru-RU"/>
                    </w:rPr>
                    <w:lastRenderedPageBreak/>
                    <w:t>✅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Важный 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шаг</w:t>
                  </w:r>
                  <w:proofErr w:type="gramEnd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,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чтобы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избежать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штрафов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: </w:t>
                  </w:r>
                </w:p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Как подать уведомление в </w:t>
                  </w:r>
                  <w:proofErr w:type="spellStart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Роскомнадзор</w:t>
                  </w:r>
                  <w:proofErr w:type="spellEnd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за 5 минут (скриншоты формы + инструкция). Без </w:t>
                  </w:r>
                  <w:proofErr w:type="spellStart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гайда</w:t>
                  </w:r>
                  <w:proofErr w:type="spellEnd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вы не заполните уведомление, это слишком уж большой и трудный документ.</w:t>
                  </w:r>
                </w:p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Segoe UI Symbol" w:eastAsia="Times New Roman" w:hAnsi="Segoe UI Symbol" w:cs="Segoe UI Symbol"/>
                      <w:color w:val="414141"/>
                      <w:sz w:val="27"/>
                      <w:szCs w:val="27"/>
                      <w:lang w:eastAsia="ru-RU"/>
                    </w:rPr>
                    <w:t>✅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Практические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скриншоты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: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наглядные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примеры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заполнения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0F1">
                    <w:rPr>
                      <w:rFonts w:ascii="Helvetica" w:eastAsia="Times New Roman" w:hAnsi="Helvetica" w:cs="Helvetica"/>
                      <w:color w:val="414141"/>
                      <w:sz w:val="27"/>
                      <w:szCs w:val="27"/>
                      <w:lang w:eastAsia="ru-RU"/>
                    </w:rPr>
                    <w:t>формы</w:t>
                  </w: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Helvetica" w:eastAsia="Times New Roman" w:hAnsi="Helvetica" w:cs="Times New Roman"/>
                      <w:b/>
                      <w:bCs/>
                      <w:color w:val="414141"/>
                      <w:sz w:val="27"/>
                      <w:szCs w:val="27"/>
                      <w:lang w:eastAsia="ru-RU"/>
                    </w:rPr>
                    <w:t>Почему это срочно?</w:t>
                  </w:r>
                </w:p>
                <w:p w:rsidR="00C930F1" w:rsidRPr="00C930F1" w:rsidRDefault="00C930F1" w:rsidP="00C930F1">
                  <w:pPr>
                    <w:spacing w:after="15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Если вы оказываете услуги, собираете </w:t>
                  </w:r>
                  <w:proofErr w:type="spellStart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вебинары</w:t>
                  </w:r>
                  <w:proofErr w:type="spellEnd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, продаёте свои услуги в онлайн и не регистрируйтесь в </w:t>
                  </w:r>
                  <w:proofErr w:type="spellStart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Роскомнадзоре</w:t>
                  </w:r>
                  <w:proofErr w:type="spellEnd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 xml:space="preserve">, то вас имеет право штрафовать с 30.05.2025. Но если вы сейчас уведомите </w:t>
                  </w:r>
                  <w:proofErr w:type="spellStart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Роскомнадзор</w:t>
                  </w:r>
                  <w:proofErr w:type="spellEnd"/>
                  <w:r w:rsidRPr="00C930F1"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  <w:t>, то штраф вам не грозит!</w:t>
                  </w:r>
                </w:p>
              </w:tc>
            </w:tr>
          </w:tbl>
          <w:p w:rsidR="00C930F1" w:rsidRPr="00C930F1" w:rsidRDefault="00C930F1" w:rsidP="00C930F1">
            <w:pPr>
              <w:spacing w:after="0" w:line="240" w:lineRule="auto"/>
              <w:rPr>
                <w:rFonts w:ascii="Helvetica" w:eastAsia="Times New Roman" w:hAnsi="Helvetica" w:cs="Times New Roman"/>
                <w:vanish/>
                <w:color w:val="414141"/>
                <w:sz w:val="27"/>
                <w:szCs w:val="27"/>
                <w:lang w:eastAsia="ru-RU"/>
              </w:rPr>
            </w:pPr>
          </w:p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930F1" w:rsidRPr="00C930F1">
              <w:tc>
                <w:tcPr>
                  <w:tcW w:w="8700" w:type="dxa"/>
                  <w:tcMar>
                    <w:top w:w="4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930F1" w:rsidRPr="00C930F1" w:rsidRDefault="00C930F1" w:rsidP="00C930F1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C930F1" w:rsidRPr="00C930F1" w:rsidRDefault="00C930F1" w:rsidP="00C930F1">
            <w:pPr>
              <w:spacing w:after="0" w:line="240" w:lineRule="auto"/>
              <w:rPr>
                <w:rFonts w:ascii="Helvetica" w:eastAsia="Times New Roman" w:hAnsi="Helvetica" w:cs="Times New Roman"/>
                <w:vanish/>
                <w:color w:val="414141"/>
                <w:sz w:val="27"/>
                <w:szCs w:val="27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4350"/>
              <w:gridCol w:w="2088"/>
            </w:tblGrid>
            <w:tr w:rsidR="00C930F1" w:rsidRPr="00C930F1">
              <w:tc>
                <w:tcPr>
                  <w:tcW w:w="1300" w:type="pct"/>
                  <w:hideMark/>
                </w:tcPr>
                <w:p w:rsidR="00C930F1" w:rsidRPr="00C930F1" w:rsidRDefault="00C930F1" w:rsidP="00C930F1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43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0"/>
                  </w:tblGrid>
                  <w:tr w:rsidR="00C930F1" w:rsidRPr="00C930F1">
                    <w:tc>
                      <w:tcPr>
                        <w:tcW w:w="6" w:type="dxa"/>
                        <w:hideMark/>
                      </w:tcPr>
                      <w:p w:rsidR="00C930F1" w:rsidRPr="00C930F1" w:rsidRDefault="00C930F1" w:rsidP="00C930F1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Times New Roman"/>
                            <w:color w:val="414141"/>
                            <w:sz w:val="27"/>
                            <w:szCs w:val="27"/>
                            <w:lang w:eastAsia="ru-RU"/>
                          </w:rPr>
                        </w:pPr>
                        <w:hyperlink r:id="rId8" w:tgtFrame="_blank" w:history="1">
                          <w:r w:rsidRPr="00C930F1"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432AC5"/>
                              <w:lang w:eastAsia="ru-RU"/>
                            </w:rPr>
                            <w:t>ПОДРОБНЕЕ</w:t>
                          </w:r>
                        </w:hyperlink>
                      </w:p>
                    </w:tc>
                  </w:tr>
                </w:tbl>
                <w:p w:rsidR="00C930F1" w:rsidRPr="00C930F1" w:rsidRDefault="00C930F1" w:rsidP="00C930F1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200" w:type="pct"/>
                  <w:hideMark/>
                </w:tcPr>
                <w:p w:rsidR="00C930F1" w:rsidRPr="00C930F1" w:rsidRDefault="00C930F1" w:rsidP="00C93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930F1" w:rsidRPr="00C930F1" w:rsidRDefault="00C930F1" w:rsidP="00C930F1">
            <w:pPr>
              <w:spacing w:after="0" w:line="240" w:lineRule="auto"/>
              <w:rPr>
                <w:rFonts w:ascii="Helvetica" w:eastAsia="Times New Roman" w:hAnsi="Helvetica" w:cs="Times New Roman"/>
                <w:vanish/>
                <w:color w:val="414141"/>
                <w:sz w:val="27"/>
                <w:szCs w:val="27"/>
                <w:lang w:eastAsia="ru-RU"/>
              </w:rPr>
            </w:pPr>
          </w:p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930F1" w:rsidRPr="00C930F1">
              <w:tc>
                <w:tcPr>
                  <w:tcW w:w="8700" w:type="dxa"/>
                  <w:tcMar>
                    <w:top w:w="4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930F1" w:rsidRPr="00C930F1" w:rsidRDefault="00C930F1" w:rsidP="00C930F1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414141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C930F1" w:rsidRPr="00C930F1" w:rsidRDefault="00C930F1" w:rsidP="00C930F1">
            <w:pPr>
              <w:spacing w:after="0" w:line="240" w:lineRule="auto"/>
              <w:rPr>
                <w:rFonts w:ascii="Helvetica" w:eastAsia="Times New Roman" w:hAnsi="Helvetica" w:cs="Times New Roman"/>
                <w:color w:val="414141"/>
                <w:sz w:val="27"/>
                <w:szCs w:val="27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C930F1" w:rsidRPr="00C930F1" w:rsidRDefault="00C930F1" w:rsidP="00C9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3D42" w:rsidRDefault="004B3D42"/>
    <w:sectPr w:rsidR="004B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F1"/>
    <w:rsid w:val="004B3D42"/>
    <w:rsid w:val="00C9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05B22-2EF3-43CA-8D43-20A5802E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0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3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medrabotnik.online/track/redirect/fbc5fb33de47aac4934ea1b829d22377ba10c187ade3390fc1c73a22b11eb6f1?num=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vice.medrabotnik.online/track/redirect/fbc5fb33de47aac4934ea1b829d22377ba10c187ade3390fc1c73a22b11eb6f1?num=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service.medrabotnik.online/track/redirect/fbc5fb33de47aac4934ea1b829d22377ba10c187ade3390fc1c73a22b11eb6f1?num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1</cp:revision>
  <dcterms:created xsi:type="dcterms:W3CDTF">2025-06-11T09:07:00Z</dcterms:created>
  <dcterms:modified xsi:type="dcterms:W3CDTF">2025-06-11T09:08:00Z</dcterms:modified>
</cp:coreProperties>
</file>