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5526AC07" w:rsidR="00246E91" w:rsidRPr="00513AAC" w:rsidRDefault="00AB07D0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за</w:t>
      </w:r>
      <w:r w:rsidR="0014133F">
        <w:rPr>
          <w:rFonts w:ascii="Times New Roman" w:hAnsi="Times New Roman"/>
          <w:b/>
          <w:sz w:val="24"/>
          <w:szCs w:val="24"/>
        </w:rPr>
        <w:t xml:space="preserve"> </w:t>
      </w:r>
      <w:r w:rsidR="0014133F" w:rsidRPr="0014133F">
        <w:rPr>
          <w:rFonts w:ascii="Times New Roman" w:hAnsi="Times New Roman"/>
          <w:b/>
          <w:sz w:val="24"/>
          <w:szCs w:val="24"/>
        </w:rPr>
        <w:t>2</w:t>
      </w:r>
      <w:r w:rsidR="00DC45EB">
        <w:rPr>
          <w:rFonts w:ascii="Times New Roman" w:hAnsi="Times New Roman"/>
          <w:b/>
          <w:sz w:val="24"/>
          <w:szCs w:val="24"/>
        </w:rPr>
        <w:t xml:space="preserve"> квартал </w:t>
      </w:r>
      <w:r w:rsidR="00215888">
        <w:rPr>
          <w:rFonts w:ascii="Times New Roman" w:hAnsi="Times New Roman"/>
          <w:b/>
          <w:sz w:val="24"/>
          <w:szCs w:val="24"/>
        </w:rPr>
        <w:t>2023</w:t>
      </w:r>
      <w:r w:rsidR="002C7B3F" w:rsidRPr="002C7B3F">
        <w:rPr>
          <w:rFonts w:ascii="Times New Roman" w:hAnsi="Times New Roman"/>
          <w:b/>
          <w:sz w:val="24"/>
          <w:szCs w:val="24"/>
        </w:rPr>
        <w:t xml:space="preserve"> </w:t>
      </w:r>
      <w:r w:rsidR="002C7B3F">
        <w:rPr>
          <w:rFonts w:ascii="Times New Roman" w:hAnsi="Times New Roman"/>
          <w:b/>
          <w:sz w:val="24"/>
          <w:szCs w:val="24"/>
        </w:rPr>
        <w:t xml:space="preserve">года </w:t>
      </w:r>
      <w:r w:rsidR="00DC45EB">
        <w:rPr>
          <w:rFonts w:ascii="Times New Roman" w:hAnsi="Times New Roman"/>
          <w:b/>
          <w:sz w:val="24"/>
          <w:szCs w:val="24"/>
        </w:rPr>
        <w:t>по НИР кафедры челюстно-лицевой хирургии и хирургической стоматологии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D122AD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15888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ECB0E26" w:rsidR="0002067F" w:rsidRPr="0002067F" w:rsidRDefault="0002067F" w:rsidP="00092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EEABABE" w:rsidR="00061640" w:rsidRPr="00B062F2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60B6D7D9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1. Ксембаев С.С., Солтанов С.С., Рагинов И.С., Иванов О.А., Баширов Ф.В., Успенский И.В., Бушеев Д.О., Шарафеев А.А., Царевина А.Б. СОВЕРШЕНСТВОВАНИЕ СПОСОБОВ ФИКСАЦИИ КОСТНЫХ ОТЛОМКОВ – ОСНОВНАЯ ЗАДАЧА ЧЕЛЮСТНО-ЛИЦЕВОЙ ТРАВМАТОЛОГИИ / Здоровье человека в XXI веке. Качество жизни. ХV Всероссийская научно-практическая конференция с международным участием: Сборник научных статей. Казань, 16-17 марта 2023 г. /Под общей редакцией профессора Ксембаева С.С. –. Казань: ИД «МеДДоК», 2023. С.10-13.</w:t>
            </w:r>
          </w:p>
          <w:p w14:paraId="61838642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2. Штаева Н. В., Мухамеджанова Л.Р., Ксембаев С.С. ПУТИ ПОВЫШЕНИЯ УРОВНЯ СТОМАТОЛОГИЧЕСКОГО ЗДОРОВЬЯ ДЕТЕЙ В ПЕРИОДЕ ВРЕМЕННОГО ПРИКУСА В УСЛОВИЯХ ДЕТСКОГО КОЛЛЕКТИВА / Здоровье человека в XXI веке. Качество жизни. ХV Всероссийская научно-практическая конференция с международным участием: Сборник научных статей. Казань, 16-17 марта 2023 г. /Под общей редакцией профессора Ксембаева С.С. –. Казань: ИД «МеДДоК», 2023. С.13 -16.</w:t>
            </w:r>
          </w:p>
          <w:p w14:paraId="0DC2776F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3. Ямалеева Е.С., Мансуров М.Н., Жураев Б.Н., Ксембаев С.С., Мусин И.Н., Торгашова О.Е. СРАВНИТЕЛЬНАЯ ОЦЕНКА КЛИНИЧЕСКОЙ ЭФФЕКТИВНОСТИ СОРБЕНТОВ ИЗ ХЛОПКОВОЙ ЦЕЛЛЮЛОЗЫ «ЦЕЛОФОРМ» И «ЦЕЛОФОРМ-НЕО» НА ОСНОВАНИИ АНАЛИЗА ФИЗИКО-</w:t>
            </w:r>
            <w:r w:rsidRPr="00627793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ПАРАМЕТРОВ / Здоровье человека в XXI веке. Качество жизни. ХV Всероссийская научно-практическая конференция с международным участием: Сборник научных статей. Казань, 16-17 марта 2023 г. /Под общей редакцией профессора Ксембаева С.С. –. Казань: ИД «МеДДоК», 2023. С.17 -19.</w:t>
            </w:r>
          </w:p>
          <w:p w14:paraId="786C8E8D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4. Ксембаев С.С., Мухамметбердиев Б.Ч, Салахов А.К., Грачев Д.А. СОСТОЯНИЕ ТКАНЕЙ ПРОТЕЗНОГО ЛОЖА – ЗНАЧИМЫЙ ФАКТОР УСПЕШНОЙ ДЕНТАЛЬНОЙ ИМПЛАНТАЦИИ / Здоровье человека в XXI веке. Качество жизни. ХV Всероссийская научно-практическая конференция с международным участием: Сборник научных статей. Казань, 16-17 марта 2023 г. /Под общей редакцией профессора Ксембаева С.С. –. Казань: ИД «МеДДоК», 2023. С.19 -22.</w:t>
            </w:r>
          </w:p>
          <w:p w14:paraId="77A59E05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5. Ксембаев С.С., Аль Снаид А.А., Иванов О.А., Валиева И.И., Эмчиев Э.Э. ДИАГНОСТИЧЕСКИЕ ВОЗМОЖНОСТИ ТРАНСИЛЛЮМИНАЦИИ ПРИ ТРАВМАТИЧЕСКИХ И ВОСПАЛИТЕЛЬНЫХ ПОРАЖЕНИЯХ ЧЕЛЮСТЕЙ / Здоровье человека в XXI веке. Качество жизни. ХV Всероссийская научно-практическая конференция с международным участием: Сборник научных статей. Казань, 16-17 марта 2023 г. / Под общей редакцией профессора Ксембаева С.С. –. Казань: ИД «МеДДоК», 2023. С.22 -24.</w:t>
            </w:r>
          </w:p>
          <w:p w14:paraId="27AC2E1D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6. Салеев Р.А., Шулаев А.В., Ксембаев С.С., Березин В.А., Тагашев С.В., Старцева Е.Ю. ОСНОВНЫЕ НАПРВЛЕНИЯ ОРГАНИЗАЦИИ ХИРУРГИЧЕСКОЙ СТОМАТОЛОГИЧЕСКОЙ ПОМОЩИ НАСЕЛЕНИЮ / Здоровье человека в XXI веке. Качество жизни. ХV Всероссийская научно-практическая конференция с международным участием: Сборник научных статей. Казань, 16-17 марта 2023 г. / Под общей редакцией профессора Ксембаева С.С. –. Казань: ИД «МеДДоК», 2023. С.29 -33.</w:t>
            </w:r>
          </w:p>
          <w:p w14:paraId="1371D199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7. Старцева Е.Ю., Макарова Н.А., Ахметова Г.М., Березин К.А., Исмагилов О.Р., Березин В.А. СОВРЕМЕННЫЕ ИНДЕКСЫ ОЦЕНКИ СОСТОЯНИЯ ЗУБОВ ПРИ КАРИОЗНЫХ ПОРАЖЕНИЯХ ТВЕРДЫХ ТКАНЕЙ / Всероссийская научно-практическая конференция с международным участием: Сборник научных статей. Казань, 16-17 марта 2023 г. / Под общей редакцией профессора Ксембаева С.С. –. Казань: ИД «МеДДоК», 2023. С.33 - 42.</w:t>
            </w:r>
          </w:p>
          <w:p w14:paraId="1082A3DD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8. Торгашова О.Е., Акеншаева М.М., Кимсанова А.Ж. ОСЛОЖНЕНИЯ ПОСЛЕ ХИРУРГИЧЕСКИХ ВМЕШАТЕЛЬСТВ НА СЛЮННЫХ ЖЕЛЕЗАХ / Всероссийская научно-практическая конференция с международным участием: Сборник научных статей. Казань, 16-17 марта 2023 г. / Под общей редакцией профессора Ксембаева С.С. –. Казань: ИД «МеДДоК», 2023. С.47 -49.</w:t>
            </w:r>
          </w:p>
          <w:p w14:paraId="7ED5217C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9. Сабирова А.Р (студент) Агатиева Э.А, Ксембаев С.С. Эффективность генной терапии при флегмонах челюстно-лицевой области. / Сборник «Белые цветы» 2023 г.</w:t>
            </w:r>
          </w:p>
          <w:p w14:paraId="517287D5" w14:textId="4CF83F3A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ab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 Латыпова Д.Р (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студент) Агатиева Э.А, Ксембаев С.С. Оптимизация терапии острых гнойно-воспалительных челюстно-лицевой области посредством генно-клеточных препаратов. / Сборник «Белые цветы» 2023 г.</w:t>
            </w:r>
          </w:p>
          <w:p w14:paraId="3FCE0642" w14:textId="5E386F4B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11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. Шарафеев А.А., Артемьева К.И. Научный руководитель – д.м.н., проф. Ксембаев С.С. КОСТНОЗАМЕЩАЮЩИЙ КЛЕЙ-ЦЕМЕНТ «РЕКОСТ» ДЛЯ ФИКСАЦИИ ОТЛОМКОВ ПРИ ПЕРЕЛОМАХ НИЖНЕЙ ЧЕЛЮСТИ В ЭКСПЕРИМЕНТЕ.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- С. 684-685.</w:t>
            </w:r>
          </w:p>
          <w:p w14:paraId="5DD2FB06" w14:textId="7DD284C3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12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. Пикуза А.А., Гибадуллина Г.С. Научный руководитель – к.м.н., доц. Салахов А.К. ОЦЕНКА ЭФФЕКТИВНОСТИ ПРИМЕНЕНИЯ ВНЕРОТОВОГО УСТРОЙСТВА ДЛЯ ЛЕЧЕБНОЙ ИММОБИЛИЗАЦИИ ПРИ ТРАВМАТИЧЕСКИХ ПЕРЕЛОМАХ НИЖНЕЙ ЧЕЛЮСТИ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- С. 710-711.</w:t>
            </w:r>
          </w:p>
          <w:p w14:paraId="01F50859" w14:textId="6D8DA84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13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 xml:space="preserve">. Эмчиев Э.Э. Научный руководитель – д.м.н., проф. Ксембаев С.С. ЭФФЕКТИВНОСТЬ СОРБЦИОННО-АППЛИКАЦИОННОЙ ТЕРАПИИ В КЛИНИКЕ ГНОЙНОЙ ЧЕЛЮСТНО-ЛИЦЕВОЙ ХИРУРГИИ / Сборник тезисов 97-й Международной студенческой научно-практической конференции, 29-й </w:t>
            </w:r>
            <w:r w:rsidRPr="00627793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научно-практической конференции молодых ученых, 26-й Международной медико-исторической конференции студентов. Казань: КГМУ, 2023. - С. 689-690.</w:t>
            </w:r>
          </w:p>
          <w:p w14:paraId="304DF8C7" w14:textId="64A119CD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14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. Пикуза А.А. Научный руководитель – к.м.н., доц. Торгашова О.Е. 85 ЛEТ КAФEДРE ЧEЛЮСТНO-ЛИЦEВOЙ ХИРУРГИИ И ХИРУРГИЧEСКOЙ СТOМAТOЛOГИИ КAЗAНСКOГO ГOСУДAРСТВEННOГO МEДИЦИНСКOГO УНИВEРСИТEТA.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- С. 690-691.</w:t>
            </w:r>
          </w:p>
          <w:p w14:paraId="3A4DB7D9" w14:textId="000A7ADD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15. 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Маслова Е.И. Научный руководитель – к.м.н., асс. Халиуллина А.А. МЕСТНОЕ ОБЕЗБОЛИВАНИЕ И ВЫБОР МЕСТНОГО АНЕСТЕТИКА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- С. 695.</w:t>
            </w:r>
          </w:p>
          <w:p w14:paraId="5292CA3C" w14:textId="1388115A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16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. Губайдуллина А.Д. Научный руководитель – к.м.н., асс. Халиуллина А.А. ТЕРАПИЯ ДИОДНЫМИ ЛАЗЕРАМИ ПРИ ЛЕЧЕНИИ ХРОНИЧЕСКОГО РЕЦИДИВИРУЮЩЕГО ГЕРПЕТИЧЕСКОГО СТОМАТИТА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- Ср. 696.</w:t>
            </w:r>
          </w:p>
          <w:p w14:paraId="646547CC" w14:textId="4F9D983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17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 xml:space="preserve">. Латыпова Д.Р. Научные руководители – асс. Агатиева Э.А., д.м.н., проф. Ксембаев С.С. ОПТИМИЗАЦИЯ ТЕРАПИИ ОСТРЫХ ГНОЙНО-ВОСПАЛИТЕЛЬНЫХ ЗАБОЛЕВАНИЙ ЧЕЛЮСТНО-ЛИЦЕВОЙ ОБЛАСТИ ПОСРЕДСТВОМ ГЕННО-КЛЕТОЧНЫХ ПРЕПАРАТОВ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</w:t>
            </w:r>
            <w:r w:rsidRPr="00627793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студентов. Казань: КГМУ, 2023. - С. 704</w:t>
            </w:r>
          </w:p>
          <w:p w14:paraId="1C803B72" w14:textId="5AB1F4BD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18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. Сабирова А.Р. Научные руководители – асс. Агатиева Э.А., д.м.н., проф. Ксембаев С.С. ЭФФЕКТИВНОСТЬ ГЕННОЙ ТЕРАПИИ ПРИ ФЛЕГМОНАХ ЧЕЛЮСТНО-ЛИЦЕВОЙ ОБЛАСТИ.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- С. 704-705.</w:t>
            </w:r>
          </w:p>
          <w:p w14:paraId="7E755230" w14:textId="3BD229A2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19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. Чахкиева Т.М., Кадирова И.И. Научные руководители – д.м.н., проф. Шулаев А.В., к.м.н., асс. Березин В.А. ИЗУЧЕНИЕ СТОМАТОЛОГИЧЕСКОЙ ЗАБОЛЕВАЕМОСТИ У РАБОТНИКОВ ПРОМЫШЛЕННОГО ПРЕДПРИЯТИЯ.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– С. 705-706.</w:t>
            </w:r>
          </w:p>
          <w:p w14:paraId="1196CF7D" w14:textId="3188AA87" w:rsidR="009D38AD" w:rsidRPr="00095164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20</w:t>
            </w:r>
            <w:r w:rsidRPr="00627793">
              <w:rPr>
                <w:rFonts w:ascii="Times New Roman" w:hAnsi="Times New Roman"/>
                <w:sz w:val="24"/>
                <w:szCs w:val="24"/>
              </w:rPr>
              <w:t>. Старшов В.С. Научный руководитель – к.м.н., доц. Гришин П.О.  ОСОБЕННОСТИ ПЛАНИРОВАНИЯ И ПРОВЕДЕНИЯ НЕМЕДЛЕННОЙ ИМПЛАНТАЦИИ В ЭСТЕТИЧЕСКИ-ЗНАЧИМОЙ ЗОНЕ. / 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студентов. Казань: КГМУ, 2023. - С. 706-707.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94B623B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1E0AFD71" w:rsidR="00BE17B7" w:rsidRPr="00095164" w:rsidRDefault="00BE17B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03A252D5" w:rsidR="00061640" w:rsidRPr="00095164" w:rsidRDefault="00C324B6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C324B6">
              <w:rPr>
                <w:rFonts w:ascii="Times New Roman" w:hAnsi="Times New Roman"/>
                <w:sz w:val="24"/>
                <w:szCs w:val="24"/>
              </w:rPr>
              <w:t xml:space="preserve"> Амирова Д.Н. Научные руководители – Нестерова Е.Е., Иванов О.А. Производственная практика по стоматологии «Возможности интраоперационной уз визуализации при удалении конкрементов из протоков слюнных желез». / Двенадцатая межрегиональная учебно-практическая конференция обучающихся «ПРОИЗВОДСТВЕННАЯ ПРАКТИКА В МЕДИЦИНСКОМ ВУЗЕ. РАСШИРЕНИЕ ГОРИЗОНТОВ» Казань, КГМУ, 2023г. - С. 258-259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AD78143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</w:t>
            </w:r>
            <w:r w:rsidR="0002067F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88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B933137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>1) 5-ый Съезд специалистов ультразвуковой диагностики Приволжского федерального округа (20-22 апреля 2023 г., г. Самара). Содоклад: Гильманов Г.С., Ксембаев С.С. Возможности ультразвуковой диагностики при патологии лицевого отдела черепа.</w:t>
            </w:r>
          </w:p>
          <w:p w14:paraId="58D4020A" w14:textId="77777777" w:rsidR="00627793" w:rsidRPr="00627793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>2) 5-ый Съезд специалистов ультразвуковой диагностики Приволжского федерального округа (20-22 апреля 2023 г., г. Самара). Содоклад: Ксембаев С.С. Новый подход в лечении слюнокаменной болезни с помощью ультразвукового метода визуализации.</w:t>
            </w:r>
          </w:p>
          <w:p w14:paraId="5C1CE3E1" w14:textId="585F2B99" w:rsidR="006451DD" w:rsidRPr="0002067F" w:rsidRDefault="00627793" w:rsidP="006277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793">
              <w:rPr>
                <w:rFonts w:ascii="Times New Roman" w:hAnsi="Times New Roman"/>
                <w:sz w:val="24"/>
                <w:szCs w:val="24"/>
              </w:rPr>
              <w:t>3) VI Всероссийская научно-практическая конференция с международным участием «Актуальные вопросы стоматологии детского возраста» (17 февраля 2023 г., г. Казань). Доклад: Ксембаев С.С. Опыт реализации проекта «Дошкольная стоматология».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5345DA1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1588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C76CE5E" w:rsidR="001924C8" w:rsidRPr="00DC45EB" w:rsidRDefault="001924C8" w:rsidP="00DC45EB">
            <w:pPr>
              <w:tabs>
                <w:tab w:val="left" w:pos="3735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A4B12CC" w:rsidR="00095164" w:rsidRPr="00095164" w:rsidRDefault="00095164" w:rsidP="002158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215888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7F800C5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15888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19A192F" w:rsidR="00325664" w:rsidRPr="00095164" w:rsidRDefault="00325664" w:rsidP="002158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215888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D4DB5E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5888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4B7977CA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1588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76DDB93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158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3079209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15888"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AC76F0F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6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15888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4D49FCF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</w:t>
            </w:r>
            <w:r w:rsidR="00215888">
              <w:rPr>
                <w:rFonts w:ascii="Times New Roman" w:hAnsi="Times New Roman"/>
                <w:bCs/>
                <w:sz w:val="24"/>
                <w:szCs w:val="24"/>
              </w:rPr>
              <w:t xml:space="preserve">ать номер диссовета, 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3757A4B2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F336" w14:textId="77777777" w:rsidR="00EE47E3" w:rsidRDefault="00EE47E3" w:rsidP="008638C3">
      <w:pPr>
        <w:spacing w:after="0"/>
      </w:pPr>
      <w:r>
        <w:separator/>
      </w:r>
    </w:p>
  </w:endnote>
  <w:endnote w:type="continuationSeparator" w:id="0">
    <w:p w14:paraId="15B737D0" w14:textId="77777777" w:rsidR="00EE47E3" w:rsidRDefault="00EE47E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4044" w14:textId="77777777" w:rsidR="00EE47E3" w:rsidRDefault="00EE47E3" w:rsidP="008638C3">
      <w:pPr>
        <w:spacing w:after="0"/>
      </w:pPr>
      <w:r>
        <w:separator/>
      </w:r>
    </w:p>
  </w:footnote>
  <w:footnote w:type="continuationSeparator" w:id="0">
    <w:p w14:paraId="57A27FD5" w14:textId="77777777" w:rsidR="00EE47E3" w:rsidRDefault="00EE47E3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067F"/>
    <w:rsid w:val="0004092A"/>
    <w:rsid w:val="00050061"/>
    <w:rsid w:val="00061640"/>
    <w:rsid w:val="000667BA"/>
    <w:rsid w:val="00071843"/>
    <w:rsid w:val="00072DE2"/>
    <w:rsid w:val="00073BD0"/>
    <w:rsid w:val="0008238C"/>
    <w:rsid w:val="00092879"/>
    <w:rsid w:val="00094815"/>
    <w:rsid w:val="00095164"/>
    <w:rsid w:val="00097DAB"/>
    <w:rsid w:val="000A4D7B"/>
    <w:rsid w:val="000B0870"/>
    <w:rsid w:val="000B5482"/>
    <w:rsid w:val="000D06BB"/>
    <w:rsid w:val="000D189A"/>
    <w:rsid w:val="000D710D"/>
    <w:rsid w:val="000E201F"/>
    <w:rsid w:val="000E285B"/>
    <w:rsid w:val="000F2754"/>
    <w:rsid w:val="000F2937"/>
    <w:rsid w:val="000F76DA"/>
    <w:rsid w:val="00100D50"/>
    <w:rsid w:val="00116BAB"/>
    <w:rsid w:val="001260D6"/>
    <w:rsid w:val="00132880"/>
    <w:rsid w:val="0014133F"/>
    <w:rsid w:val="00184176"/>
    <w:rsid w:val="00186739"/>
    <w:rsid w:val="001911FA"/>
    <w:rsid w:val="001924C8"/>
    <w:rsid w:val="0019491A"/>
    <w:rsid w:val="001A337B"/>
    <w:rsid w:val="001B3121"/>
    <w:rsid w:val="001D076E"/>
    <w:rsid w:val="001D5BBC"/>
    <w:rsid w:val="001F275F"/>
    <w:rsid w:val="00206263"/>
    <w:rsid w:val="002152BC"/>
    <w:rsid w:val="00215888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C7B3F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203D"/>
    <w:rsid w:val="00374D42"/>
    <w:rsid w:val="00374D52"/>
    <w:rsid w:val="00394B43"/>
    <w:rsid w:val="003960DE"/>
    <w:rsid w:val="003B1B0F"/>
    <w:rsid w:val="003B6BAE"/>
    <w:rsid w:val="003C03EE"/>
    <w:rsid w:val="003C24F4"/>
    <w:rsid w:val="003C45CC"/>
    <w:rsid w:val="003D2D0A"/>
    <w:rsid w:val="003D4C14"/>
    <w:rsid w:val="003E3371"/>
    <w:rsid w:val="003E4B6B"/>
    <w:rsid w:val="003F0A65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793B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4EF8"/>
    <w:rsid w:val="00537777"/>
    <w:rsid w:val="00544740"/>
    <w:rsid w:val="00551F4C"/>
    <w:rsid w:val="00554167"/>
    <w:rsid w:val="005603FC"/>
    <w:rsid w:val="00560C94"/>
    <w:rsid w:val="005642F3"/>
    <w:rsid w:val="00577161"/>
    <w:rsid w:val="00585ADF"/>
    <w:rsid w:val="005875E7"/>
    <w:rsid w:val="00591D0A"/>
    <w:rsid w:val="00596348"/>
    <w:rsid w:val="005A2115"/>
    <w:rsid w:val="005A23FF"/>
    <w:rsid w:val="005A3BEE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27793"/>
    <w:rsid w:val="00640750"/>
    <w:rsid w:val="006451DD"/>
    <w:rsid w:val="006500F3"/>
    <w:rsid w:val="00654E12"/>
    <w:rsid w:val="00657256"/>
    <w:rsid w:val="0066635B"/>
    <w:rsid w:val="006703BD"/>
    <w:rsid w:val="006A10C9"/>
    <w:rsid w:val="006B2763"/>
    <w:rsid w:val="006B2FAD"/>
    <w:rsid w:val="006C4439"/>
    <w:rsid w:val="006D07E6"/>
    <w:rsid w:val="006D1F06"/>
    <w:rsid w:val="006E200E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38AD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28C"/>
    <w:rsid w:val="00A45C68"/>
    <w:rsid w:val="00A46C79"/>
    <w:rsid w:val="00A632A6"/>
    <w:rsid w:val="00A76E08"/>
    <w:rsid w:val="00A80E30"/>
    <w:rsid w:val="00A84DCC"/>
    <w:rsid w:val="00A9086F"/>
    <w:rsid w:val="00A911DE"/>
    <w:rsid w:val="00AB07D0"/>
    <w:rsid w:val="00AB5393"/>
    <w:rsid w:val="00AB55C9"/>
    <w:rsid w:val="00AB6032"/>
    <w:rsid w:val="00AC283D"/>
    <w:rsid w:val="00AC4E2B"/>
    <w:rsid w:val="00AD669D"/>
    <w:rsid w:val="00AD7DBD"/>
    <w:rsid w:val="00AE4CB4"/>
    <w:rsid w:val="00B062F2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0AC"/>
    <w:rsid w:val="00BC3762"/>
    <w:rsid w:val="00BC7567"/>
    <w:rsid w:val="00BE112F"/>
    <w:rsid w:val="00BE17B7"/>
    <w:rsid w:val="00BF0360"/>
    <w:rsid w:val="00BF10AF"/>
    <w:rsid w:val="00BF3B0C"/>
    <w:rsid w:val="00C0351F"/>
    <w:rsid w:val="00C03D40"/>
    <w:rsid w:val="00C23B4A"/>
    <w:rsid w:val="00C324B6"/>
    <w:rsid w:val="00C33205"/>
    <w:rsid w:val="00C41A80"/>
    <w:rsid w:val="00C471CF"/>
    <w:rsid w:val="00C57FC1"/>
    <w:rsid w:val="00C6048E"/>
    <w:rsid w:val="00C66664"/>
    <w:rsid w:val="00C67C9A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5C6D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45EB"/>
    <w:rsid w:val="00DC4FB1"/>
    <w:rsid w:val="00DD38A8"/>
    <w:rsid w:val="00DF4E17"/>
    <w:rsid w:val="00E137A3"/>
    <w:rsid w:val="00E2038E"/>
    <w:rsid w:val="00E20A9B"/>
    <w:rsid w:val="00E24443"/>
    <w:rsid w:val="00E36FA1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47E3"/>
    <w:rsid w:val="00EE695C"/>
    <w:rsid w:val="00EF5F28"/>
    <w:rsid w:val="00F01162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6449"/>
    <w:rsid w:val="00FF2DAE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B4B5-AE4C-4E08-A304-4E1E5E8F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12607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Айдар</cp:lastModifiedBy>
  <cp:revision>22</cp:revision>
  <cp:lastPrinted>2020-12-09T08:55:00Z</cp:lastPrinted>
  <dcterms:created xsi:type="dcterms:W3CDTF">2022-03-14T14:18:00Z</dcterms:created>
  <dcterms:modified xsi:type="dcterms:W3CDTF">2024-01-17T02:46:00Z</dcterms:modified>
</cp:coreProperties>
</file>