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D3" w:rsidRPr="002C43D6" w:rsidRDefault="00A61839" w:rsidP="00296A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C43D6">
        <w:rPr>
          <w:rFonts w:ascii="Times New Roman" w:hAnsi="Times New Roman" w:cs="Times New Roman"/>
          <w:b/>
          <w:i/>
          <w:sz w:val="24"/>
          <w:szCs w:val="24"/>
        </w:rPr>
        <w:t xml:space="preserve">Вопросы для ИГА 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выбор анестетика для проведения инфильтрационной анестезии пр</w:t>
      </w:r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лечении хронического пульпита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К04.03. пациенту с сахарным диабетом.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  клиническую картину кариеса дентина K02.I.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особенности и этапы препарирования ка</w:t>
      </w:r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риозных полостей V класса по </w:t>
      </w:r>
      <w:proofErr w:type="spellStart"/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осложнения, возникающие во время оперативной обработки кариозной полости. 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характеристику болевого синдрома при остром пульпите К04.01.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hAnsi="Times New Roman" w:cs="Times New Roman"/>
          <w:sz w:val="24"/>
          <w:szCs w:val="24"/>
        </w:rPr>
        <w:t>Обоснуйте выбор композитного материала для выполнения прямой реставрации жевательной группы зубов.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показания и этапы лечения пульпита методом витальной экстирпации пульпы (</w:t>
      </w:r>
      <w:proofErr w:type="spellStart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пульпэктомия</w:t>
      </w:r>
      <w:proofErr w:type="spellEnd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факторы, влияющие на прогноз и методы лечения хронического </w:t>
      </w:r>
      <w:proofErr w:type="spellStart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генерализованного</w:t>
      </w:r>
      <w:proofErr w:type="spellEnd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пародонта K05.31.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</w:t>
      </w:r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рентгенологические признаки 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дифференциальной диагностики хронических форм апикального периодонтита.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этапы проведения </w:t>
      </w:r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эстетической реставрации</w:t>
      </w:r>
      <w:r w:rsidR="00433224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центральных  резцах</w:t>
      </w:r>
      <w:r w:rsidR="00433224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челюсти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определения рабочей дли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кор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ка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ла. 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методы инструментальной обработки корневого канала. 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24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Обоснуйте важность этапа </w:t>
      </w:r>
      <w:proofErr w:type="spellStart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обтурации</w:t>
      </w:r>
      <w:proofErr w:type="spellEnd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корневых каналов. Проведите сравнение между методами латеральной и вертикальной конденсацией.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962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Опишите возможные о</w:t>
      </w:r>
      <w:r w:rsidRPr="002C43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сложнения на этапе 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инструментальной обработке</w:t>
      </w:r>
      <w:r w:rsidRPr="002C43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корневых каналов.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клиническую картину хронического </w:t>
      </w:r>
      <w:proofErr w:type="spellStart"/>
      <w:r w:rsidR="007C78AC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генерализованного</w:t>
      </w:r>
      <w:proofErr w:type="spellEnd"/>
      <w:r w:rsidR="007C78AC"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пародонтита K05.31</w:t>
      </w:r>
      <w:r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tabs>
          <w:tab w:val="left" w:pos="5103"/>
        </w:tabs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рентгенологические признак</w:t>
      </w:r>
      <w:r w:rsidR="007C78AC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пародонтита</w:t>
      </w:r>
      <w:r w:rsidR="007C78AC"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K05</w:t>
      </w:r>
      <w:r w:rsidR="00433224"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A61839" w:rsidRPr="002C43D6" w:rsidRDefault="00A61839" w:rsidP="00296AE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103"/>
        </w:tabs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Составьте план лечения </w:t>
      </w:r>
      <w:r w:rsidR="001774F5"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простого 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маргинального гингивита</w:t>
      </w:r>
      <w:r w:rsidRPr="002C43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K05.10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hAnsi="Times New Roman" w:cs="Times New Roman"/>
          <w:sz w:val="24"/>
          <w:szCs w:val="24"/>
        </w:rPr>
        <w:t>Перечислите факторы, способствующи</w:t>
      </w:r>
      <w:r w:rsidR="007261D7" w:rsidRPr="002C43D6">
        <w:rPr>
          <w:rFonts w:ascii="Times New Roman" w:hAnsi="Times New Roman" w:cs="Times New Roman"/>
          <w:sz w:val="24"/>
          <w:szCs w:val="24"/>
        </w:rPr>
        <w:t>е развитию рецессии десны K06.0</w:t>
      </w:r>
      <w:r w:rsidRPr="002C43D6">
        <w:rPr>
          <w:rFonts w:ascii="Times New Roman" w:hAnsi="Times New Roman" w:cs="Times New Roman"/>
          <w:sz w:val="24"/>
          <w:szCs w:val="24"/>
        </w:rPr>
        <w:t xml:space="preserve"> и её прогрессированию.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состоит неотложная помощь при остром некротическом язвенном гингивите </w:t>
      </w:r>
      <w:proofErr w:type="spellStart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Венсана</w:t>
      </w:r>
      <w:proofErr w:type="spellEnd"/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А69.10.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C43D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Опишите мероприятия по предупреждению неотложных состояний при проведении местной анестезии при вмешательствах на твердых тканях и пульпе зуба.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43D6">
        <w:rPr>
          <w:rFonts w:ascii="Times New Roman" w:eastAsia="Calibri" w:hAnsi="Times New Roman" w:cs="Times New Roman"/>
          <w:sz w:val="24"/>
          <w:szCs w:val="24"/>
        </w:rPr>
        <w:t>Проведите дифференциальную диагностику травматической (</w:t>
      </w:r>
      <w:proofErr w:type="spellStart"/>
      <w:r w:rsidRPr="002C43D6">
        <w:rPr>
          <w:rFonts w:ascii="Times New Roman" w:eastAsia="Calibri" w:hAnsi="Times New Roman" w:cs="Times New Roman"/>
          <w:sz w:val="24"/>
          <w:szCs w:val="24"/>
        </w:rPr>
        <w:t>декубитальной</w:t>
      </w:r>
      <w:proofErr w:type="spellEnd"/>
      <w:r w:rsidRPr="002C43D6">
        <w:rPr>
          <w:rFonts w:ascii="Times New Roman" w:eastAsia="Calibri" w:hAnsi="Times New Roman" w:cs="Times New Roman"/>
          <w:sz w:val="24"/>
          <w:szCs w:val="24"/>
        </w:rPr>
        <w:t>) язвы.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Перечислите клинические проявления на слизистой оболочке рта типичной формы красного плоского лишая </w:t>
      </w:r>
      <w:r w:rsidRPr="002C43D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C43D6">
        <w:rPr>
          <w:rFonts w:ascii="Times New Roman" w:hAnsi="Times New Roman" w:cs="Times New Roman"/>
          <w:sz w:val="24"/>
          <w:szCs w:val="24"/>
        </w:rPr>
        <w:t xml:space="preserve"> 43.</w:t>
      </w:r>
    </w:p>
    <w:p w:rsidR="00765AD1" w:rsidRPr="002C43D6" w:rsidRDefault="00765AD1" w:rsidP="00296AE1">
      <w:pPr>
        <w:pStyle w:val="msonormalbullet1gif"/>
        <w:numPr>
          <w:ilvl w:val="0"/>
          <w:numId w:val="2"/>
        </w:numPr>
        <w:spacing w:before="0" w:beforeAutospacing="0" w:after="0" w:afterAutospacing="0"/>
        <w:contextualSpacing/>
      </w:pPr>
      <w:r w:rsidRPr="002C43D6">
        <w:t>Составьте план комплексного лечения инфекции, вызванной вирусом простого герпеса, сопровождающаяся появление пузырьков на губах.</w:t>
      </w:r>
    </w:p>
    <w:p w:rsidR="00A61839" w:rsidRPr="002C43D6" w:rsidRDefault="001774F5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Опишите</w:t>
      </w:r>
      <w:r w:rsidR="00A61839" w:rsidRPr="002C43D6">
        <w:rPr>
          <w:rFonts w:ascii="Times New Roman" w:hAnsi="Times New Roman" w:cs="Times New Roman"/>
          <w:sz w:val="24"/>
          <w:szCs w:val="24"/>
        </w:rPr>
        <w:t xml:space="preserve"> особенности клинических проявлений на слизистой оболочке </w:t>
      </w:r>
      <w:r w:rsidR="007C78AC" w:rsidRPr="002C43D6">
        <w:rPr>
          <w:rFonts w:ascii="Times New Roman" w:hAnsi="Times New Roman" w:cs="Times New Roman"/>
          <w:sz w:val="24"/>
          <w:szCs w:val="24"/>
        </w:rPr>
        <w:t xml:space="preserve">рта </w:t>
      </w:r>
      <w:r w:rsidR="00A61839" w:rsidRPr="002C43D6">
        <w:rPr>
          <w:rFonts w:ascii="Times New Roman" w:hAnsi="Times New Roman" w:cs="Times New Roman"/>
          <w:sz w:val="24"/>
          <w:szCs w:val="24"/>
        </w:rPr>
        <w:t xml:space="preserve">при  </w:t>
      </w:r>
      <w:proofErr w:type="spellStart"/>
      <w:r w:rsidR="00A61839" w:rsidRPr="002C43D6">
        <w:rPr>
          <w:rFonts w:ascii="Times New Roman" w:hAnsi="Times New Roman" w:cs="Times New Roman"/>
          <w:sz w:val="24"/>
          <w:szCs w:val="24"/>
        </w:rPr>
        <w:t>многоформнойэксудативной</w:t>
      </w:r>
      <w:proofErr w:type="spellEnd"/>
      <w:r w:rsidR="00A61839" w:rsidRPr="002C43D6">
        <w:rPr>
          <w:rFonts w:ascii="Times New Roman" w:hAnsi="Times New Roman" w:cs="Times New Roman"/>
          <w:sz w:val="24"/>
          <w:szCs w:val="24"/>
        </w:rPr>
        <w:t xml:space="preserve">  эритеме L 51.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Опишите признаки малигнизации  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веррукозной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и эрозивной форм лейкоплакии </w:t>
      </w:r>
      <w:r w:rsidRPr="002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K13.2.I.</w:t>
      </w:r>
    </w:p>
    <w:p w:rsidR="00A61839" w:rsidRPr="002C43D6" w:rsidRDefault="00A61839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eastAsia="Arial Unicode MS" w:hAnsi="Times New Roman" w:cs="Times New Roman"/>
          <w:sz w:val="24"/>
          <w:szCs w:val="24"/>
        </w:rPr>
        <w:t>Укажите</w:t>
      </w:r>
      <w:r w:rsidR="001774F5" w:rsidRPr="002C43D6">
        <w:rPr>
          <w:rFonts w:ascii="Times New Roman" w:eastAsia="Arial Unicode MS" w:hAnsi="Times New Roman" w:cs="Times New Roman"/>
          <w:sz w:val="24"/>
          <w:szCs w:val="24"/>
        </w:rPr>
        <w:t xml:space="preserve"> ведущие симптомы, определяющие</w:t>
      </w:r>
      <w:r w:rsidRPr="002C43D6">
        <w:rPr>
          <w:rFonts w:ascii="Times New Roman" w:eastAsia="Arial Unicode MS" w:hAnsi="Times New Roman" w:cs="Times New Roman"/>
          <w:sz w:val="24"/>
          <w:szCs w:val="24"/>
        </w:rPr>
        <w:t xml:space="preserve"> степень тяжести пародонтита.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 xml:space="preserve">Местные осложнения при проведении местного обезболивания. 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 xml:space="preserve">Местные осложнения во время операции удаления зуба. Профилактика. 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Обморок. Клиника, диагностика, оказание неотложной помощи.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Анафилактический шок. 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Особенности операций во рту. 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Показания и противопоказания к операции удаления зуба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Местные осложнения во время операции удаления зуба.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Хирургические методы лечения хронических периодонтитов: резекция верхушки корня зуба. Показания и противопоказания.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Хирургические методы лечения хронических периодонтитов: ампутация корня, Показания и противопоказания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 xml:space="preserve">Хирургические методы лечения хронических периодонтитов: </w:t>
      </w:r>
      <w:proofErr w:type="spellStart"/>
      <w:r w:rsidRPr="002C43D6">
        <w:t>гемисекция</w:t>
      </w:r>
      <w:proofErr w:type="spellEnd"/>
      <w:r w:rsidRPr="002C43D6">
        <w:t>. Показания и противопоказания.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Хронический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одонтогенный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гайморит. 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 xml:space="preserve">Хирургические методы лечения заболеваний тканей пародонта. 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2C43D6">
        <w:lastRenderedPageBreak/>
        <w:t>Дистопия</w:t>
      </w:r>
      <w:proofErr w:type="spellEnd"/>
      <w:r w:rsidRPr="002C43D6">
        <w:t xml:space="preserve"> и ретенция зубов. Причины.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Инструментарий, применяемый при операции удаления зуба.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Обработка лунки после удаления зуба. Последующий уход за ней и особенности заживления.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Виды местного обезболивания.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Показания к лечению стоматологических больных в условиях поликлиники и стационара, подготовка их к госпитализации.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Дополнительные методы функциональной диагностики заболеваний и повреждений челюстно-лицевой области.</w:t>
      </w:r>
    </w:p>
    <w:p w:rsidR="00B718A4" w:rsidRPr="002C43D6" w:rsidRDefault="00B718A4" w:rsidP="00296AE1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43D6">
        <w:t>Техника проведения нёбной анестезии. Зоны обезболивания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Техника проведения резцовой анестезии. Зоны обезболивания.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Техника проведения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туберальной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анестезии (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внутриротовой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способ). Зона обезболивания.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Техника проведения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мандибулярной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анестезии (метод с помощью пальпации) Зона обезболивания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Техника проведения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торусальной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анестезии. Зона обезболивания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Техника проведения ментальной  анестезии (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внутриротовой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способ). Зона обезболивания.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Техника проведения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инфраорбитальной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анестезии (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внутриротовой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способ). Зона обезболивания.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Прикус- определение, виды- перечислить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 Окклюзия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Цементы, применяемые в ортопедической стоматологии</w:t>
      </w:r>
    </w:p>
    <w:p w:rsidR="00B718A4" w:rsidRPr="002C43D6" w:rsidRDefault="00B718A4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Искусственные зубы</w:t>
      </w:r>
    </w:p>
    <w:p w:rsidR="00B718A4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Ретракция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Оттискные ложки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Силиконовые оттискные материалы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Альгинатные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оттискные материалы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Воски- классификация, применение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Ортопедическое отделение, структура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Стоматологические установки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Стоматологические наконечники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Дезинфекция оттисков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Искусственные коронки- виды, требования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Вкладки- виды, показания 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Виниры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>- показания, противопоказания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Мостовидные протезы- показания, противопоказания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ИРОПЗ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>Культевые  штифтовые вкладк</w:t>
      </w:r>
      <w:proofErr w:type="gramStart"/>
      <w:r w:rsidRPr="002C43D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C43D6">
        <w:rPr>
          <w:rFonts w:ascii="Times New Roman" w:hAnsi="Times New Roman" w:cs="Times New Roman"/>
          <w:sz w:val="24"/>
          <w:szCs w:val="24"/>
        </w:rPr>
        <w:t xml:space="preserve"> показания, противопоказания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Патологическая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стираемость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>-этиология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3D6">
        <w:rPr>
          <w:rFonts w:ascii="Times New Roman" w:hAnsi="Times New Roman" w:cs="Times New Roman"/>
          <w:sz w:val="24"/>
          <w:szCs w:val="24"/>
        </w:rPr>
        <w:t xml:space="preserve">Пробы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Гербста</w:t>
      </w:r>
      <w:proofErr w:type="spellEnd"/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>- классификация</w:t>
      </w:r>
    </w:p>
    <w:p w:rsidR="00BF4FAA" w:rsidRPr="002C43D6" w:rsidRDefault="00BF4FAA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Параллелометрия</w:t>
      </w:r>
      <w:proofErr w:type="spellEnd"/>
    </w:p>
    <w:p w:rsidR="00BF4FAA" w:rsidRDefault="002C43D6" w:rsidP="00296A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Бюгельные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 xml:space="preserve"> протезы- показания, </w:t>
      </w:r>
      <w:proofErr w:type="spellStart"/>
      <w:r w:rsidRPr="002C43D6">
        <w:rPr>
          <w:rFonts w:ascii="Times New Roman" w:hAnsi="Times New Roman" w:cs="Times New Roman"/>
          <w:sz w:val="24"/>
          <w:szCs w:val="24"/>
        </w:rPr>
        <w:t>протовопоказания</w:t>
      </w:r>
      <w:proofErr w:type="spellEnd"/>
      <w:r w:rsidRPr="002C43D6">
        <w:rPr>
          <w:rFonts w:ascii="Times New Roman" w:hAnsi="Times New Roman" w:cs="Times New Roman"/>
          <w:sz w:val="24"/>
          <w:szCs w:val="24"/>
        </w:rPr>
        <w:t>.</w:t>
      </w:r>
    </w:p>
    <w:p w:rsidR="00296AE1" w:rsidRPr="003453FC" w:rsidRDefault="00296AE1" w:rsidP="00296AE1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Кариес временных зубов (К02по МКБ-10) у детей первого и второго года жизни. Этиология, особенности клинического течения, </w:t>
      </w:r>
    </w:p>
    <w:p w:rsidR="00296AE1" w:rsidRPr="003453FC" w:rsidRDefault="00296AE1" w:rsidP="00296AE1">
      <w:pPr>
        <w:pStyle w:val="a5"/>
        <w:tabs>
          <w:tab w:val="num" w:pos="5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Кариес временных зубо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>К02по МКБ-10) у детей 4-6 лет. Наиболее частая локализация кариозных полостей. Особенности оперативно-восстановительного лечения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Начальный кариес (К02.0по МКБ-10) временных и постоянных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зубов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>иагностика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 начального кариеса.</w:t>
      </w:r>
    </w:p>
    <w:p w:rsidR="00296AE1" w:rsidRPr="003453FC" w:rsidRDefault="00296AE1" w:rsidP="00296AE1">
      <w:pPr>
        <w:pStyle w:val="a3"/>
        <w:spacing w:line="240" w:lineRule="auto"/>
        <w:rPr>
          <w:rFonts w:ascii="Times New Roman" w:hAnsi="Times New Roman" w:cs="Times New Roman"/>
        </w:rPr>
      </w:pPr>
    </w:p>
    <w:p w:rsidR="00296AE1" w:rsidRPr="003453FC" w:rsidRDefault="00296AE1" w:rsidP="00296A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Неоперативное лечение начального кариеса зубов (К02.0 по МКБ-10) в постоянном прикусе. Виды используемой терапии, кратность использования, оценка ее эффективности, </w:t>
      </w:r>
    </w:p>
    <w:p w:rsidR="00296AE1" w:rsidRPr="003453FC" w:rsidRDefault="00296AE1" w:rsidP="00296AE1">
      <w:pPr>
        <w:pStyle w:val="a5"/>
        <w:tabs>
          <w:tab w:val="num" w:pos="5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lastRenderedPageBreak/>
        <w:t>Средний карие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>К02.1по МКБ-10) постоянных зубов с несформированными корнями. Особенности локализации, особенности препарирования полостей в разных группах зубов. Выбор пломбировочного материала в зависимости от возраста ребенка, групповой принадлежности зуба, локализации кариозного дефекта.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Глубокий карие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 xml:space="preserve">К02.1по МКБ-10). Реакция пульпы в зависимости от активности кариозного процесса временных и постоянных зубов. Клиника, методы диагностики. </w:t>
      </w:r>
    </w:p>
    <w:p w:rsidR="00296AE1" w:rsidRPr="003453FC" w:rsidRDefault="00296AE1" w:rsidP="00296AE1">
      <w:pPr>
        <w:pStyle w:val="a3"/>
        <w:spacing w:line="240" w:lineRule="auto"/>
        <w:rPr>
          <w:rFonts w:ascii="Times New Roman" w:hAnsi="Times New Roman" w:cs="Times New Roman"/>
        </w:rPr>
      </w:pP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Патогенетическая терапия кариеса зубо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>К02 по МКБ-10) в детском возрасте. Показания. Лекарственные препараты, особенности назначения.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Хронический гипертрофический пульпит (К04.05 по МКБ-10). Причины развития. Клиника. 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Биологический метод лечения пульпитов временных и постоянных зубов у детей. Показания к применению в зависимости от диагноза заболевания, групповой принадлежности зуба, стадии развития корней, локализации кариозной полости. Лекарственные средства, оценка эффективности лечения. 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Хронический гранулирующий периодонти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 xml:space="preserve">К04.6 по МКБ-10) временных зубов. Клиническое течение. Рентгенологическая диагностика. 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Хронический гранулирующий периодонти</w:t>
      </w:r>
      <w:proofErr w:type="gramStart"/>
      <w:r w:rsidRPr="003453F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453FC">
        <w:rPr>
          <w:rFonts w:ascii="Times New Roman" w:hAnsi="Times New Roman" w:cs="Times New Roman"/>
          <w:sz w:val="24"/>
          <w:szCs w:val="24"/>
        </w:rPr>
        <w:t xml:space="preserve">К04.6 по МКБ-10) постоянных зубов с несформированными корнями. Определение метода лечения. выбор паст и пломбировочных материалов. 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Острый периодонтиту детей (К04.4 по МКБ-10). Причины. Особенности клинического проявления в зависимости от групповой принадлежности зуба, возраста ребенка, степени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 корней и верхушечного отверстия. </w:t>
      </w:r>
    </w:p>
    <w:p w:rsidR="00296AE1" w:rsidRPr="003453FC" w:rsidRDefault="00296AE1" w:rsidP="00296AE1">
      <w:pPr>
        <w:pStyle w:val="a3"/>
        <w:spacing w:line="240" w:lineRule="auto"/>
        <w:rPr>
          <w:rFonts w:ascii="Times New Roman" w:hAnsi="Times New Roman" w:cs="Times New Roman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Обострение хронического периодонтита зубов (К04.7 по МКБ-10) у детей. Особенности клинического проявления. Диагностика, дифференциальный диагноз. 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Местная гипоплазия эмали (К00.4 по МКБ-10) постоянных зубов: причины, клиника, дифференциальная диагностика с кариесом. 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Системная гипоплазия (К00.4 по МКБ-10) временных и постоянных зубов: частота и причины возникновения, клиника, дифференциальная диагностика с кариесом и другими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некариозными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 поражениями.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 xml:space="preserve">Флюороз (К00.30 по МКБ-10): причины возникновения, дифференциальная диагностика с кариесом в стадии пятна и другими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некариозными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 поражениями. </w:t>
      </w:r>
    </w:p>
    <w:p w:rsidR="00296AE1" w:rsidRPr="003453FC" w:rsidRDefault="00296AE1" w:rsidP="00296AE1">
      <w:pPr>
        <w:pStyle w:val="a5"/>
        <w:tabs>
          <w:tab w:val="num" w:pos="5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Апексогенез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. 4 вида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апексогенеза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>. Показания к выбору метода лечения.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Апексофикация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. Методы, и этапы лечения. </w:t>
      </w:r>
    </w:p>
    <w:p w:rsidR="00296AE1" w:rsidRPr="003453FC" w:rsidRDefault="00296AE1" w:rsidP="00296AE1">
      <w:pPr>
        <w:pStyle w:val="a5"/>
        <w:numPr>
          <w:ilvl w:val="0"/>
          <w:numId w:val="4"/>
        </w:numPr>
        <w:tabs>
          <w:tab w:val="num" w:pos="54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3FC">
        <w:rPr>
          <w:rFonts w:ascii="Times New Roman" w:hAnsi="Times New Roman" w:cs="Times New Roman"/>
          <w:sz w:val="24"/>
          <w:szCs w:val="24"/>
        </w:rPr>
        <w:t>Атравматические методы лечения кариеса зубов в детском возрасте. Показания. Особенности методики, инструменты и используемые материалы.</w:t>
      </w:r>
    </w:p>
    <w:p w:rsidR="00296AE1" w:rsidRPr="003453FC" w:rsidRDefault="00461B29" w:rsidP="00296AE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highlight w:val="yellow"/>
        </w:rPr>
      </w:pPr>
      <w:r w:rsidRPr="00461B29">
        <w:rPr>
          <w:rFonts w:ascii="Times New Roman" w:hAnsi="Times New Roman" w:cs="Times New Roman"/>
          <w:sz w:val="24"/>
          <w:szCs w:val="24"/>
        </w:rPr>
        <w:t xml:space="preserve">. </w:t>
      </w:r>
      <w:r w:rsidR="00296AE1" w:rsidRPr="003453FC">
        <w:rPr>
          <w:rFonts w:ascii="Times New Roman" w:hAnsi="Times New Roman" w:cs="Times New Roman"/>
          <w:sz w:val="24"/>
          <w:szCs w:val="24"/>
        </w:rPr>
        <w:t>Альтернативные (неоперативные) методы лечения кариеса в молочном прикусе. Показания.</w:t>
      </w:r>
    </w:p>
    <w:p w:rsidR="00296AE1" w:rsidRPr="003453FC" w:rsidRDefault="00296AE1" w:rsidP="00296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Pr="003453FC">
        <w:rPr>
          <w:rFonts w:ascii="Times New Roman" w:hAnsi="Times New Roman" w:cs="Times New Roman"/>
        </w:rPr>
        <w:t xml:space="preserve">Острый язвенно-некротический </w:t>
      </w:r>
      <w:proofErr w:type="spellStart"/>
      <w:r w:rsidRPr="003453FC">
        <w:rPr>
          <w:rFonts w:ascii="Times New Roman" w:hAnsi="Times New Roman" w:cs="Times New Roman"/>
        </w:rPr>
        <w:t>гингивостоматитВенсана</w:t>
      </w:r>
      <w:proofErr w:type="spellEnd"/>
      <w:r w:rsidRPr="003453FC">
        <w:rPr>
          <w:rFonts w:ascii="Times New Roman" w:hAnsi="Times New Roman" w:cs="Times New Roman"/>
        </w:rPr>
        <w:t xml:space="preserve"> у детей – этиология, клиника, диагностика</w:t>
      </w:r>
    </w:p>
    <w:p w:rsidR="00296AE1" w:rsidRPr="003453FC" w:rsidRDefault="00296AE1" w:rsidP="00296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Pr="003453FC">
        <w:rPr>
          <w:rFonts w:ascii="Times New Roman" w:hAnsi="Times New Roman" w:cs="Times New Roman"/>
        </w:rPr>
        <w:t xml:space="preserve">Хронический гингивит. Простой маргинальный (К05.10 по МКБ-10) у детей – этиология, клиника, </w:t>
      </w:r>
    </w:p>
    <w:p w:rsidR="00296AE1" w:rsidRPr="003453FC" w:rsidRDefault="00296AE1" w:rsidP="00296A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3453FC">
        <w:rPr>
          <w:rFonts w:ascii="Times New Roman" w:hAnsi="Times New Roman" w:cs="Times New Roman"/>
          <w:sz w:val="24"/>
          <w:szCs w:val="24"/>
        </w:rPr>
        <w:t xml:space="preserve">Герпетический </w:t>
      </w:r>
      <w:proofErr w:type="spellStart"/>
      <w:r w:rsidRPr="003453FC">
        <w:rPr>
          <w:rFonts w:ascii="Times New Roman" w:hAnsi="Times New Roman" w:cs="Times New Roman"/>
          <w:sz w:val="24"/>
          <w:szCs w:val="24"/>
        </w:rPr>
        <w:t>гингивостоматит</w:t>
      </w:r>
      <w:proofErr w:type="spellEnd"/>
      <w:r w:rsidRPr="003453FC">
        <w:rPr>
          <w:rFonts w:ascii="Times New Roman" w:hAnsi="Times New Roman" w:cs="Times New Roman"/>
          <w:sz w:val="24"/>
          <w:szCs w:val="24"/>
        </w:rPr>
        <w:t xml:space="preserve"> (В00.2Х по МКБ-10) у детей – этиология, клиника, </w:t>
      </w:r>
    </w:p>
    <w:p w:rsidR="00296AE1" w:rsidRPr="003453FC" w:rsidRDefault="00296AE1" w:rsidP="00296A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3453FC">
        <w:rPr>
          <w:rFonts w:ascii="Times New Roman" w:hAnsi="Times New Roman" w:cs="Times New Roman"/>
          <w:sz w:val="24"/>
          <w:szCs w:val="24"/>
        </w:rPr>
        <w:t xml:space="preserve">Кандидозный стоматит. Острый псевдомембранозный (В37.0 по МКБ-10) у детей – этиология, клиника, диагностика, </w:t>
      </w:r>
    </w:p>
    <w:p w:rsidR="00296AE1" w:rsidRPr="00296AE1" w:rsidRDefault="00296AE1" w:rsidP="00296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296AE1">
        <w:rPr>
          <w:rFonts w:ascii="Times New Roman" w:hAnsi="Times New Roman" w:cs="Times New Roman"/>
          <w:sz w:val="24"/>
          <w:szCs w:val="24"/>
        </w:rPr>
        <w:t xml:space="preserve">Афта </w:t>
      </w:r>
      <w:proofErr w:type="spellStart"/>
      <w:r w:rsidRPr="00296AE1">
        <w:rPr>
          <w:rFonts w:ascii="Times New Roman" w:hAnsi="Times New Roman" w:cs="Times New Roman"/>
          <w:sz w:val="24"/>
          <w:szCs w:val="24"/>
        </w:rPr>
        <w:t>Беднара</w:t>
      </w:r>
      <w:proofErr w:type="spellEnd"/>
      <w:r w:rsidRPr="00296AE1">
        <w:rPr>
          <w:rFonts w:ascii="Times New Roman" w:hAnsi="Times New Roman" w:cs="Times New Roman"/>
          <w:sz w:val="24"/>
          <w:szCs w:val="24"/>
        </w:rPr>
        <w:t xml:space="preserve"> (С12.03 по МКБ-10) у детей – этиология, клиника, диагностика, дифференциальная диагностика, лечение, профилактика</w:t>
      </w:r>
    </w:p>
    <w:p w:rsidR="00BF4FAA" w:rsidRPr="002C43D6" w:rsidRDefault="00BF4FAA" w:rsidP="00296A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337" w:rsidRPr="002C43D6" w:rsidRDefault="00802337" w:rsidP="00296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337" w:rsidRPr="002C43D6" w:rsidSect="002172F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282"/>
    <w:multiLevelType w:val="hybridMultilevel"/>
    <w:tmpl w:val="66E28636"/>
    <w:lvl w:ilvl="0" w:tplc="C3C6283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3A7BE8"/>
    <w:multiLevelType w:val="hybridMultilevel"/>
    <w:tmpl w:val="A31E3B70"/>
    <w:lvl w:ilvl="0" w:tplc="C3C628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8E63D6"/>
    <w:multiLevelType w:val="hybridMultilevel"/>
    <w:tmpl w:val="87C618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F44D7B"/>
    <w:multiLevelType w:val="hybridMultilevel"/>
    <w:tmpl w:val="71924B4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1A3"/>
    <w:multiLevelType w:val="hybridMultilevel"/>
    <w:tmpl w:val="91B8C7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E0DE9"/>
    <w:multiLevelType w:val="hybridMultilevel"/>
    <w:tmpl w:val="965CF072"/>
    <w:lvl w:ilvl="0" w:tplc="AC64FB12">
      <w:start w:val="20"/>
      <w:numFmt w:val="decimal"/>
      <w:lvlText w:val="%1"/>
      <w:lvlJc w:val="left"/>
      <w:pPr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5D1F3F"/>
    <w:multiLevelType w:val="hybridMultilevel"/>
    <w:tmpl w:val="D5E2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78"/>
    <w:rsid w:val="001774F5"/>
    <w:rsid w:val="002172F3"/>
    <w:rsid w:val="00262FD3"/>
    <w:rsid w:val="00296AE1"/>
    <w:rsid w:val="002C43D6"/>
    <w:rsid w:val="002E37EE"/>
    <w:rsid w:val="00323389"/>
    <w:rsid w:val="00403659"/>
    <w:rsid w:val="00433224"/>
    <w:rsid w:val="00461B29"/>
    <w:rsid w:val="00664483"/>
    <w:rsid w:val="007261D7"/>
    <w:rsid w:val="00765AD1"/>
    <w:rsid w:val="007C78AC"/>
    <w:rsid w:val="00802337"/>
    <w:rsid w:val="00A61839"/>
    <w:rsid w:val="00B718A4"/>
    <w:rsid w:val="00BC2A23"/>
    <w:rsid w:val="00BF4FAA"/>
    <w:rsid w:val="00CF2C78"/>
    <w:rsid w:val="00F45866"/>
    <w:rsid w:val="00FB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1839"/>
    <w:pPr>
      <w:ind w:left="720"/>
      <w:contextualSpacing/>
    </w:pPr>
  </w:style>
  <w:style w:type="paragraph" w:customStyle="1" w:styleId="msonormalbullet1gif">
    <w:name w:val="msonormalbullet1.gif"/>
    <w:basedOn w:val="a"/>
    <w:rsid w:val="0076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296A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96AE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1839"/>
    <w:pPr>
      <w:ind w:left="720"/>
      <w:contextualSpacing/>
    </w:pPr>
  </w:style>
  <w:style w:type="paragraph" w:customStyle="1" w:styleId="msonormalbullet1gif">
    <w:name w:val="msonormalbullet1.gif"/>
    <w:basedOn w:val="a"/>
    <w:rsid w:val="0076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296A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96A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Обычный доступ</cp:lastModifiedBy>
  <cp:revision>2</cp:revision>
  <dcterms:created xsi:type="dcterms:W3CDTF">2026-05-19T20:00:00Z</dcterms:created>
  <dcterms:modified xsi:type="dcterms:W3CDTF">2026-05-19T20:00:00Z</dcterms:modified>
</cp:coreProperties>
</file>