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6D" w:rsidRDefault="0032166D" w:rsidP="0032166D">
      <w:pPr>
        <w:pStyle w:val="a3"/>
        <w:rPr>
          <w:sz w:val="28"/>
        </w:rPr>
      </w:pPr>
      <w:r>
        <w:rPr>
          <w:sz w:val="28"/>
        </w:rPr>
        <w:t>ПЛАН</w:t>
      </w:r>
    </w:p>
    <w:p w:rsidR="00E85280" w:rsidRDefault="0032166D" w:rsidP="00E85280">
      <w:pPr>
        <w:jc w:val="center"/>
        <w:rPr>
          <w:sz w:val="28"/>
          <w:szCs w:val="20"/>
        </w:rPr>
      </w:pPr>
      <w:r>
        <w:rPr>
          <w:sz w:val="28"/>
        </w:rPr>
        <w:t xml:space="preserve">лекций по </w:t>
      </w:r>
      <w:r w:rsidR="00E85280">
        <w:rPr>
          <w:sz w:val="28"/>
        </w:rPr>
        <w:t>дисциплине «Микробиология, вирусология-МПР» для студентов</w:t>
      </w:r>
    </w:p>
    <w:p w:rsidR="00E85280" w:rsidRDefault="00E85280" w:rsidP="00E85280">
      <w:pPr>
        <w:numPr>
          <w:ilvl w:val="0"/>
          <w:numId w:val="1"/>
        </w:numPr>
        <w:autoSpaceDN w:val="0"/>
        <w:jc w:val="center"/>
        <w:rPr>
          <w:sz w:val="28"/>
        </w:rPr>
      </w:pPr>
      <w:r>
        <w:rPr>
          <w:sz w:val="28"/>
        </w:rPr>
        <w:t>курса специальности «Стоматология»</w:t>
      </w:r>
    </w:p>
    <w:p w:rsidR="00E85280" w:rsidRDefault="00E85280" w:rsidP="00E85280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2D38BD">
        <w:rPr>
          <w:sz w:val="28"/>
        </w:rPr>
        <w:t>о</w:t>
      </w:r>
      <w:r>
        <w:rPr>
          <w:sz w:val="28"/>
        </w:rPr>
        <w:t>сенний семестр 202</w:t>
      </w:r>
      <w:r w:rsidR="00002215">
        <w:rPr>
          <w:sz w:val="28"/>
        </w:rPr>
        <w:t>5</w:t>
      </w:r>
      <w:r>
        <w:rPr>
          <w:sz w:val="28"/>
        </w:rPr>
        <w:t>-202</w:t>
      </w:r>
      <w:r w:rsidR="00002215">
        <w:rPr>
          <w:sz w:val="28"/>
        </w:rPr>
        <w:t>6</w:t>
      </w:r>
      <w:bookmarkStart w:id="0" w:name="_GoBack"/>
      <w:bookmarkEnd w:id="0"/>
      <w:r>
        <w:rPr>
          <w:sz w:val="28"/>
        </w:rPr>
        <w:t xml:space="preserve"> учебного года.</w:t>
      </w:r>
    </w:p>
    <w:p w:rsidR="0032166D" w:rsidRPr="008429D0" w:rsidRDefault="0032166D" w:rsidP="00E85280">
      <w:pPr>
        <w:jc w:val="center"/>
        <w:rPr>
          <w:color w:val="FF0000"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670"/>
        <w:gridCol w:w="879"/>
      </w:tblGrid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№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Тема лекции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Часы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1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 xml:space="preserve">Предмет и задачи микробиологии. </w:t>
            </w:r>
            <w:r w:rsidRPr="003174A7">
              <w:rPr>
                <w:sz w:val="28"/>
                <w:szCs w:val="28"/>
              </w:rPr>
              <w:t>Систематика и морфология бактерий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Строение и классификация вирусов. Вироиды. Прионы. Бактериофаги.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3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pStyle w:val="a5"/>
              <w:ind w:left="-55"/>
              <w:jc w:val="both"/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Химиотерапевтические препараты. Антибиотики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4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color w:val="000000"/>
                <w:sz w:val="28"/>
                <w:szCs w:val="28"/>
              </w:rPr>
              <w:t>Учение об инфекции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5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pStyle w:val="a5"/>
              <w:ind w:left="-55"/>
              <w:jc w:val="both"/>
              <w:rPr>
                <w:sz w:val="28"/>
                <w:szCs w:val="28"/>
              </w:rPr>
            </w:pPr>
            <w:r w:rsidRPr="003174A7">
              <w:rPr>
                <w:color w:val="000000"/>
                <w:sz w:val="28"/>
                <w:szCs w:val="28"/>
              </w:rPr>
              <w:t>Патогенные кокки (стафилококки, стрептококки)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6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iCs/>
                <w:color w:val="000000"/>
                <w:sz w:val="28"/>
                <w:szCs w:val="28"/>
              </w:rPr>
              <w:t>Возбудитель дифтерии. Возбудители туберкулёза.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7</w:t>
            </w:r>
          </w:p>
        </w:tc>
        <w:tc>
          <w:tcPr>
            <w:tcW w:w="7670" w:type="dxa"/>
            <w:shd w:val="clear" w:color="auto" w:fill="auto"/>
          </w:tcPr>
          <w:p w:rsidR="0032166D" w:rsidRPr="003174A7" w:rsidRDefault="003174A7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bCs/>
                <w:iCs/>
                <w:color w:val="000000"/>
                <w:sz w:val="28"/>
                <w:szCs w:val="28"/>
              </w:rPr>
              <w:t>Возбудитель столбняка. Возбудители раневой анаэробной инфекции.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2</w:t>
            </w:r>
          </w:p>
        </w:tc>
      </w:tr>
      <w:tr w:rsidR="0032166D" w:rsidRPr="003174A7" w:rsidTr="005D0C79">
        <w:tc>
          <w:tcPr>
            <w:tcW w:w="518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7670" w:type="dxa"/>
            <w:shd w:val="clear" w:color="auto" w:fill="auto"/>
          </w:tcPr>
          <w:p w:rsidR="0032166D" w:rsidRPr="003174A7" w:rsidRDefault="0032166D" w:rsidP="004A14E1">
            <w:pPr>
              <w:jc w:val="both"/>
              <w:rPr>
                <w:sz w:val="28"/>
                <w:szCs w:val="28"/>
              </w:rPr>
            </w:pPr>
            <w:r w:rsidRPr="003174A7">
              <w:rPr>
                <w:sz w:val="28"/>
                <w:szCs w:val="28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32166D" w:rsidRPr="003174A7" w:rsidRDefault="0032166D" w:rsidP="004A14E1">
            <w:pPr>
              <w:pStyle w:val="FR1"/>
              <w:spacing w:line="240" w:lineRule="auto"/>
              <w:ind w:left="0"/>
              <w:jc w:val="both"/>
              <w:rPr>
                <w:szCs w:val="28"/>
              </w:rPr>
            </w:pPr>
            <w:r w:rsidRPr="003174A7">
              <w:rPr>
                <w:szCs w:val="28"/>
              </w:rPr>
              <w:t>14</w:t>
            </w:r>
          </w:p>
        </w:tc>
      </w:tr>
    </w:tbl>
    <w:p w:rsidR="0032166D" w:rsidRPr="009370AE" w:rsidRDefault="0032166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2D38BD" w:rsidRDefault="002D38BD" w:rsidP="0032166D">
      <w:pPr>
        <w:pStyle w:val="FR1"/>
        <w:spacing w:line="240" w:lineRule="auto"/>
        <w:ind w:left="0"/>
        <w:jc w:val="both"/>
        <w:rPr>
          <w:szCs w:val="28"/>
        </w:rPr>
      </w:pPr>
    </w:p>
    <w:p w:rsidR="0032166D" w:rsidRDefault="003174A7" w:rsidP="0032166D">
      <w:pPr>
        <w:pStyle w:val="FR1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З</w:t>
      </w:r>
      <w:r w:rsidR="0032166D">
        <w:rPr>
          <w:szCs w:val="28"/>
        </w:rPr>
        <w:t xml:space="preserve">ав. кафедрой  </w:t>
      </w:r>
      <w:r>
        <w:rPr>
          <w:szCs w:val="28"/>
        </w:rPr>
        <w:t xml:space="preserve">         </w:t>
      </w:r>
      <w:r w:rsidR="0032166D">
        <w:rPr>
          <w:szCs w:val="28"/>
        </w:rPr>
        <w:t xml:space="preserve">                                                                            Г.Ш. Исаева                </w:t>
      </w:r>
    </w:p>
    <w:p w:rsidR="0032166D" w:rsidRDefault="0032166D" w:rsidP="0032166D">
      <w:pPr>
        <w:pStyle w:val="FR1"/>
        <w:spacing w:line="240" w:lineRule="auto"/>
        <w:ind w:left="0"/>
        <w:jc w:val="both"/>
      </w:pPr>
    </w:p>
    <w:p w:rsidR="0032166D" w:rsidRDefault="0032166D" w:rsidP="0032166D">
      <w:pPr>
        <w:pStyle w:val="FR1"/>
        <w:spacing w:line="240" w:lineRule="auto"/>
        <w:ind w:left="0"/>
        <w:jc w:val="both"/>
      </w:pPr>
    </w:p>
    <w:p w:rsidR="003629A3" w:rsidRDefault="003629A3"/>
    <w:sectPr w:rsidR="0036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4EF"/>
    <w:multiLevelType w:val="singleLevel"/>
    <w:tmpl w:val="461866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6D"/>
    <w:rsid w:val="00002215"/>
    <w:rsid w:val="00281305"/>
    <w:rsid w:val="002D38BD"/>
    <w:rsid w:val="003174A7"/>
    <w:rsid w:val="0032166D"/>
    <w:rsid w:val="003629A3"/>
    <w:rsid w:val="005D0C79"/>
    <w:rsid w:val="0070106C"/>
    <w:rsid w:val="009B376B"/>
    <w:rsid w:val="00A51A4C"/>
    <w:rsid w:val="00D54B5F"/>
    <w:rsid w:val="00E85280"/>
    <w:rsid w:val="00ED6586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415B"/>
  <w15:docId w15:val="{89803247-E2AB-462E-B556-5B482A8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66D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21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2166D"/>
    <w:pPr>
      <w:widowControl w:val="0"/>
      <w:spacing w:after="0" w:line="260" w:lineRule="auto"/>
      <w:ind w:left="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32166D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21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C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MBiol264</cp:lastModifiedBy>
  <cp:revision>2</cp:revision>
  <cp:lastPrinted>2020-08-24T08:10:00Z</cp:lastPrinted>
  <dcterms:created xsi:type="dcterms:W3CDTF">2025-08-25T08:13:00Z</dcterms:created>
  <dcterms:modified xsi:type="dcterms:W3CDTF">2025-08-25T08:13:00Z</dcterms:modified>
</cp:coreProperties>
</file>