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DE" w:rsidRDefault="001A45DE" w:rsidP="001A45D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Публикации</w:t>
      </w:r>
    </w:p>
    <w:p w:rsidR="001A45DE" w:rsidRPr="001A45DE" w:rsidRDefault="001A45DE" w:rsidP="001A45D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Kupriyanova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Olga 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Identification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thermolabile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positional isomers of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-(2-hydroxybenzyl)-2-(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dimethoxyphenyl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ethanamines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(NBOH series)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using chromatography and mass spectrometry methods /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Olga 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Kupriyanova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Vadim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Shevyrin</w:t>
      </w:r>
      <w:proofErr w:type="spellEnd"/>
      <w:r w:rsidRPr="001A45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A45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Raziya</w:t>
      </w:r>
      <w:proofErr w:type="spellEnd"/>
      <w:r w:rsidRPr="001A45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G. </w:t>
      </w:r>
      <w:proofErr w:type="spellStart"/>
      <w:r w:rsidRPr="001A45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Sadykova</w:t>
      </w:r>
      <w:proofErr w:type="spellEnd"/>
      <w:r w:rsidRPr="001A45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Yuri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Shafran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Drug Testing and Analysis.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;1–14,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>
        <w:rPr>
          <w:rFonts w:ascii="Times New Roman" w:eastAsia="Times New Roman" w:hAnsi="Times New Roman" w:cs="Times New Roman"/>
          <w:sz w:val="24"/>
          <w:szCs w:val="24"/>
        </w:rPr>
        <w:t>/10.1002/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.3648</w:t>
      </w:r>
    </w:p>
    <w:p w:rsidR="001A45DE" w:rsidRPr="001A45DE" w:rsidRDefault="001A45DE" w:rsidP="001A45D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Acute behavioral and neurochemical effects of novel N-benzyl-2-phenylethylamine derivatives in adult zebrafish</w:t>
      </w:r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Demin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K.A.,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Derzhavina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K.A.,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Krotova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N.A.,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Ilyin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N.P.,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Kolesnikova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T.O.,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Galstyan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D.S.,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Kositsyn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Y.M.,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Seredinskaya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M.V.,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Mor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M.S.,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Efimova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Kuvarzin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S.R.,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Kalueff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Khaybaev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A.A.S.,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Dubrovskii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Nerush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M.O.,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Kupriyanova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O.V</w:t>
      </w:r>
      <w:r w:rsidRPr="001A45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., </w:t>
      </w:r>
      <w:proofErr w:type="spellStart"/>
      <w:r w:rsidRPr="001A45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Sadykova</w:t>
      </w:r>
      <w:proofErr w:type="spellEnd"/>
      <w:r w:rsidRPr="001A45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R.G</w:t>
      </w:r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Shevyrin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V.A., Petersen E.V., </w:t>
      </w:r>
      <w:proofErr w:type="spellStart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Strekalova</w:t>
      </w:r>
      <w:proofErr w:type="spellEnd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 et al.</w:t>
      </w:r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1A45DE">
        <w:rPr>
          <w:rFonts w:ascii="Times New Roman" w:eastAsia="Times New Roman" w:hAnsi="Times New Roman" w:cs="Times New Roman"/>
          <w:sz w:val="24"/>
          <w:szCs w:val="24"/>
          <w:lang w:val="en-US"/>
        </w:rPr>
        <w:t>ACS Chemical Neuroscience. 2022. Т. 13. № 13. С. 1902-1922.</w:t>
      </w:r>
    </w:p>
    <w:p w:rsidR="001A45DE" w:rsidRPr="001A45DE" w:rsidRDefault="001A45DE" w:rsidP="001A45D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DE">
        <w:rPr>
          <w:rFonts w:ascii="Times New Roman" w:hAnsi="Times New Roman" w:cs="Times New Roman"/>
          <w:sz w:val="24"/>
          <w:szCs w:val="24"/>
        </w:rPr>
        <w:t>Куприянова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5DE">
        <w:rPr>
          <w:rFonts w:ascii="Times New Roman" w:hAnsi="Times New Roman" w:cs="Times New Roman"/>
          <w:sz w:val="24"/>
          <w:szCs w:val="24"/>
        </w:rPr>
        <w:t>О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45DE">
        <w:rPr>
          <w:rFonts w:ascii="Times New Roman" w:hAnsi="Times New Roman" w:cs="Times New Roman"/>
          <w:sz w:val="24"/>
          <w:szCs w:val="24"/>
        </w:rPr>
        <w:t>В</w:t>
      </w:r>
      <w:r w:rsidRPr="001A45D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A45DE">
        <w:rPr>
          <w:rFonts w:ascii="Times New Roman" w:hAnsi="Times New Roman" w:cs="Times New Roman"/>
          <w:sz w:val="24"/>
          <w:szCs w:val="24"/>
        </w:rPr>
        <w:t>Милюков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5DE">
        <w:rPr>
          <w:rFonts w:ascii="Times New Roman" w:hAnsi="Times New Roman" w:cs="Times New Roman"/>
          <w:sz w:val="24"/>
          <w:szCs w:val="24"/>
        </w:rPr>
        <w:t>В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45DE">
        <w:rPr>
          <w:rFonts w:ascii="Times New Roman" w:hAnsi="Times New Roman" w:cs="Times New Roman"/>
          <w:sz w:val="24"/>
          <w:szCs w:val="24"/>
        </w:rPr>
        <w:t>А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1A45DE">
        <w:rPr>
          <w:rFonts w:ascii="Times New Roman" w:hAnsi="Times New Roman" w:cs="Times New Roman"/>
          <w:sz w:val="24"/>
          <w:szCs w:val="24"/>
        </w:rPr>
        <w:t>Шевырин</w:t>
      </w:r>
      <w:proofErr w:type="spellEnd"/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5DE">
        <w:rPr>
          <w:rFonts w:ascii="Times New Roman" w:hAnsi="Times New Roman" w:cs="Times New Roman"/>
          <w:sz w:val="24"/>
          <w:szCs w:val="24"/>
        </w:rPr>
        <w:t>В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45DE">
        <w:rPr>
          <w:rFonts w:ascii="Times New Roman" w:hAnsi="Times New Roman" w:cs="Times New Roman"/>
          <w:sz w:val="24"/>
          <w:szCs w:val="24"/>
        </w:rPr>
        <w:t>А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1A45DE">
        <w:rPr>
          <w:rFonts w:ascii="Times New Roman" w:hAnsi="Times New Roman" w:cs="Times New Roman"/>
          <w:b/>
          <w:sz w:val="24"/>
          <w:szCs w:val="24"/>
        </w:rPr>
        <w:t>Садыкова</w:t>
      </w:r>
      <w:r w:rsidRPr="001A45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A45DE">
        <w:rPr>
          <w:rFonts w:ascii="Times New Roman" w:hAnsi="Times New Roman" w:cs="Times New Roman"/>
          <w:b/>
          <w:sz w:val="24"/>
          <w:szCs w:val="24"/>
        </w:rPr>
        <w:t>Р</w:t>
      </w:r>
      <w:r w:rsidRPr="001A45D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1A45DE">
        <w:rPr>
          <w:rFonts w:ascii="Times New Roman" w:hAnsi="Times New Roman" w:cs="Times New Roman"/>
          <w:b/>
          <w:sz w:val="24"/>
          <w:szCs w:val="24"/>
        </w:rPr>
        <w:t>Г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1A45DE">
        <w:rPr>
          <w:rFonts w:ascii="Times New Roman" w:hAnsi="Times New Roman" w:cs="Times New Roman"/>
          <w:sz w:val="24"/>
          <w:szCs w:val="24"/>
        </w:rPr>
        <w:t>Мустафин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5DE">
        <w:rPr>
          <w:rFonts w:ascii="Times New Roman" w:hAnsi="Times New Roman" w:cs="Times New Roman"/>
          <w:sz w:val="24"/>
          <w:szCs w:val="24"/>
        </w:rPr>
        <w:t>Р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45DE">
        <w:rPr>
          <w:rFonts w:ascii="Times New Roman" w:hAnsi="Times New Roman" w:cs="Times New Roman"/>
          <w:sz w:val="24"/>
          <w:szCs w:val="24"/>
        </w:rPr>
        <w:t>И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A45DE">
        <w:rPr>
          <w:rFonts w:ascii="Times New Roman" w:hAnsi="Times New Roman" w:cs="Times New Roman"/>
          <w:sz w:val="24"/>
          <w:szCs w:val="24"/>
        </w:rPr>
        <w:t>Разработка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5DE">
        <w:rPr>
          <w:rFonts w:ascii="Times New Roman" w:hAnsi="Times New Roman" w:cs="Times New Roman"/>
          <w:sz w:val="24"/>
          <w:szCs w:val="24"/>
        </w:rPr>
        <w:t>и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45DE">
        <w:rPr>
          <w:rFonts w:ascii="Times New Roman" w:hAnsi="Times New Roman" w:cs="Times New Roman"/>
          <w:sz w:val="24"/>
          <w:szCs w:val="24"/>
        </w:rPr>
        <w:t>валидация</w:t>
      </w:r>
      <w:proofErr w:type="spellEnd"/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5DE">
        <w:rPr>
          <w:rFonts w:ascii="Times New Roman" w:hAnsi="Times New Roman" w:cs="Times New Roman"/>
          <w:sz w:val="24"/>
          <w:szCs w:val="24"/>
        </w:rPr>
        <w:t>методики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5DE">
        <w:rPr>
          <w:rFonts w:ascii="Times New Roman" w:hAnsi="Times New Roman" w:cs="Times New Roman"/>
          <w:sz w:val="24"/>
          <w:szCs w:val="24"/>
        </w:rPr>
        <w:t>количественного</w:t>
      </w:r>
      <w:r w:rsidRPr="001A4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5DE">
        <w:rPr>
          <w:rFonts w:ascii="Times New Roman" w:hAnsi="Times New Roman" w:cs="Times New Roman"/>
          <w:sz w:val="24"/>
          <w:szCs w:val="24"/>
        </w:rPr>
        <w:t xml:space="preserve">определения действующего вещества в субстанции </w:t>
      </w:r>
      <w:proofErr w:type="spellStart"/>
      <w:r w:rsidRPr="001A45DE">
        <w:rPr>
          <w:rFonts w:ascii="Times New Roman" w:hAnsi="Times New Roman" w:cs="Times New Roman"/>
          <w:sz w:val="24"/>
          <w:szCs w:val="24"/>
        </w:rPr>
        <w:t>фенилсалицилата</w:t>
      </w:r>
      <w:proofErr w:type="spellEnd"/>
      <w:r w:rsidRPr="001A45DE">
        <w:rPr>
          <w:rFonts w:ascii="Times New Roman" w:hAnsi="Times New Roman" w:cs="Times New Roman"/>
          <w:sz w:val="24"/>
          <w:szCs w:val="24"/>
        </w:rPr>
        <w:t xml:space="preserve"> методом газожидкостной хроматографии. </w:t>
      </w:r>
      <w:hyperlink r:id="rId5" w:history="1">
        <w:r w:rsidRPr="001A45DE">
          <w:rPr>
            <w:rStyle w:val="a4"/>
            <w:rFonts w:ascii="Times New Roman" w:hAnsi="Times New Roman" w:cs="Times New Roman"/>
            <w:i/>
            <w:sz w:val="24"/>
            <w:szCs w:val="24"/>
          </w:rPr>
          <w:t>Химико-фармацевтический журнал</w:t>
        </w:r>
      </w:hyperlink>
      <w:r w:rsidRPr="001A45DE">
        <w:rPr>
          <w:rFonts w:ascii="Times New Roman" w:hAnsi="Times New Roman" w:cs="Times New Roman"/>
          <w:sz w:val="24"/>
          <w:szCs w:val="24"/>
        </w:rPr>
        <w:t xml:space="preserve">. </w:t>
      </w:r>
      <w:r w:rsidRPr="001A45DE">
        <w:rPr>
          <w:rFonts w:ascii="Times New Roman" w:hAnsi="Times New Roman" w:cs="Times New Roman"/>
          <w:b/>
          <w:sz w:val="24"/>
          <w:szCs w:val="24"/>
        </w:rPr>
        <w:t>2020</w:t>
      </w:r>
      <w:r w:rsidRPr="001A45DE">
        <w:rPr>
          <w:rFonts w:ascii="Times New Roman" w:hAnsi="Times New Roman" w:cs="Times New Roman"/>
          <w:sz w:val="24"/>
          <w:szCs w:val="24"/>
        </w:rPr>
        <w:t>. Т. 54. </w:t>
      </w:r>
      <w:hyperlink r:id="rId6" w:history="1">
        <w:r w:rsidRPr="001A45DE">
          <w:rPr>
            <w:rStyle w:val="a4"/>
            <w:rFonts w:ascii="Times New Roman" w:hAnsi="Times New Roman" w:cs="Times New Roman"/>
            <w:sz w:val="24"/>
            <w:szCs w:val="24"/>
          </w:rPr>
          <w:t>№ 1</w:t>
        </w:r>
      </w:hyperlink>
      <w:r w:rsidRPr="001A45DE">
        <w:rPr>
          <w:rFonts w:ascii="Times New Roman" w:hAnsi="Times New Roman" w:cs="Times New Roman"/>
          <w:sz w:val="24"/>
          <w:szCs w:val="24"/>
        </w:rPr>
        <w:t>. с. 43-48.</w:t>
      </w:r>
    </w:p>
    <w:p w:rsidR="00CC5245" w:rsidRDefault="00CC5245"/>
    <w:sectPr w:rsidR="00CC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8EA"/>
    <w:multiLevelType w:val="hybridMultilevel"/>
    <w:tmpl w:val="86BC4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75"/>
    <w:rsid w:val="001A45DE"/>
    <w:rsid w:val="006E7026"/>
    <w:rsid w:val="00B85A75"/>
    <w:rsid w:val="00C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F73B"/>
  <w15:chartTrackingRefBased/>
  <w15:docId w15:val="{BBF68594-E700-4409-8887-95838127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5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4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2469435&amp;selid=42469444" TargetMode="External"/><Relationship Id="rId5" Type="http://schemas.openxmlformats.org/officeDocument/2006/relationships/hyperlink" Target="https://elibrary.ru/contents.asp?id=424694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2025-01-16T11:29:00Z</dcterms:created>
  <dcterms:modified xsi:type="dcterms:W3CDTF">2025-01-16T11:39:00Z</dcterms:modified>
</cp:coreProperties>
</file>