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7" w:rsidRPr="00895F57" w:rsidRDefault="00895F57" w:rsidP="00895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F5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95F57" w:rsidRPr="00895F57" w:rsidRDefault="00895F57" w:rsidP="00895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F57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:rsidR="00895F57" w:rsidRPr="00895F57" w:rsidRDefault="00895F57" w:rsidP="00895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F57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 w:rsidR="00A27A7F" w:rsidRPr="00E91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F57">
        <w:rPr>
          <w:rFonts w:ascii="Times New Roman" w:hAnsi="Times New Roman" w:cs="Times New Roman"/>
          <w:b/>
          <w:sz w:val="24"/>
          <w:szCs w:val="24"/>
        </w:rPr>
        <w:t>Зиганшин</w:t>
      </w:r>
    </w:p>
    <w:p w:rsidR="007A33BE" w:rsidRDefault="007A33BE" w:rsidP="00895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BC" w:rsidRPr="00486DBC" w:rsidRDefault="00486DBC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486DBC">
        <w:rPr>
          <w:rFonts w:ascii="Times New Roman" w:hAnsi="Times New Roman" w:cs="Times New Roman"/>
          <w:b/>
          <w:sz w:val="24"/>
          <w:szCs w:val="24"/>
          <w:lang w:val="en-US"/>
        </w:rPr>
        <w:t>Thematic plan of lectures on pharmacology</w:t>
      </w:r>
    </w:p>
    <w:p w:rsidR="00486DBC" w:rsidRPr="00486DBC" w:rsidRDefault="00486DBC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6DBC">
        <w:rPr>
          <w:rFonts w:ascii="Times New Roman" w:hAnsi="Times New Roman" w:cs="Times New Roman"/>
          <w:b/>
          <w:sz w:val="24"/>
          <w:szCs w:val="24"/>
          <w:lang w:val="en-US"/>
        </w:rPr>
        <w:t>for students of the 3</w:t>
      </w:r>
      <w:r w:rsidRPr="00E91E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E91EE6" w:rsidRPr="00E91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year of Faculty of Medicine (international batch) </w:t>
      </w:r>
    </w:p>
    <w:p w:rsidR="00486DBC" w:rsidRDefault="00E91EE6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the 5</w:t>
      </w:r>
      <w:r w:rsidRPr="00E91E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E91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semester of 202</w:t>
      </w:r>
      <w:r w:rsidR="003154CC" w:rsidRPr="003154C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154CC">
        <w:rPr>
          <w:rFonts w:ascii="Times New Roman" w:hAnsi="Times New Roman" w:cs="Times New Roman"/>
          <w:b/>
          <w:sz w:val="24"/>
          <w:szCs w:val="24"/>
          <w:lang w:val="en-US"/>
        </w:rPr>
        <w:t>-2025</w:t>
      </w:r>
      <w:r w:rsidR="00486DBC" w:rsidRPr="00486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</w:t>
      </w:r>
    </w:p>
    <w:bookmarkEnd w:id="0"/>
    <w:p w:rsidR="007A33BE" w:rsidRPr="00486DBC" w:rsidRDefault="007A33BE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tblpX="-318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559"/>
        <w:gridCol w:w="1559"/>
      </w:tblGrid>
      <w:tr w:rsidR="00492109" w:rsidRPr="00A27A7F" w:rsidTr="00CA6B8C">
        <w:trPr>
          <w:trHeight w:val="416"/>
        </w:trPr>
        <w:tc>
          <w:tcPr>
            <w:tcW w:w="562" w:type="dxa"/>
            <w:vMerge w:val="restart"/>
          </w:tcPr>
          <w:p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A27A7F" w:rsidRDefault="00A27A7F" w:rsidP="00A27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118" w:type="dxa"/>
            <w:gridSpan w:val="2"/>
          </w:tcPr>
          <w:p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492109" w:rsidRPr="00CA6B8C" w:rsidTr="00CA6B8C">
        <w:trPr>
          <w:trHeight w:val="702"/>
        </w:trPr>
        <w:tc>
          <w:tcPr>
            <w:tcW w:w="562" w:type="dxa"/>
            <w:vMerge/>
          </w:tcPr>
          <w:p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92109" w:rsidRPr="00A27A7F" w:rsidRDefault="00492109" w:rsidP="00CA6B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поток</w:t>
            </w:r>
          </w:p>
          <w:p w:rsidR="000E0AFA" w:rsidRPr="00CA6B8C" w:rsidRDefault="00CA6B8C" w:rsidP="00CA6B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r w:rsidRPr="00C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E91EE6" w:rsidRPr="00C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14.10</w:t>
            </w:r>
          </w:p>
        </w:tc>
        <w:tc>
          <w:tcPr>
            <w:tcW w:w="1559" w:type="dxa"/>
          </w:tcPr>
          <w:p w:rsidR="00492109" w:rsidRPr="00CA6B8C" w:rsidRDefault="00492109" w:rsidP="00A27A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6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A27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поток</w:t>
            </w:r>
          </w:p>
          <w:p w:rsidR="000E0AFA" w:rsidRPr="00CA6B8C" w:rsidRDefault="00E91EE6" w:rsidP="00A27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r w:rsidRPr="00C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16.00</w:t>
            </w:r>
          </w:p>
        </w:tc>
      </w:tr>
      <w:tr w:rsidR="00A27A7F" w:rsidRPr="00CA6B8C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Introduction to Pharmacology.</w:t>
            </w:r>
          </w:p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Pharmacokinetics.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27A7F"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A27A7F" w:rsidP="00E91E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Pharmacodynamics</w:t>
            </w:r>
          </w:p>
        </w:tc>
        <w:tc>
          <w:tcPr>
            <w:tcW w:w="1559" w:type="dxa"/>
          </w:tcPr>
          <w:p w:rsidR="00A27A7F" w:rsidRPr="00A27A7F" w:rsidRDefault="00DD74FC" w:rsidP="00240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27A7F"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DD74FC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27A7F"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Cholinergic drugs (cholinomimetics. anticholinesterases)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rPr>
          <w:trHeight w:val="583"/>
        </w:trPr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Anticholinergic drugs, ganglion blocking agents, neuromuscular blocking agents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253C8D" w:rsidTr="00CA6B8C">
        <w:trPr>
          <w:trHeight w:val="583"/>
        </w:trPr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Adrenergic agonists.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Sympathomimetics</w:t>
            </w:r>
            <w:proofErr w:type="spellEnd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A27A7F" w:rsidRPr="00DD74FC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A27A7F" w:rsidRPr="00DD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D7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A27A7F" w:rsidRP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53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253C8D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Antiadrenergic drugs. </w:t>
            </w:r>
            <w:proofErr w:type="spellStart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Sympatholytics</w:t>
            </w:r>
            <w:proofErr w:type="spellEnd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Local anesthetics.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General anesthetics. Sedative-hypnotics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DD74FC" w:rsidP="0025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4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Opioid analgesics and antagonists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253C8D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4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Antipyretic-analgesics, nonsteroidal anti-inflammatory drugs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240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Psychopharmacology. Antipsychotic, antianxiety and </w:t>
            </w:r>
            <w:proofErr w:type="spellStart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antimanic</w:t>
            </w:r>
            <w:proofErr w:type="spellEnd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drugs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BB7FF9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7FF9" w:rsidRPr="00BB7FF9" w:rsidRDefault="00BB7FF9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Antidepressants. CNS stimulants.</w:t>
            </w:r>
          </w:p>
          <w:p w:rsidR="00A27A7F" w:rsidRPr="00BB7FF9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Respiratory system drugs</w:t>
            </w:r>
          </w:p>
        </w:tc>
        <w:tc>
          <w:tcPr>
            <w:tcW w:w="1559" w:type="dxa"/>
          </w:tcPr>
          <w:p w:rsidR="00A27A7F" w:rsidRPr="00BB7FF9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BB7FF9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BB7FF9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Gastrointestinal drugs</w:t>
            </w:r>
            <w:r w:rsidRPr="00A27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sz w:val="24"/>
                <w:szCs w:val="24"/>
                <w:lang w:val="en-US"/>
              </w:rPr>
              <w:t>Drugs acting on the uterus.</w:t>
            </w:r>
          </w:p>
        </w:tc>
        <w:tc>
          <w:tcPr>
            <w:tcW w:w="1559" w:type="dxa"/>
          </w:tcPr>
          <w:p w:rsidR="00A27A7F" w:rsidRPr="00BB7FF9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BB7FF9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Cardiac glycosides and other </w:t>
            </w:r>
            <w:proofErr w:type="spellStart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cardiotonic</w:t>
            </w:r>
            <w:proofErr w:type="spellEnd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agents. Antiarrhythmic drugs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DD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Antianginal drugs. </w:t>
            </w:r>
            <w:proofErr w:type="spellStart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Hypolipidemic</w:t>
            </w:r>
            <w:proofErr w:type="spellEnd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drugs.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DD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Antihypertensive agents. Diuretics.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A27A7F" w:rsidRPr="00A27A7F" w:rsidTr="00CA6B8C">
        <w:tc>
          <w:tcPr>
            <w:tcW w:w="562" w:type="dxa"/>
          </w:tcPr>
          <w:p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Anticoagulants and coagulants. Thrombolytic and antiplatelet agents.</w:t>
            </w:r>
          </w:p>
          <w:p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Drugs for treatment of anemias.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</w:tcPr>
          <w:p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2C09E7" w:rsidRPr="00A27A7F" w:rsidRDefault="002C09E7" w:rsidP="00486DB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9E7" w:rsidRPr="00A27A7F" w:rsidSect="00A27A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39E"/>
    <w:multiLevelType w:val="hybridMultilevel"/>
    <w:tmpl w:val="ADDC6530"/>
    <w:lvl w:ilvl="0" w:tplc="258607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2"/>
    <w:rsid w:val="000624E0"/>
    <w:rsid w:val="000E0AFA"/>
    <w:rsid w:val="00194ABB"/>
    <w:rsid w:val="001A4C41"/>
    <w:rsid w:val="00240F40"/>
    <w:rsid w:val="00253C8D"/>
    <w:rsid w:val="002C09E7"/>
    <w:rsid w:val="003154CC"/>
    <w:rsid w:val="003C6883"/>
    <w:rsid w:val="00412319"/>
    <w:rsid w:val="00486DBC"/>
    <w:rsid w:val="00492109"/>
    <w:rsid w:val="00514392"/>
    <w:rsid w:val="007A33BE"/>
    <w:rsid w:val="00895F57"/>
    <w:rsid w:val="009B40F7"/>
    <w:rsid w:val="00A27A7F"/>
    <w:rsid w:val="00A40B7B"/>
    <w:rsid w:val="00AF0A19"/>
    <w:rsid w:val="00BB7FF9"/>
    <w:rsid w:val="00C21507"/>
    <w:rsid w:val="00CA6B8C"/>
    <w:rsid w:val="00D04AA2"/>
    <w:rsid w:val="00DD2A94"/>
    <w:rsid w:val="00DD74FC"/>
    <w:rsid w:val="00DE2B61"/>
    <w:rsid w:val="00E91EE6"/>
    <w:rsid w:val="00E9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4E273-756E-4304-A8B6-022B638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E7"/>
    <w:pPr>
      <w:ind w:left="720"/>
      <w:contextualSpacing/>
    </w:pPr>
  </w:style>
  <w:style w:type="table" w:styleId="a4">
    <w:name w:val="Table Grid"/>
    <w:basedOn w:val="a1"/>
    <w:uiPriority w:val="59"/>
    <w:rsid w:val="002C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000C-4C8D-4351-82B6-9514419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IT_CORP</cp:lastModifiedBy>
  <cp:revision>2</cp:revision>
  <cp:lastPrinted>2023-08-31T08:13:00Z</cp:lastPrinted>
  <dcterms:created xsi:type="dcterms:W3CDTF">2025-01-18T13:25:00Z</dcterms:created>
  <dcterms:modified xsi:type="dcterms:W3CDTF">2025-01-18T13:25:00Z</dcterms:modified>
</cp:coreProperties>
</file>