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3F" w:rsidRPr="00571966" w:rsidRDefault="0065473F" w:rsidP="0065473F">
      <w:pPr>
        <w:shd w:val="clear" w:color="auto" w:fill="FFFFFF"/>
        <w:spacing w:after="225" w:line="240" w:lineRule="auto"/>
        <w:jc w:val="right"/>
        <w:rPr>
          <w:rFonts w:ascii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571966">
        <w:rPr>
          <w:rFonts w:ascii="Times New Roman" w:hAnsi="Times New Roman" w:cs="Times New Roman"/>
          <w:bCs/>
          <w:i/>
          <w:color w:val="333333"/>
          <w:sz w:val="24"/>
          <w:szCs w:val="24"/>
          <w:lang w:eastAsia="ru-RU"/>
        </w:rPr>
        <w:t>ПРИЛОЖЕНИЕ 4-1.</w:t>
      </w:r>
    </w:p>
    <w:p w:rsidR="0065473F" w:rsidRPr="00553CEA" w:rsidRDefault="0065473F" w:rsidP="0065473F">
      <w:pPr>
        <w:shd w:val="clear" w:color="auto" w:fill="FFFFFF"/>
        <w:spacing w:after="225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553CE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 работы  кафедры  фармакологии  К</w:t>
      </w:r>
      <w:r w:rsidR="00FA0AF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азанского </w:t>
      </w:r>
      <w:bookmarkStart w:id="0" w:name="_GoBack"/>
      <w:bookmarkEnd w:id="0"/>
      <w:r w:rsidRPr="00553CE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ГМУ</w:t>
      </w:r>
    </w:p>
    <w:p w:rsidR="0065473F" w:rsidRPr="00553CEA" w:rsidRDefault="0065473F" w:rsidP="0065473F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53CE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на 2026-2027 учебный год</w:t>
      </w:r>
    </w:p>
    <w:tbl>
      <w:tblPr>
        <w:tblW w:w="9796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3"/>
        <w:gridCol w:w="4817"/>
        <w:gridCol w:w="2547"/>
        <w:gridCol w:w="1573"/>
        <w:gridCol w:w="6"/>
      </w:tblGrid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Мероприятия, вид деятельности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65473F" w:rsidRPr="00553CEA" w:rsidTr="00B530B7"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Учебная и учебно-методическая работа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Готовность  работы кафедры к новому учебному году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Учебный доцент  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А.Г.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Сентябрь 2026 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ind w:right="26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Выполнение учебной нагрузки кафедры по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мам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аспирантуры в полном объеме в соответствии с утвержденной нагрузкой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Внедрение новых образовательных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контентов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оце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ночных средств на образовательном портале, достижение показателя не менее 1 выполненной работы на образовательном портале (работа студента)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Создание не менее </w:t>
            </w: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-х новых учебно-методических пособий по фармакологии для студентов, изучающих дисциплину на языке-посреднике (английском язык)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А.У.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Зиганшин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5473F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А.З. Байчурина </w:t>
            </w:r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Д.В. Иванова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До 01.06.2027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Обновление не менее </w:t>
            </w: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учебно-методических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посо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бий по фармакологии для студентов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разых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факульте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До 01.06.2027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Подготовка и проведение студенческой Олимпиады по фармакологии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а)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студентов медицинских факультетов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б) 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студентов Института Фармации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в)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иностранных студентов 3-го курса лечебного и стоматологического факультетов, изучающих фармакологию на языке-посреднике (английский язык)</w:t>
            </w:r>
          </w:p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А.У.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Зиганшин</w:t>
            </w:r>
            <w:proofErr w:type="spellEnd"/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А.З. Байчурина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И.И. Семина</w:t>
            </w:r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Д.В. Иванова</w:t>
            </w:r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Р.Р.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Камалиев</w:t>
            </w:r>
            <w:proofErr w:type="spellEnd"/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Е.В. Шиловская </w:t>
            </w:r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А.У.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Зиганшин</w:t>
            </w:r>
            <w:proofErr w:type="spellEnd"/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А.З. Байчурина</w:t>
            </w:r>
          </w:p>
          <w:p w:rsidR="0065473F" w:rsidRPr="00553CEA" w:rsidRDefault="0065473F" w:rsidP="00B530B7">
            <w:pPr>
              <w:spacing w:before="225" w:after="225" w:line="20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Д.В. Иванова</w:t>
            </w:r>
          </w:p>
          <w:p w:rsidR="0065473F" w:rsidRPr="00553CEA" w:rsidRDefault="0065473F" w:rsidP="00B530B7">
            <w:pPr>
              <w:spacing w:before="225" w:after="225"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Май 2027</w:t>
            </w: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5473F" w:rsidRPr="00553CEA" w:rsidTr="00B530B7"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Научно-исследовательская работа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Грант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«Приоритет 2030» – отв. исполнитель по фармакологической части; 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И.И. Семина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Государственное задание Минздрава РФ– руководитель «Соединения на основе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четырхкоординированного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атома фосфора - оптимальная платформа для создания лекарственных препаратов с комплексным механизмом действия для лечения когнитивных нарушений»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И.И. Семина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</w:t>
            </w:r>
            <w:proofErr w:type="spellStart"/>
            <w:r w:rsidRPr="00553CE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фармакоэпидемиологического</w:t>
            </w:r>
            <w:proofErr w:type="spellEnd"/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обеспечения рациональной фармакотерапией сердечно-сосудистой патологии. 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возможности коррекции когнитивных и поведенческих нарушений у животных с моделями патологических состояний (болезнь Альцгеймера, болезнь Паркинсона, модели аутизма, эпилепсии) при помощи фосфорорганических соединений;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научных конференциях.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Д.В. Иванова</w:t>
            </w:r>
          </w:p>
          <w:p w:rsidR="0065473F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Д.О. Никитин</w:t>
            </w: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Сотрудники кафедры фармакологии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исследования психотропной активности фосфорсодержащих соединений в рамках Государственного задания МЗ РФ;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б)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возможности коррекции когнитивных и поведенческих нарушений у животных с моделями патологических состояний (болезнь Альцгеймера, модели аутизма);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заявок на республиканские и всероссийские конкурсы и гранты; 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научными работами студентов и участие в научно-практических конференциях;</w:t>
            </w:r>
          </w:p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3CEA">
              <w:rPr>
                <w:rFonts w:ascii="Times New Roman" w:hAnsi="Times New Roman" w:cs="Times New Roman"/>
                <w:b/>
                <w:sz w:val="24"/>
                <w:szCs w:val="24"/>
              </w:rPr>
              <w:t>д)</w:t>
            </w: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публикация статей в научных журналах.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CEA">
              <w:rPr>
                <w:rFonts w:ascii="Times New Roman" w:hAnsi="Times New Roman" w:cs="Times New Roman"/>
                <w:sz w:val="24"/>
                <w:szCs w:val="24"/>
              </w:rPr>
              <w:t>Выполнение работы в рамках  ВКР студентов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А.У.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Зиганшин</w:t>
            </w:r>
            <w:proofErr w:type="spellEnd"/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Публикация не менее </w:t>
            </w: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статей в журналах, индексируемых в базах  </w:t>
            </w: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RSCI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Публикация не менее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статей в журналах из списка </w:t>
            </w: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Организация исследовательской работы студентов, содействие в публикации студентами не менее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 по результатам исследований, организация секционного заседания молодежного форума «Белые цветы»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Проведение воспитательной работы в процессе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подавания, включая освещение вопросов антикоррупционной деятельности, этических принципов, пагубного действия курения, применения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средств, злоупотребления алкоголя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 преподаватели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Участие в различных университетских культурно-массовых, спортивных, просветительских, патриотических акциях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Сотрудники кафедры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Участие в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«Ан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гелы в белых халатах», День открытых дверей и др.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Сотрудники кафедры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 плану          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КазГМУ</w:t>
            </w:r>
            <w:proofErr w:type="spellEnd"/>
          </w:p>
        </w:tc>
      </w:tr>
      <w:tr w:rsidR="0065473F" w:rsidRPr="00553CEA" w:rsidTr="00B530B7">
        <w:trPr>
          <w:gridAfter w:val="1"/>
          <w:wAfter w:w="6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00" w:lineRule="exac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Участие в акции «Мы помним своих учителей, коллег медиков»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Сотрудники кафедры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73F" w:rsidRPr="00553CEA" w:rsidRDefault="0065473F" w:rsidP="00B530B7">
            <w:pPr>
              <w:spacing w:before="225" w:after="225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  плану</w:t>
            </w:r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553C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КазГМУ</w:t>
            </w:r>
            <w:proofErr w:type="spellEnd"/>
          </w:p>
        </w:tc>
      </w:tr>
    </w:tbl>
    <w:p w:rsidR="0065473F" w:rsidRPr="00553CEA" w:rsidRDefault="0065473F" w:rsidP="0065473F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553CE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5473F" w:rsidRPr="00553CEA" w:rsidRDefault="0065473F" w:rsidP="0065473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3CEA">
        <w:rPr>
          <w:rFonts w:ascii="Times New Roman" w:hAnsi="Times New Roman" w:cs="Times New Roman"/>
          <w:i/>
          <w:iCs/>
          <w:sz w:val="24"/>
          <w:szCs w:val="24"/>
        </w:rPr>
        <w:t xml:space="preserve">План утвержден на заседании кафедры </w:t>
      </w:r>
      <w:proofErr w:type="gramStart"/>
      <w:r w:rsidRPr="00553CEA">
        <w:rPr>
          <w:rFonts w:ascii="Times New Roman" w:hAnsi="Times New Roman" w:cs="Times New Roman"/>
          <w:i/>
          <w:iCs/>
          <w:sz w:val="24"/>
          <w:szCs w:val="24"/>
        </w:rPr>
        <w:t xml:space="preserve">фармакологии  </w:t>
      </w:r>
      <w:r w:rsidRPr="00332658">
        <w:rPr>
          <w:rFonts w:ascii="Times New Roman" w:hAnsi="Times New Roman" w:cs="Times New Roman"/>
          <w:b/>
          <w:i/>
          <w:iCs/>
          <w:sz w:val="24"/>
          <w:szCs w:val="24"/>
        </w:rPr>
        <w:t>29</w:t>
      </w:r>
      <w:proofErr w:type="gramEnd"/>
      <w:r w:rsidRPr="003326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332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53C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июня </w:t>
      </w:r>
      <w:smartTag w:uri="urn:schemas-microsoft-com:office:smarttags" w:element="metricconverter">
        <w:smartTagPr>
          <w:attr w:name="ProductID" w:val="2026 г"/>
        </w:smartTagPr>
        <w:r w:rsidRPr="00553CEA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2026 г</w:t>
        </w:r>
      </w:smartTag>
      <w:r w:rsidRPr="00553CEA">
        <w:rPr>
          <w:rFonts w:ascii="Times New Roman" w:hAnsi="Times New Roman" w:cs="Times New Roman"/>
          <w:i/>
          <w:iCs/>
          <w:sz w:val="24"/>
          <w:szCs w:val="24"/>
        </w:rPr>
        <w:t xml:space="preserve">. (протокол </w:t>
      </w:r>
      <w:r w:rsidRPr="00553C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10</w:t>
      </w:r>
      <w:r w:rsidRPr="00553C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5473F" w:rsidRPr="00553CEA" w:rsidRDefault="0065473F" w:rsidP="0065473F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65473F" w:rsidRPr="00553CEA" w:rsidRDefault="0065473F" w:rsidP="0065473F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553CE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Заведующий кафедрой, проф.                                                       А.У. </w:t>
      </w:r>
      <w:proofErr w:type="spellStart"/>
      <w:r w:rsidRPr="00553CE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Зиганшин</w:t>
      </w:r>
      <w:proofErr w:type="spellEnd"/>
    </w:p>
    <w:p w:rsidR="0065473F" w:rsidRPr="00553CEA" w:rsidRDefault="0065473F" w:rsidP="0065473F">
      <w:pPr>
        <w:rPr>
          <w:rFonts w:ascii="Times New Roman" w:hAnsi="Times New Roman" w:cs="Times New Roman"/>
          <w:sz w:val="24"/>
          <w:szCs w:val="24"/>
        </w:rPr>
      </w:pPr>
    </w:p>
    <w:p w:rsidR="0065473F" w:rsidRPr="00553CEA" w:rsidRDefault="0065473F" w:rsidP="0065473F">
      <w:pPr>
        <w:rPr>
          <w:rFonts w:ascii="Times New Roman" w:hAnsi="Times New Roman" w:cs="Times New Roman"/>
          <w:sz w:val="24"/>
          <w:szCs w:val="24"/>
        </w:rPr>
      </w:pPr>
    </w:p>
    <w:p w:rsidR="0065473F" w:rsidRPr="00553CEA" w:rsidRDefault="0065473F" w:rsidP="0065473F">
      <w:pPr>
        <w:rPr>
          <w:rFonts w:ascii="Times New Roman" w:hAnsi="Times New Roman" w:cs="Times New Roman"/>
          <w:sz w:val="24"/>
          <w:szCs w:val="24"/>
        </w:rPr>
      </w:pPr>
    </w:p>
    <w:p w:rsidR="0065473F" w:rsidRPr="00553CEA" w:rsidRDefault="0065473F" w:rsidP="0065473F">
      <w:pPr>
        <w:rPr>
          <w:rFonts w:ascii="Times New Roman" w:hAnsi="Times New Roman" w:cs="Times New Roman"/>
          <w:sz w:val="24"/>
          <w:szCs w:val="24"/>
        </w:rPr>
      </w:pPr>
    </w:p>
    <w:p w:rsidR="00950C17" w:rsidRDefault="00950C17"/>
    <w:sectPr w:rsidR="00950C17" w:rsidSect="0054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3F"/>
    <w:rsid w:val="0065473F"/>
    <w:rsid w:val="00950C17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5A05B7"/>
  <w15:chartTrackingRefBased/>
  <w15:docId w15:val="{0EF3DA44-D94B-4D76-A2DE-9004FC9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3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2026-06-29T15:41:00Z</dcterms:created>
  <dcterms:modified xsi:type="dcterms:W3CDTF">2026-06-29T15:42:00Z</dcterms:modified>
</cp:coreProperties>
</file>