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3E" w:rsidRPr="00AC703E" w:rsidRDefault="00AC703E" w:rsidP="00AC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0"/>
          <w:szCs w:val="50"/>
        </w:rPr>
      </w:pPr>
      <w:bookmarkStart w:id="0" w:name="_GoBack"/>
      <w:bookmarkEnd w:id="0"/>
      <w:r w:rsidRPr="00AC703E">
        <w:rPr>
          <w:rFonts w:ascii="Arial" w:hAnsi="Arial" w:cs="Arial"/>
          <w:b/>
          <w:sz w:val="50"/>
          <w:szCs w:val="50"/>
        </w:rPr>
        <w:t>ПЕРЕВОД</w:t>
      </w:r>
      <w:r>
        <w:rPr>
          <w:rFonts w:ascii="Arial" w:hAnsi="Arial" w:cs="Arial"/>
          <w:b/>
          <w:sz w:val="50"/>
          <w:szCs w:val="50"/>
        </w:rPr>
        <w:t xml:space="preserve"> НА РУССКИЙ ЯЗЫК</w:t>
      </w:r>
    </w:p>
    <w:p w:rsidR="00AC703E" w:rsidRDefault="00AC703E" w:rsidP="00F461BE">
      <w:pPr>
        <w:jc w:val="center"/>
        <w:rPr>
          <w:rFonts w:ascii="Arial" w:hAnsi="Arial" w:cs="Arial"/>
          <w:b/>
          <w:sz w:val="32"/>
          <w:szCs w:val="32"/>
        </w:rPr>
      </w:pPr>
    </w:p>
    <w:p w:rsidR="00F461BE" w:rsidRPr="00C67EBB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СОГЛАШЕНИ</w:t>
      </w:r>
      <w:r w:rsidR="00C67EBB">
        <w:rPr>
          <w:rFonts w:ascii="Arial" w:hAnsi="Arial" w:cs="Arial"/>
          <w:b/>
          <w:sz w:val="32"/>
          <w:szCs w:val="32"/>
        </w:rPr>
        <w:t>Е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МЕЖДУ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ОРГАНИЗАЦИЕЙ ОБЪЕДИНЕННЫХ НАЦИЙ ПО ВОПРОСАМ ОБРАЗОВАНИЯ, НАУКИ И КУЛЬТУРЫ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И</w:t>
      </w:r>
    </w:p>
    <w:p w:rsidR="00121FF8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КАЗАНСКИМ ГОСУДАРСТВЕННЫМ МЕДИЦИНСКИМ УНИВЕРСИТЕТОМ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СОЗДАНИ</w:t>
      </w:r>
      <w:r>
        <w:rPr>
          <w:rFonts w:ascii="Arial" w:hAnsi="Arial" w:cs="Arial"/>
          <w:b/>
          <w:sz w:val="32"/>
          <w:szCs w:val="32"/>
        </w:rPr>
        <w:t>И</w:t>
      </w:r>
      <w:r w:rsidRPr="00F461BE">
        <w:rPr>
          <w:rFonts w:ascii="Arial" w:hAnsi="Arial" w:cs="Arial"/>
          <w:b/>
          <w:sz w:val="32"/>
          <w:szCs w:val="32"/>
        </w:rPr>
        <w:t xml:space="preserve"> КАФЕДРЫ ЮНЕСКО ПО БИОЭТИКЕ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В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КАЗАНСКОМ ГОСУДАРСТВЕННОМ МЕДИЦИНСКОМ УНИВЕРСИТЕТЕ</w:t>
      </w:r>
    </w:p>
    <w:p w:rsidR="00F461BE" w:rsidRPr="00F461BE" w:rsidRDefault="00F461BE" w:rsidP="00C67EB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461BE">
        <w:rPr>
          <w:rFonts w:ascii="Arial" w:hAnsi="Arial" w:cs="Arial"/>
          <w:b/>
          <w:sz w:val="32"/>
          <w:szCs w:val="32"/>
        </w:rPr>
        <w:t>(РОССИЙСКАЯ ФЕДЕРАЦИЯ)</w:t>
      </w:r>
    </w:p>
    <w:p w:rsidR="00F461BE" w:rsidRDefault="00F461BE" w:rsidP="00F461BE">
      <w:pPr>
        <w:jc w:val="center"/>
        <w:rPr>
          <w:rFonts w:ascii="Arial" w:hAnsi="Arial" w:cs="Arial"/>
          <w:sz w:val="32"/>
          <w:szCs w:val="32"/>
        </w:rPr>
      </w:pPr>
    </w:p>
    <w:p w:rsidR="00C67EBB" w:rsidRDefault="00C67EBB" w:rsidP="00F461BE">
      <w:pPr>
        <w:jc w:val="center"/>
        <w:rPr>
          <w:rFonts w:ascii="Arial" w:hAnsi="Arial" w:cs="Arial"/>
          <w:sz w:val="32"/>
          <w:szCs w:val="32"/>
        </w:rPr>
      </w:pPr>
    </w:p>
    <w:p w:rsidR="00C67EBB" w:rsidRDefault="00C67EBB" w:rsidP="00F461BE">
      <w:pPr>
        <w:jc w:val="center"/>
        <w:rPr>
          <w:rFonts w:ascii="Arial" w:hAnsi="Arial" w:cs="Arial"/>
          <w:sz w:val="32"/>
          <w:szCs w:val="32"/>
        </w:rPr>
      </w:pPr>
    </w:p>
    <w:p w:rsidR="00F461BE" w:rsidRPr="00C67EBB" w:rsidRDefault="00F461BE" w:rsidP="00121FF8">
      <w:pPr>
        <w:spacing w:after="320"/>
        <w:jc w:val="center"/>
        <w:rPr>
          <w:rFonts w:ascii="Arial" w:hAnsi="Arial" w:cs="Arial"/>
          <w:b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lastRenderedPageBreak/>
        <w:t>Соглашение</w:t>
      </w:r>
      <w:r w:rsidRPr="00C67EBB">
        <w:rPr>
          <w:rFonts w:ascii="Arial" w:hAnsi="Arial" w:cs="Arial"/>
          <w:b/>
          <w:sz w:val="24"/>
          <w:szCs w:val="28"/>
        </w:rPr>
        <w:br/>
        <w:t>о создании кафедры ЮНЕСКО по биоэтике</w:t>
      </w:r>
      <w:r w:rsidRPr="00C67EBB">
        <w:rPr>
          <w:rFonts w:ascii="Arial" w:hAnsi="Arial" w:cs="Arial"/>
          <w:b/>
          <w:sz w:val="24"/>
          <w:szCs w:val="28"/>
        </w:rPr>
        <w:br/>
        <w:t>в Казанском государственном медицинском университете,</w:t>
      </w:r>
      <w:r w:rsidRPr="00C67EBB">
        <w:rPr>
          <w:rFonts w:ascii="Arial" w:hAnsi="Arial" w:cs="Arial"/>
          <w:b/>
          <w:sz w:val="24"/>
          <w:szCs w:val="28"/>
        </w:rPr>
        <w:br/>
        <w:t>Российская федерация</w:t>
      </w:r>
    </w:p>
    <w:p w:rsidR="00F461BE" w:rsidRPr="00C67EBB" w:rsidRDefault="00F461BE" w:rsidP="00F461BE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sz w:val="24"/>
          <w:szCs w:val="32"/>
        </w:rPr>
        <w:t xml:space="preserve">Организация объединенных наций по вопросам образования, науки и культуры (далее именуемая «ЮНЕСКО»), </w:t>
      </w:r>
      <w:proofErr w:type="spellStart"/>
      <w:r w:rsidRPr="00C67EBB">
        <w:rPr>
          <w:rFonts w:ascii="Arial" w:hAnsi="Arial" w:cs="Arial"/>
          <w:sz w:val="24"/>
          <w:szCs w:val="32"/>
        </w:rPr>
        <w:t>Плейс</w:t>
      </w:r>
      <w:proofErr w:type="spellEnd"/>
      <w:r w:rsidRPr="00C67EBB">
        <w:rPr>
          <w:rFonts w:ascii="Arial" w:hAnsi="Arial" w:cs="Arial"/>
          <w:sz w:val="24"/>
          <w:szCs w:val="32"/>
        </w:rPr>
        <w:t xml:space="preserve"> де </w:t>
      </w:r>
      <w:proofErr w:type="spellStart"/>
      <w:r w:rsidRPr="00C67EBB">
        <w:rPr>
          <w:rFonts w:ascii="Arial" w:hAnsi="Arial" w:cs="Arial"/>
          <w:sz w:val="24"/>
          <w:szCs w:val="32"/>
        </w:rPr>
        <w:t>Фонтеной</w:t>
      </w:r>
      <w:proofErr w:type="spellEnd"/>
      <w:r w:rsidRPr="00C67EBB">
        <w:rPr>
          <w:rFonts w:ascii="Arial" w:hAnsi="Arial" w:cs="Arial"/>
          <w:sz w:val="24"/>
          <w:szCs w:val="32"/>
        </w:rPr>
        <w:t xml:space="preserve"> 7, 75352 Париж 07 СП, Франция, в лице генерального директора, г-жи Ирины Боковой,</w:t>
      </w:r>
    </w:p>
    <w:p w:rsidR="00F461BE" w:rsidRPr="00C67EBB" w:rsidRDefault="00F461BE" w:rsidP="00F461BE">
      <w:pPr>
        <w:jc w:val="center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sz w:val="24"/>
          <w:szCs w:val="32"/>
        </w:rPr>
        <w:t>и</w:t>
      </w:r>
    </w:p>
    <w:p w:rsidR="00F461BE" w:rsidRPr="00C67EBB" w:rsidRDefault="00F461BE" w:rsidP="00F461BE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sz w:val="24"/>
          <w:szCs w:val="32"/>
        </w:rPr>
        <w:t>Казанский государственный медицинский университет (далее именуемый «Университете»), ул. Бутлерова 49, 420012 Казань, Татарстан, Российская Федерация, в лице ректора, д-ра Алексея Станиславовича Созинова,</w:t>
      </w:r>
    </w:p>
    <w:p w:rsidR="00F461BE" w:rsidRPr="00C67EBB" w:rsidRDefault="00F461BE" w:rsidP="00F461BE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b/>
          <w:sz w:val="24"/>
          <w:szCs w:val="32"/>
        </w:rPr>
        <w:t>Учитывая</w:t>
      </w:r>
      <w:r w:rsidRPr="00C67EBB">
        <w:rPr>
          <w:rFonts w:ascii="Arial" w:hAnsi="Arial" w:cs="Arial"/>
          <w:sz w:val="24"/>
          <w:szCs w:val="32"/>
        </w:rPr>
        <w:t>, что одним из ключевых факторов, способствующих развитию в области компетенции ЮНЕСКО является обмен опытом и знаниями между университетами и другими учреждениями высшего образования;</w:t>
      </w:r>
    </w:p>
    <w:p w:rsidR="00F461BE" w:rsidRPr="00C67EBB" w:rsidRDefault="00F461BE" w:rsidP="00F461BE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b/>
          <w:sz w:val="24"/>
          <w:szCs w:val="32"/>
        </w:rPr>
        <w:t>Будучи убежденными</w:t>
      </w:r>
      <w:r w:rsidRPr="00C67EBB">
        <w:rPr>
          <w:rFonts w:ascii="Arial" w:hAnsi="Arial" w:cs="Arial"/>
          <w:sz w:val="24"/>
          <w:szCs w:val="32"/>
        </w:rPr>
        <w:t>, что совместная работ</w:t>
      </w:r>
      <w:r w:rsidR="00A54241" w:rsidRPr="00C67EBB">
        <w:rPr>
          <w:rFonts w:ascii="Arial" w:hAnsi="Arial" w:cs="Arial"/>
          <w:sz w:val="24"/>
          <w:szCs w:val="32"/>
        </w:rPr>
        <w:t>а</w:t>
      </w:r>
      <w:r w:rsidRPr="00C67EBB">
        <w:rPr>
          <w:rFonts w:ascii="Arial" w:hAnsi="Arial" w:cs="Arial"/>
          <w:sz w:val="24"/>
          <w:szCs w:val="32"/>
        </w:rPr>
        <w:t xml:space="preserve"> преподавателей, исследователей и администрации университетов из всех регионов мира принесет значительную пользу всему академическому сообществу;</w:t>
      </w:r>
    </w:p>
    <w:p w:rsidR="00F461BE" w:rsidRPr="00C67EBB" w:rsidRDefault="003E7D81" w:rsidP="00F461BE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>Имея в виду</w:t>
      </w:r>
      <w:r w:rsidRPr="00C67EBB">
        <w:rPr>
          <w:rFonts w:ascii="Arial" w:hAnsi="Arial" w:cs="Arial"/>
          <w:sz w:val="24"/>
          <w:szCs w:val="28"/>
        </w:rPr>
        <w:t xml:space="preserve"> миссию и цели ЮНЕСКО, изложенные в ее Конституции, и ее роль в содействии международному сотрудничеству между университетами;</w:t>
      </w:r>
    </w:p>
    <w:p w:rsidR="003E7D81" w:rsidRPr="00C67EBB" w:rsidRDefault="003E7D81" w:rsidP="003E7D81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b/>
          <w:sz w:val="24"/>
          <w:szCs w:val="32"/>
        </w:rPr>
        <w:t>Принимая во внимание</w:t>
      </w:r>
      <w:r w:rsidRPr="00C67EBB">
        <w:rPr>
          <w:rFonts w:ascii="Arial" w:hAnsi="Arial" w:cs="Arial"/>
          <w:sz w:val="24"/>
          <w:szCs w:val="32"/>
        </w:rPr>
        <w:t xml:space="preserve"> опыт программы ЮНЕСКО/ЮНИТВИН по созданию кафедр как стимула для </w:t>
      </w:r>
      <w:r w:rsidR="00506636" w:rsidRPr="00C67EBB">
        <w:rPr>
          <w:rFonts w:ascii="Arial" w:hAnsi="Arial" w:cs="Arial"/>
          <w:sz w:val="24"/>
          <w:szCs w:val="32"/>
        </w:rPr>
        <w:t xml:space="preserve">развития </w:t>
      </w:r>
      <w:r w:rsidRPr="00C67EBB">
        <w:rPr>
          <w:rFonts w:ascii="Arial" w:hAnsi="Arial" w:cs="Arial"/>
          <w:sz w:val="24"/>
          <w:szCs w:val="32"/>
        </w:rPr>
        <w:t>академической мобильности и быстрой передачи знания через двусторонние связи, создание сет</w:t>
      </w:r>
      <w:r w:rsidR="00506636" w:rsidRPr="00C67EBB">
        <w:rPr>
          <w:rFonts w:ascii="Arial" w:hAnsi="Arial" w:cs="Arial"/>
          <w:sz w:val="24"/>
          <w:szCs w:val="32"/>
        </w:rPr>
        <w:t>ей</w:t>
      </w:r>
      <w:r w:rsidRPr="00C67EBB">
        <w:rPr>
          <w:rFonts w:ascii="Arial" w:hAnsi="Arial" w:cs="Arial"/>
          <w:sz w:val="24"/>
          <w:szCs w:val="32"/>
        </w:rPr>
        <w:t xml:space="preserve"> взаимоотношений и другие договоренности по сотрудничеству;</w:t>
      </w:r>
    </w:p>
    <w:p w:rsidR="003E7D81" w:rsidRPr="00C67EBB" w:rsidRDefault="00506636" w:rsidP="003E7D81">
      <w:pPr>
        <w:jc w:val="both"/>
        <w:rPr>
          <w:rFonts w:ascii="Arial" w:hAnsi="Arial" w:cs="Arial"/>
          <w:sz w:val="24"/>
          <w:szCs w:val="32"/>
        </w:rPr>
      </w:pPr>
      <w:r w:rsidRPr="00C67EBB">
        <w:rPr>
          <w:rFonts w:ascii="Arial" w:hAnsi="Arial" w:cs="Arial"/>
          <w:b/>
          <w:sz w:val="24"/>
          <w:szCs w:val="32"/>
        </w:rPr>
        <w:t>Договорились</w:t>
      </w:r>
      <w:r w:rsidR="003E7D81" w:rsidRPr="00C67EBB">
        <w:rPr>
          <w:rFonts w:ascii="Arial" w:hAnsi="Arial" w:cs="Arial"/>
          <w:b/>
          <w:sz w:val="24"/>
          <w:szCs w:val="32"/>
        </w:rPr>
        <w:t xml:space="preserve"> о нижеследующем</w:t>
      </w:r>
      <w:r w:rsidR="003E7D81" w:rsidRPr="00C67EBB">
        <w:rPr>
          <w:rFonts w:ascii="Arial" w:hAnsi="Arial" w:cs="Arial"/>
          <w:sz w:val="24"/>
          <w:szCs w:val="32"/>
        </w:rPr>
        <w:t>:</w:t>
      </w:r>
    </w:p>
    <w:p w:rsidR="003E7D81" w:rsidRPr="00C67EBB" w:rsidRDefault="003E7D8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 </w:t>
      </w:r>
      <w:r w:rsidRPr="00C67EBB">
        <w:rPr>
          <w:rFonts w:ascii="Arial" w:hAnsi="Arial" w:cs="Arial"/>
          <w:sz w:val="24"/>
          <w:szCs w:val="28"/>
        </w:rPr>
        <w:t>Университет обязуется в сотрудничестве с ЮНЕСКО создать кафедру ЮНЕСКО по биоэтике (далее именуемая «Кафедра») в Казанском государственном медицинском университете.</w:t>
      </w:r>
    </w:p>
    <w:p w:rsidR="003E7D81" w:rsidRPr="00C67EBB" w:rsidRDefault="003E7D8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2 </w:t>
      </w:r>
      <w:r w:rsidRPr="00C67EBB">
        <w:rPr>
          <w:rFonts w:ascii="Arial" w:hAnsi="Arial" w:cs="Arial"/>
          <w:sz w:val="24"/>
          <w:szCs w:val="28"/>
        </w:rPr>
        <w:t>Целью Кафедры является содействие</w:t>
      </w:r>
      <w:r w:rsidR="00506636" w:rsidRPr="00C67EBB">
        <w:rPr>
          <w:rFonts w:ascii="Arial" w:hAnsi="Arial" w:cs="Arial"/>
          <w:sz w:val="24"/>
          <w:szCs w:val="28"/>
        </w:rPr>
        <w:t xml:space="preserve"> созданию</w:t>
      </w:r>
      <w:r w:rsidRPr="00C67EBB">
        <w:rPr>
          <w:rFonts w:ascii="Arial" w:hAnsi="Arial" w:cs="Arial"/>
          <w:sz w:val="24"/>
          <w:szCs w:val="28"/>
        </w:rPr>
        <w:t xml:space="preserve"> интегрированной систем</w:t>
      </w:r>
      <w:r w:rsidR="00506636" w:rsidRPr="00C67EBB">
        <w:rPr>
          <w:rFonts w:ascii="Arial" w:hAnsi="Arial" w:cs="Arial"/>
          <w:sz w:val="24"/>
          <w:szCs w:val="28"/>
        </w:rPr>
        <w:t>ы</w:t>
      </w:r>
      <w:r w:rsidRPr="00C67EBB">
        <w:rPr>
          <w:rFonts w:ascii="Arial" w:hAnsi="Arial" w:cs="Arial"/>
          <w:sz w:val="24"/>
          <w:szCs w:val="28"/>
        </w:rPr>
        <w:t xml:space="preserve"> исследований, подготовки, данных и документации по биоэтике. Это будет способствовать сотрудничеству между </w:t>
      </w:r>
      <w:r w:rsidR="0025739B" w:rsidRPr="00C67EBB">
        <w:rPr>
          <w:rFonts w:ascii="Arial" w:hAnsi="Arial" w:cs="Arial"/>
          <w:sz w:val="24"/>
          <w:szCs w:val="28"/>
        </w:rPr>
        <w:t xml:space="preserve">высококвалифицированным и признанным на международном уровне </w:t>
      </w:r>
      <w:r w:rsidR="007473FE">
        <w:rPr>
          <w:rFonts w:ascii="Arial" w:hAnsi="Arial" w:cs="Arial"/>
          <w:sz w:val="24"/>
          <w:szCs w:val="28"/>
        </w:rPr>
        <w:t>профессорско</w:t>
      </w:r>
      <w:r w:rsidR="0025739B" w:rsidRPr="00C67EBB">
        <w:rPr>
          <w:rFonts w:ascii="Arial" w:hAnsi="Arial" w:cs="Arial"/>
          <w:sz w:val="24"/>
          <w:szCs w:val="28"/>
        </w:rPr>
        <w:t xml:space="preserve">-преподавательским составом Университета и другими учреждениями в Российской Федерации, Европе, Азии и в странах Тихого Океана, в Африке и других регионах мира. 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Конкретными задачами Кафедры являются: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проведение совместно с партнерами передовых исследований в отношении новых и возникающих этических вопросов в пределах мандата ЮНЕСКО по биоэтике;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раз</w:t>
      </w:r>
      <w:r w:rsidR="00506636" w:rsidRPr="00C67EBB">
        <w:rPr>
          <w:rFonts w:ascii="Arial" w:hAnsi="Arial" w:cs="Arial"/>
          <w:sz w:val="24"/>
          <w:szCs w:val="28"/>
        </w:rPr>
        <w:t>работка</w:t>
      </w:r>
      <w:r w:rsidRPr="00C67EBB">
        <w:rPr>
          <w:rFonts w:ascii="Arial" w:hAnsi="Arial" w:cs="Arial"/>
          <w:sz w:val="24"/>
          <w:szCs w:val="28"/>
        </w:rPr>
        <w:t xml:space="preserve"> новых образовательных и исследовательских программ, а также академических курсов для профессионалов в области биоэтики и </w:t>
      </w:r>
      <w:r w:rsidR="007473FE">
        <w:rPr>
          <w:rFonts w:ascii="Arial" w:hAnsi="Arial" w:cs="Arial"/>
          <w:sz w:val="24"/>
          <w:szCs w:val="28"/>
        </w:rPr>
        <w:t>биомедицинских исследований</w:t>
      </w:r>
      <w:r w:rsidRPr="00C67EBB">
        <w:rPr>
          <w:rFonts w:ascii="Arial" w:hAnsi="Arial" w:cs="Arial"/>
          <w:sz w:val="24"/>
          <w:szCs w:val="28"/>
        </w:rPr>
        <w:t>;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lastRenderedPageBreak/>
        <w:tab/>
        <w:t>- создание специальных программ углубленных последипломных курсов по подготовке преподавателей по биоэтике на национальном и региональном уровнях;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внесение вклада в улучшение нормативного регулирования по биоэтике в области здравоохранения и развития биомедицинских технологий; и,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тесное сотрудничество с ЮНЕСКО по соответствующим программам и мероприятиям, а также с соответствующими кафедрами ЮНЕСКО.</w:t>
      </w:r>
    </w:p>
    <w:p w:rsidR="0025739B" w:rsidRPr="00C67EBB" w:rsidRDefault="0025739B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3 </w:t>
      </w:r>
      <w:r w:rsidR="008F6E32" w:rsidRPr="00C67EBB">
        <w:rPr>
          <w:rFonts w:ascii="Arial" w:hAnsi="Arial" w:cs="Arial"/>
          <w:sz w:val="24"/>
          <w:szCs w:val="28"/>
        </w:rPr>
        <w:t>Университет должен в консультации с ЮНЕСКО назначить заведующего кафедрой, который будет избран в соответствие с процедурами, описанными в документе ЮНЕСКО «Руководства и процедуры для программ кафедр ЮНИТВИН/ЮНЕСКО».</w:t>
      </w:r>
    </w:p>
    <w:p w:rsidR="008F6E32" w:rsidRPr="00C67EBB" w:rsidRDefault="008F6E3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4 </w:t>
      </w:r>
      <w:r w:rsidRPr="00C67EBB">
        <w:rPr>
          <w:rFonts w:ascii="Arial" w:hAnsi="Arial" w:cs="Arial"/>
          <w:sz w:val="24"/>
          <w:szCs w:val="28"/>
        </w:rPr>
        <w:t>Кафедра должна состоять из заведующего кафедрой и необходимых преподавательских кадров, исследователей и студентов, требуемых для осуществления конкретной подготовки, исследований и деятельности по разви</w:t>
      </w:r>
      <w:r w:rsidR="00506636" w:rsidRPr="00C67EBB">
        <w:rPr>
          <w:rFonts w:ascii="Arial" w:hAnsi="Arial" w:cs="Arial"/>
          <w:sz w:val="24"/>
          <w:szCs w:val="28"/>
        </w:rPr>
        <w:t>тию внешних связей Кафедры.</w:t>
      </w:r>
    </w:p>
    <w:p w:rsidR="008F6E32" w:rsidRPr="00C67EBB" w:rsidRDefault="008F6E3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5 </w:t>
      </w:r>
      <w:r w:rsidRPr="00C67EBB">
        <w:rPr>
          <w:rFonts w:ascii="Arial" w:hAnsi="Arial" w:cs="Arial"/>
          <w:sz w:val="24"/>
          <w:szCs w:val="28"/>
        </w:rPr>
        <w:t xml:space="preserve">Университет должен подписать </w:t>
      </w:r>
      <w:r w:rsidR="00506636" w:rsidRPr="00C67EBB">
        <w:rPr>
          <w:rFonts w:ascii="Arial" w:hAnsi="Arial" w:cs="Arial"/>
          <w:sz w:val="24"/>
          <w:szCs w:val="28"/>
        </w:rPr>
        <w:t>договор</w:t>
      </w:r>
      <w:r w:rsidRPr="00C67EBB">
        <w:rPr>
          <w:rFonts w:ascii="Arial" w:hAnsi="Arial" w:cs="Arial"/>
          <w:sz w:val="24"/>
          <w:szCs w:val="28"/>
        </w:rPr>
        <w:t xml:space="preserve"> с заведующим кафедрой на определенный срок, подлежащий установлению Университетом, предоставляя заведующ</w:t>
      </w:r>
      <w:r w:rsidR="00C97A3E" w:rsidRPr="00C67EBB">
        <w:rPr>
          <w:rFonts w:ascii="Arial" w:hAnsi="Arial" w:cs="Arial"/>
          <w:sz w:val="24"/>
          <w:szCs w:val="28"/>
        </w:rPr>
        <w:t>ему</w:t>
      </w:r>
      <w:r w:rsidRPr="00C67EBB">
        <w:rPr>
          <w:rFonts w:ascii="Arial" w:hAnsi="Arial" w:cs="Arial"/>
          <w:sz w:val="24"/>
          <w:szCs w:val="28"/>
        </w:rPr>
        <w:t xml:space="preserve"> </w:t>
      </w:r>
      <w:r w:rsidR="00506636" w:rsidRPr="00C67EBB">
        <w:rPr>
          <w:rFonts w:ascii="Arial" w:hAnsi="Arial" w:cs="Arial"/>
          <w:sz w:val="24"/>
          <w:szCs w:val="28"/>
        </w:rPr>
        <w:t xml:space="preserve">кафедрой </w:t>
      </w:r>
      <w:r w:rsidRPr="00C67EBB">
        <w:rPr>
          <w:rFonts w:ascii="Arial" w:hAnsi="Arial" w:cs="Arial"/>
          <w:sz w:val="24"/>
          <w:szCs w:val="28"/>
        </w:rPr>
        <w:t>т</w:t>
      </w:r>
      <w:r w:rsidR="00C97A3E" w:rsidRPr="00C67EBB">
        <w:rPr>
          <w:rFonts w:ascii="Arial" w:hAnsi="Arial" w:cs="Arial"/>
          <w:sz w:val="24"/>
          <w:szCs w:val="28"/>
        </w:rPr>
        <w:t>акие</w:t>
      </w:r>
      <w:r w:rsidRPr="00C67EBB">
        <w:rPr>
          <w:rFonts w:ascii="Arial" w:hAnsi="Arial" w:cs="Arial"/>
          <w:sz w:val="24"/>
          <w:szCs w:val="28"/>
        </w:rPr>
        <w:t xml:space="preserve"> же права и обязанности, как и у други</w:t>
      </w:r>
      <w:r w:rsidR="00C97A3E" w:rsidRPr="00C67EBB">
        <w:rPr>
          <w:rFonts w:ascii="Arial" w:hAnsi="Arial" w:cs="Arial"/>
          <w:sz w:val="24"/>
          <w:szCs w:val="28"/>
        </w:rPr>
        <w:t>м</w:t>
      </w:r>
      <w:r w:rsidRPr="00C67EBB">
        <w:rPr>
          <w:rFonts w:ascii="Arial" w:hAnsi="Arial" w:cs="Arial"/>
          <w:sz w:val="24"/>
          <w:szCs w:val="28"/>
        </w:rPr>
        <w:t xml:space="preserve"> работник</w:t>
      </w:r>
      <w:r w:rsidR="00C97A3E" w:rsidRPr="00C67EBB">
        <w:rPr>
          <w:rFonts w:ascii="Arial" w:hAnsi="Arial" w:cs="Arial"/>
          <w:sz w:val="24"/>
          <w:szCs w:val="28"/>
        </w:rPr>
        <w:t>ам</w:t>
      </w:r>
      <w:r w:rsidRPr="00C67EBB">
        <w:rPr>
          <w:rFonts w:ascii="Arial" w:hAnsi="Arial" w:cs="Arial"/>
          <w:sz w:val="24"/>
          <w:szCs w:val="28"/>
        </w:rPr>
        <w:t xml:space="preserve"> такой же категории в Университете.</w:t>
      </w:r>
      <w:r w:rsidR="00C97A3E" w:rsidRPr="00C67EBB">
        <w:rPr>
          <w:rFonts w:ascii="Arial" w:hAnsi="Arial" w:cs="Arial"/>
          <w:sz w:val="24"/>
          <w:szCs w:val="28"/>
        </w:rPr>
        <w:t xml:space="preserve"> Договор должен также устанавливать зарплату и другие выплаты заведующему кафедрой, возмещение командировочных расходов, пособие на первоначальное устройство, обеспечение жильем и медицинское страхование.</w:t>
      </w:r>
    </w:p>
    <w:p w:rsidR="0025739B" w:rsidRPr="00C67EBB" w:rsidRDefault="00C97A3E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6 </w:t>
      </w:r>
      <w:r w:rsidRPr="00C67EBB">
        <w:rPr>
          <w:rFonts w:ascii="Arial" w:hAnsi="Arial" w:cs="Arial"/>
          <w:sz w:val="24"/>
          <w:szCs w:val="28"/>
        </w:rPr>
        <w:t>Университет должен предоставить заведующему кафедрой средства, необходимые для выполнения его/ее деятельности по академическим исследованиям и подготовке, т.е. возможность организовать и содействовать</w:t>
      </w:r>
      <w:r w:rsidR="00506636" w:rsidRPr="00C67EBB">
        <w:rPr>
          <w:rFonts w:ascii="Arial" w:hAnsi="Arial" w:cs="Arial"/>
          <w:sz w:val="24"/>
          <w:szCs w:val="28"/>
        </w:rPr>
        <w:t xml:space="preserve"> созданию</w:t>
      </w:r>
      <w:r w:rsidRPr="00C67EBB">
        <w:rPr>
          <w:rFonts w:ascii="Arial" w:hAnsi="Arial" w:cs="Arial"/>
          <w:sz w:val="24"/>
          <w:szCs w:val="28"/>
        </w:rPr>
        <w:t xml:space="preserve"> интегрированной систем</w:t>
      </w:r>
      <w:r w:rsidR="00506636" w:rsidRPr="00C67EBB">
        <w:rPr>
          <w:rFonts w:ascii="Arial" w:hAnsi="Arial" w:cs="Arial"/>
          <w:sz w:val="24"/>
          <w:szCs w:val="28"/>
        </w:rPr>
        <w:t>ы</w:t>
      </w:r>
      <w:r w:rsidRPr="00C67EBB">
        <w:rPr>
          <w:rFonts w:ascii="Arial" w:hAnsi="Arial" w:cs="Arial"/>
          <w:sz w:val="24"/>
          <w:szCs w:val="28"/>
        </w:rPr>
        <w:t xml:space="preserve"> исследований, подготовки, данных и документации, и распространять результаты исследование в области биоэтики.</w:t>
      </w:r>
    </w:p>
    <w:p w:rsidR="00C97A3E" w:rsidRPr="00C67EBB" w:rsidRDefault="00C97A3E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7 </w:t>
      </w:r>
      <w:r w:rsidRPr="00C67EBB">
        <w:rPr>
          <w:rFonts w:ascii="Arial" w:hAnsi="Arial" w:cs="Arial"/>
          <w:sz w:val="24"/>
          <w:szCs w:val="28"/>
        </w:rPr>
        <w:t xml:space="preserve">Университет должен направлять ЮНЕСКО среднесрочный промежуточный отчет о результатах деятельности и итоговый отчет о мероприятиях, проведенных Кафедрой и о финансовых ресурсах Кафедры. Отчеты должны быть выполнены в соответствие с образцом ЮНЕСКО. Они будут </w:t>
      </w:r>
      <w:r w:rsidR="001A628D" w:rsidRPr="00C67EBB">
        <w:rPr>
          <w:rFonts w:ascii="Arial" w:hAnsi="Arial" w:cs="Arial"/>
          <w:sz w:val="24"/>
          <w:szCs w:val="28"/>
        </w:rPr>
        <w:t>проверены</w:t>
      </w:r>
      <w:r w:rsidRPr="00C67EBB">
        <w:rPr>
          <w:rFonts w:ascii="Arial" w:hAnsi="Arial" w:cs="Arial"/>
          <w:sz w:val="24"/>
          <w:szCs w:val="28"/>
        </w:rPr>
        <w:t xml:space="preserve"> ЮНЕСКО и опубликованы на портале ЮНИТВИН.</w:t>
      </w:r>
    </w:p>
    <w:p w:rsidR="00C97A3E" w:rsidRPr="00C67EBB" w:rsidRDefault="00C97A3E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8 </w:t>
      </w:r>
      <w:r w:rsidR="00D9792D" w:rsidRPr="00C67EBB">
        <w:rPr>
          <w:rFonts w:ascii="Arial" w:hAnsi="Arial" w:cs="Arial"/>
          <w:sz w:val="24"/>
          <w:szCs w:val="28"/>
        </w:rPr>
        <w:t xml:space="preserve">Университет </w:t>
      </w:r>
      <w:r w:rsidR="00A51362" w:rsidRPr="00C67EBB">
        <w:rPr>
          <w:rFonts w:ascii="Arial" w:hAnsi="Arial" w:cs="Arial"/>
          <w:sz w:val="24"/>
          <w:szCs w:val="28"/>
        </w:rPr>
        <w:t>должен обеспечить Кафедре возможность участия в программах и мероприятиях ЮНЕСКО с целью усиления международного академического сотрудничества. Насколько это возможно, Университет должен обеспечить Кафедре возможность участия в обмене профессорами, исследователями и студентами с другими университетами в рамках программы ЮНИТВИН.</w:t>
      </w:r>
    </w:p>
    <w:p w:rsidR="00A51362" w:rsidRPr="00C67EBB" w:rsidRDefault="00A5136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lastRenderedPageBreak/>
        <w:t xml:space="preserve">Статья 9 </w:t>
      </w:r>
      <w:r w:rsidRPr="00C67EBB">
        <w:rPr>
          <w:rFonts w:ascii="Arial" w:hAnsi="Arial" w:cs="Arial"/>
          <w:sz w:val="24"/>
          <w:szCs w:val="28"/>
        </w:rPr>
        <w:t>В рамках вышеупомянутой программы Университет должен стремиться связать Кафедру с деятельностью других Кафедр и межуниверситетских сетей в различных регионах мира.</w:t>
      </w:r>
    </w:p>
    <w:p w:rsidR="00A51362" w:rsidRPr="00C67EBB" w:rsidRDefault="00A5136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10 </w:t>
      </w:r>
      <w:r w:rsidRPr="00C67EBB">
        <w:rPr>
          <w:rFonts w:ascii="Arial" w:hAnsi="Arial" w:cs="Arial"/>
          <w:sz w:val="24"/>
          <w:szCs w:val="28"/>
        </w:rPr>
        <w:t>С учетом условий настоящего Соглашения Университет должен нести все расходы, связанные с выполнением мероприятий, предпринимаемых Кафедрой.</w:t>
      </w:r>
    </w:p>
    <w:p w:rsidR="00A51362" w:rsidRPr="00C67EBB" w:rsidRDefault="00A5136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11 </w:t>
      </w:r>
      <w:r w:rsidRPr="00C67EBB">
        <w:rPr>
          <w:rFonts w:ascii="Arial" w:hAnsi="Arial" w:cs="Arial"/>
          <w:sz w:val="24"/>
          <w:szCs w:val="28"/>
        </w:rPr>
        <w:t xml:space="preserve">Для демонстрации связи с ЮНЕСКО, Кафедре ЮНЕСКО предлагается использовать </w:t>
      </w:r>
      <w:r w:rsidR="007E605F" w:rsidRPr="00C67EBB">
        <w:rPr>
          <w:rFonts w:ascii="Arial" w:hAnsi="Arial" w:cs="Arial"/>
          <w:sz w:val="24"/>
          <w:szCs w:val="28"/>
        </w:rPr>
        <w:t>комбинированный</w:t>
      </w:r>
      <w:r w:rsidRPr="00C67EBB">
        <w:rPr>
          <w:rFonts w:ascii="Arial" w:hAnsi="Arial" w:cs="Arial"/>
          <w:sz w:val="24"/>
          <w:szCs w:val="28"/>
        </w:rPr>
        <w:t xml:space="preserve"> логотип ЮНИТВИН/ЮНЕСКО, который включает официальный логотип ЮНЕСКО и логотип ЮНИТВИН, справа от предыдущего логотипа, на следующих условиях:</w:t>
      </w:r>
    </w:p>
    <w:p w:rsidR="00A51362" w:rsidRPr="00C67EBB" w:rsidRDefault="00A51362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Условия использования логотипа будут установлены ЮНЕСКО и не могут быть изменены без предварительного соглашения с последним;</w:t>
      </w:r>
      <w:r w:rsidR="007E605F" w:rsidRPr="00C67EBB">
        <w:rPr>
          <w:rFonts w:ascii="Arial" w:hAnsi="Arial" w:cs="Arial"/>
          <w:sz w:val="24"/>
          <w:szCs w:val="28"/>
        </w:rPr>
        <w:t xml:space="preserve"> ЮНЕСКО обязуется предоставить Кафедре комбинированный логотип</w:t>
      </w:r>
      <w:r w:rsidRPr="00C67EBB">
        <w:rPr>
          <w:rFonts w:ascii="Arial" w:hAnsi="Arial" w:cs="Arial"/>
          <w:sz w:val="24"/>
          <w:szCs w:val="28"/>
        </w:rPr>
        <w:t xml:space="preserve"> </w:t>
      </w:r>
      <w:r w:rsidR="007E605F" w:rsidRPr="00C67EBB">
        <w:rPr>
          <w:rFonts w:ascii="Arial" w:hAnsi="Arial" w:cs="Arial"/>
          <w:sz w:val="24"/>
          <w:szCs w:val="28"/>
        </w:rPr>
        <w:t>в электронном формате высокого разрешения в соответствие с согласованной спецификацией;</w:t>
      </w:r>
    </w:p>
    <w:p w:rsidR="007E605F" w:rsidRPr="00C67EBB" w:rsidRDefault="007E605F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 xml:space="preserve">- Логотип должен использоваться внимательно во избежание неверного понимания общественностью, особенно </w:t>
      </w:r>
      <w:r w:rsidR="00821873" w:rsidRPr="00C67EBB">
        <w:rPr>
          <w:rFonts w:ascii="Arial" w:hAnsi="Arial" w:cs="Arial"/>
          <w:sz w:val="24"/>
          <w:szCs w:val="28"/>
        </w:rPr>
        <w:t xml:space="preserve">соответствующего </w:t>
      </w:r>
      <w:r w:rsidRPr="00C67EBB">
        <w:rPr>
          <w:rFonts w:ascii="Arial" w:hAnsi="Arial" w:cs="Arial"/>
          <w:sz w:val="24"/>
          <w:szCs w:val="28"/>
        </w:rPr>
        <w:t xml:space="preserve">статуса </w:t>
      </w:r>
      <w:r w:rsidR="00126C9C" w:rsidRPr="00C67EBB">
        <w:rPr>
          <w:rFonts w:ascii="Arial" w:hAnsi="Arial" w:cs="Arial"/>
          <w:sz w:val="24"/>
          <w:szCs w:val="28"/>
        </w:rPr>
        <w:t>Кафедры, Университета и ЮНЕСКО, определенного в положениях статьи 12 Соглашения; комбинированный логотип ЮНИТВИН/ЮНЕСКО не может, ни при каких обстоятельствах, использоваться для любых коммерческих целей ни Кафедрой, ни Университетом;</w:t>
      </w:r>
    </w:p>
    <w:p w:rsidR="00126C9C" w:rsidRPr="00C67EBB" w:rsidRDefault="00126C9C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 xml:space="preserve">- Все маркетинговые и информационные материалы, публикуемые Кафедрой или Университетом, на которые нанесен комбинированный логотип ЮНИТВИН/ЮНЕСКО (например, брошюры и другие электронные документы) должны содержать правовую оговорку: </w:t>
      </w:r>
      <w:r w:rsidRPr="00C67EBB">
        <w:rPr>
          <w:rFonts w:ascii="Arial" w:hAnsi="Arial" w:cs="Arial"/>
          <w:i/>
          <w:sz w:val="24"/>
          <w:szCs w:val="28"/>
        </w:rPr>
        <w:t xml:space="preserve">Авторы несут ответственность за выбор и </w:t>
      </w:r>
      <w:r w:rsidR="00821873" w:rsidRPr="00C67EBB">
        <w:rPr>
          <w:rFonts w:ascii="Arial" w:hAnsi="Arial" w:cs="Arial"/>
          <w:i/>
          <w:sz w:val="24"/>
          <w:szCs w:val="28"/>
        </w:rPr>
        <w:t>изложение</w:t>
      </w:r>
      <w:r w:rsidRPr="00C67EBB">
        <w:rPr>
          <w:rFonts w:ascii="Arial" w:hAnsi="Arial" w:cs="Arial"/>
          <w:i/>
          <w:sz w:val="24"/>
          <w:szCs w:val="28"/>
        </w:rPr>
        <w:t xml:space="preserve"> взглядов, </w:t>
      </w:r>
      <w:r w:rsidR="00821873" w:rsidRPr="00C67EBB">
        <w:rPr>
          <w:rFonts w:ascii="Arial" w:hAnsi="Arial" w:cs="Arial"/>
          <w:i/>
          <w:sz w:val="24"/>
          <w:szCs w:val="28"/>
        </w:rPr>
        <w:t>содержащихся</w:t>
      </w:r>
      <w:r w:rsidRPr="00C67EBB">
        <w:rPr>
          <w:rFonts w:ascii="Arial" w:hAnsi="Arial" w:cs="Arial"/>
          <w:i/>
          <w:sz w:val="24"/>
          <w:szCs w:val="28"/>
        </w:rPr>
        <w:t xml:space="preserve"> в … и за мнения, выраженные в документе, которые не обязательно совпадают со взглядами и мнениями ЮНЕСКО и не создают обязательств для Организации</w:t>
      </w:r>
      <w:r w:rsidRPr="00C67EBB">
        <w:rPr>
          <w:rFonts w:ascii="Arial" w:hAnsi="Arial" w:cs="Arial"/>
          <w:sz w:val="24"/>
          <w:szCs w:val="28"/>
        </w:rPr>
        <w:t>; и</w:t>
      </w:r>
    </w:p>
    <w:p w:rsidR="00126C9C" w:rsidRPr="00C67EBB" w:rsidRDefault="00126C9C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ab/>
        <w:t>- Университет возьмет на себя полную ответственность за любые правовое последствия, возникающие в результате такого использования.</w:t>
      </w:r>
    </w:p>
    <w:p w:rsidR="00126C9C" w:rsidRPr="00C67EBB" w:rsidRDefault="00126C9C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12 </w:t>
      </w:r>
      <w:r w:rsidRPr="00C67EBB">
        <w:rPr>
          <w:rFonts w:ascii="Arial" w:hAnsi="Arial" w:cs="Arial"/>
          <w:sz w:val="24"/>
          <w:szCs w:val="28"/>
        </w:rPr>
        <w:t>Ни Университет, ни к</w:t>
      </w:r>
      <w:r w:rsidR="006E51C5" w:rsidRPr="00C67EBB">
        <w:rPr>
          <w:rFonts w:ascii="Arial" w:hAnsi="Arial" w:cs="Arial"/>
          <w:sz w:val="24"/>
          <w:szCs w:val="28"/>
        </w:rPr>
        <w:t>то-либо</w:t>
      </w:r>
      <w:r w:rsidRPr="00C67EBB">
        <w:rPr>
          <w:rFonts w:ascii="Arial" w:hAnsi="Arial" w:cs="Arial"/>
          <w:sz w:val="24"/>
          <w:szCs w:val="28"/>
        </w:rPr>
        <w:t xml:space="preserve"> из его сотрудников, нанятый для выполнения мероприятий, связанных с Кафедрой, не может считаться агентом, представителем или сотрудником ЮНЕСКО, а также не имеет прав</w:t>
      </w:r>
      <w:r w:rsidR="006E51C5" w:rsidRPr="00C67EBB">
        <w:rPr>
          <w:rFonts w:ascii="Arial" w:hAnsi="Arial" w:cs="Arial"/>
          <w:sz w:val="24"/>
          <w:szCs w:val="28"/>
        </w:rPr>
        <w:t>а</w:t>
      </w:r>
      <w:r w:rsidRPr="00C67EBB">
        <w:rPr>
          <w:rFonts w:ascii="Arial" w:hAnsi="Arial" w:cs="Arial"/>
          <w:sz w:val="24"/>
          <w:szCs w:val="28"/>
        </w:rPr>
        <w:t xml:space="preserve"> на выплаты, иммунитет, вознаграждение и возмещение расходов, если это отчетливо не предусмотрено настоящим Соглашением; более того, они не вправе представлять себя как </w:t>
      </w:r>
      <w:r w:rsidR="00077241" w:rsidRPr="00C67EBB">
        <w:rPr>
          <w:rFonts w:ascii="Arial" w:hAnsi="Arial" w:cs="Arial"/>
          <w:sz w:val="24"/>
          <w:szCs w:val="28"/>
        </w:rPr>
        <w:t>лиц, входящих в состав</w:t>
      </w:r>
      <w:r w:rsidRPr="00C67EBB">
        <w:rPr>
          <w:rFonts w:ascii="Arial" w:hAnsi="Arial" w:cs="Arial"/>
          <w:sz w:val="24"/>
          <w:szCs w:val="28"/>
        </w:rPr>
        <w:t xml:space="preserve"> ЮНЕСКО, делать заявления от имени ЮНЕС</w:t>
      </w:r>
      <w:r w:rsidR="00077241" w:rsidRPr="00C67EBB">
        <w:rPr>
          <w:rFonts w:ascii="Arial" w:hAnsi="Arial" w:cs="Arial"/>
          <w:sz w:val="24"/>
          <w:szCs w:val="28"/>
        </w:rPr>
        <w:t>КО, или принимать от имени ЮНЕСКО любые расходы любого характера или любые другие обязательства.</w:t>
      </w:r>
    </w:p>
    <w:p w:rsidR="00077241" w:rsidRPr="00C67EBB" w:rsidRDefault="0007724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13 </w:t>
      </w:r>
      <w:r w:rsidRPr="00C67EBB">
        <w:rPr>
          <w:rFonts w:ascii="Arial" w:hAnsi="Arial" w:cs="Arial"/>
          <w:sz w:val="24"/>
          <w:szCs w:val="28"/>
        </w:rPr>
        <w:t xml:space="preserve">Университет несет полную ответственность за принятие любых мер, которые он считает необходимым, для страхования себя от убытков, </w:t>
      </w:r>
      <w:r w:rsidRPr="00C67EBB">
        <w:rPr>
          <w:rFonts w:ascii="Arial" w:hAnsi="Arial" w:cs="Arial"/>
          <w:sz w:val="24"/>
          <w:szCs w:val="28"/>
        </w:rPr>
        <w:lastRenderedPageBreak/>
        <w:t>вреда здоровью или ущерба, понесенных в ходе выполнения данных мероприятий.</w:t>
      </w:r>
    </w:p>
    <w:p w:rsidR="00077241" w:rsidRPr="00C67EBB" w:rsidRDefault="0007724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14 </w:t>
      </w:r>
      <w:r w:rsidRPr="00C67EBB">
        <w:rPr>
          <w:rFonts w:ascii="Arial" w:hAnsi="Arial" w:cs="Arial"/>
          <w:sz w:val="24"/>
          <w:szCs w:val="28"/>
        </w:rPr>
        <w:t>Настоящее соглашение вступает в силе на срок 4 (четыре) года с даты проставления обеих подписей. Оно может быть расторгнуто любой Стороной при условии направления письменного уведомления другой Стороне за 60 (шестьдесят) дней.</w:t>
      </w:r>
    </w:p>
    <w:p w:rsidR="00077241" w:rsidRPr="00C67EBB" w:rsidRDefault="0007724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15 </w:t>
      </w:r>
      <w:r w:rsidRPr="00C67EBB">
        <w:rPr>
          <w:rFonts w:ascii="Arial" w:hAnsi="Arial" w:cs="Arial"/>
          <w:sz w:val="24"/>
          <w:szCs w:val="28"/>
        </w:rPr>
        <w:t>Университет должен запросить продление настоящего соглашения до истечения срока его действия. Любое продление настоящего Соглашение выполняется посредством обмена письмами между Сторонами при условии, что Кафедра выполнит ее конкретные цели, изложенные в Статье 2 и предоставит подробную информацию о мероприятиях и выделенном бюджете на период продления.</w:t>
      </w:r>
    </w:p>
    <w:p w:rsidR="00077241" w:rsidRPr="00C67EBB" w:rsidRDefault="00077241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16 </w:t>
      </w:r>
      <w:r w:rsidRPr="00C67EBB">
        <w:rPr>
          <w:rFonts w:ascii="Arial" w:hAnsi="Arial" w:cs="Arial"/>
          <w:sz w:val="24"/>
          <w:szCs w:val="28"/>
        </w:rPr>
        <w:t xml:space="preserve">ЮНЕСКО может принять решение не продлять настоящее Соглашение, или закрыть Кафедру, если последняя не будет своевременно направлять промежуточные отчеты об итогах деятельности; если отчеты получат негативную оценку; или если мероприятия Кафедры не </w:t>
      </w:r>
      <w:r w:rsidR="00BA1424" w:rsidRPr="00C67EBB">
        <w:rPr>
          <w:rFonts w:ascii="Arial" w:hAnsi="Arial" w:cs="Arial"/>
          <w:sz w:val="24"/>
          <w:szCs w:val="28"/>
        </w:rPr>
        <w:t xml:space="preserve">будут соответствовать </w:t>
      </w:r>
      <w:r w:rsidRPr="00C67EBB">
        <w:rPr>
          <w:rFonts w:ascii="Arial" w:hAnsi="Arial" w:cs="Arial"/>
          <w:sz w:val="24"/>
          <w:szCs w:val="28"/>
        </w:rPr>
        <w:t>стратегическим приоритетам ЮНЕСКО.</w:t>
      </w:r>
    </w:p>
    <w:p w:rsidR="00BA1424" w:rsidRPr="00C67EBB" w:rsidRDefault="00BA1424" w:rsidP="003E7D81">
      <w:pPr>
        <w:ind w:left="1276" w:hanging="1276"/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Статья 17 </w:t>
      </w:r>
      <w:r w:rsidR="00EB3D27" w:rsidRPr="00C67EBB">
        <w:rPr>
          <w:rFonts w:ascii="Arial" w:hAnsi="Arial" w:cs="Arial"/>
          <w:sz w:val="24"/>
          <w:szCs w:val="28"/>
        </w:rPr>
        <w:t xml:space="preserve">В случае возникновения спора, Стороны должны приложить добросовестные усилия для его дружественного урегулирования. Если дружественное урегулирование не может быть достигнуто, любые споры, возникающие из или в связи с настоящим Соглашением должны быть урегулированы единоличным арбитром, назначенным по взаимному согласию или, при </w:t>
      </w:r>
      <w:proofErr w:type="spellStart"/>
      <w:r w:rsidR="00EB3D27" w:rsidRPr="00C67EBB">
        <w:rPr>
          <w:rFonts w:ascii="Arial" w:hAnsi="Arial" w:cs="Arial"/>
          <w:sz w:val="24"/>
          <w:szCs w:val="28"/>
        </w:rPr>
        <w:t>недостижении</w:t>
      </w:r>
      <w:proofErr w:type="spellEnd"/>
      <w:r w:rsidR="00EB3D27" w:rsidRPr="00C67EBB">
        <w:rPr>
          <w:rFonts w:ascii="Arial" w:hAnsi="Arial" w:cs="Arial"/>
          <w:sz w:val="24"/>
          <w:szCs w:val="28"/>
        </w:rPr>
        <w:t xml:space="preserve"> такого согласия, Президентом Международного суда ООН по запросу любой из Сторон.</w:t>
      </w: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b/>
          <w:sz w:val="24"/>
          <w:szCs w:val="28"/>
        </w:rPr>
        <w:t xml:space="preserve">В </w:t>
      </w:r>
      <w:r w:rsidR="006E51C5" w:rsidRPr="00C67EBB">
        <w:rPr>
          <w:rFonts w:ascii="Arial" w:hAnsi="Arial" w:cs="Arial"/>
          <w:b/>
          <w:sz w:val="24"/>
          <w:szCs w:val="28"/>
        </w:rPr>
        <w:t>засвидетельствовании</w:t>
      </w:r>
      <w:r w:rsidRPr="00C67EBB">
        <w:rPr>
          <w:rFonts w:ascii="Arial" w:hAnsi="Arial" w:cs="Arial"/>
          <w:b/>
          <w:sz w:val="24"/>
          <w:szCs w:val="28"/>
        </w:rPr>
        <w:t xml:space="preserve"> чего</w:t>
      </w:r>
      <w:r w:rsidRPr="00C67EBB">
        <w:rPr>
          <w:rFonts w:ascii="Arial" w:hAnsi="Arial" w:cs="Arial"/>
          <w:sz w:val="24"/>
          <w:szCs w:val="28"/>
        </w:rPr>
        <w:t>, нижеподписавшиеся, должным образом на это уполномоченные лица подписали 2 экземпляра настоящего Соглашения на английском языке, при этом оба экземпляра имеют одинаковую силу.</w:t>
      </w: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>От имени Организации</w:t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  <w:t>От имени Казанского</w:t>
      </w:r>
      <w:r w:rsidRPr="00C67EBB">
        <w:rPr>
          <w:rFonts w:ascii="Arial" w:hAnsi="Arial" w:cs="Arial"/>
          <w:sz w:val="24"/>
          <w:szCs w:val="28"/>
        </w:rPr>
        <w:br/>
        <w:t>объединенных наций по вопросам</w:t>
      </w:r>
      <w:r w:rsidRPr="00C67EBB">
        <w:rPr>
          <w:rFonts w:ascii="Arial" w:hAnsi="Arial" w:cs="Arial"/>
          <w:sz w:val="24"/>
          <w:szCs w:val="28"/>
        </w:rPr>
        <w:tab/>
        <w:t>государственного медицинского</w:t>
      </w:r>
      <w:r w:rsidRPr="00C67EBB">
        <w:rPr>
          <w:rFonts w:ascii="Arial" w:hAnsi="Arial" w:cs="Arial"/>
          <w:sz w:val="24"/>
          <w:szCs w:val="28"/>
        </w:rPr>
        <w:br/>
        <w:t>образования, науки и культуры</w:t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  <w:t>университета</w:t>
      </w: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>Ирина Бокова</w:t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  <w:t>Алексей Станиславович Созинов</w:t>
      </w: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>Генеральный директор</w:t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  <w:t>Ректор</w:t>
      </w: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</w:p>
    <w:p w:rsidR="00EB3D27" w:rsidRPr="00C67EBB" w:rsidRDefault="00EB3D27" w:rsidP="00EB3D27">
      <w:pPr>
        <w:jc w:val="both"/>
        <w:rPr>
          <w:rFonts w:ascii="Arial" w:hAnsi="Arial" w:cs="Arial"/>
          <w:sz w:val="24"/>
          <w:szCs w:val="28"/>
        </w:rPr>
      </w:pPr>
      <w:r w:rsidRPr="00C67EBB">
        <w:rPr>
          <w:rFonts w:ascii="Arial" w:hAnsi="Arial" w:cs="Arial"/>
          <w:sz w:val="24"/>
          <w:szCs w:val="28"/>
        </w:rPr>
        <w:t>Дата …………</w:t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</w:r>
      <w:r w:rsidRPr="00C67EBB">
        <w:rPr>
          <w:rFonts w:ascii="Arial" w:hAnsi="Arial" w:cs="Arial"/>
          <w:sz w:val="24"/>
          <w:szCs w:val="28"/>
        </w:rPr>
        <w:tab/>
        <w:t>Дата …………</w:t>
      </w:r>
    </w:p>
    <w:sectPr w:rsidR="00EB3D27" w:rsidRPr="00C6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4"/>
    <w:rsid w:val="00077241"/>
    <w:rsid w:val="00121FF8"/>
    <w:rsid w:val="00126C9C"/>
    <w:rsid w:val="001A628D"/>
    <w:rsid w:val="0025739B"/>
    <w:rsid w:val="003E7D81"/>
    <w:rsid w:val="00506636"/>
    <w:rsid w:val="006E51C5"/>
    <w:rsid w:val="00717204"/>
    <w:rsid w:val="007473FE"/>
    <w:rsid w:val="007E605F"/>
    <w:rsid w:val="00821873"/>
    <w:rsid w:val="008F6E32"/>
    <w:rsid w:val="00A51362"/>
    <w:rsid w:val="00A54241"/>
    <w:rsid w:val="00AC703E"/>
    <w:rsid w:val="00BA1424"/>
    <w:rsid w:val="00C67EBB"/>
    <w:rsid w:val="00C97A3E"/>
    <w:rsid w:val="00D9792D"/>
    <w:rsid w:val="00EB3D27"/>
    <w:rsid w:val="00F269AB"/>
    <w:rsid w:val="00F3438C"/>
    <w:rsid w:val="00F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F190-3D7C-4FFB-95B5-C3F6074E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7AFB-AD86-438A-8F7A-CE4DDDFE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2016-07-06T08:58:00Z</cp:lastPrinted>
  <dcterms:created xsi:type="dcterms:W3CDTF">2017-05-10T07:15:00Z</dcterms:created>
  <dcterms:modified xsi:type="dcterms:W3CDTF">2017-05-10T07:15:00Z</dcterms:modified>
</cp:coreProperties>
</file>