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№  ________________</w:t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оказании консультационных услуг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Казань                                                                                                « ______ » ____________________202___ г.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именуемое в дальнейшем «Исполнитель», в лице в лице </w:t>
      </w:r>
      <w:r>
        <w:rPr>
          <w:rFonts w:ascii="Times New Roman" w:hAnsi="Times New Roman" w:cs="Times New Roman"/>
        </w:rPr>
        <w:t xml:space="preserve">и.о. </w:t>
      </w:r>
      <w:r>
        <w:rPr>
          <w:rFonts w:ascii="Times New Roman" w:hAnsi="Times New Roman" w:cs="Times New Roman"/>
        </w:rPr>
        <w:t xml:space="preserve">проректора Абдул</w:t>
      </w:r>
      <w:r>
        <w:rPr>
          <w:rFonts w:ascii="Times New Roman" w:hAnsi="Times New Roman" w:cs="Times New Roman"/>
        </w:rPr>
        <w:t xml:space="preserve">ганиевой Дианы Ильдаровны, действующей на основании доверенности </w:t>
      </w:r>
      <w:r>
        <w:rPr>
          <w:rFonts w:ascii="Times New Roman" w:hAnsi="Times New Roman" w:cs="Times New Roman"/>
        </w:rPr>
        <w:t xml:space="preserve">№ 978 от 23.04.2025</w:t>
      </w:r>
      <w:r>
        <w:rPr>
          <w:rFonts w:ascii="Times New Roman" w:hAnsi="Times New Roman" w:cs="Times New Roman"/>
        </w:rPr>
        <w:t xml:space="preserve">, с одной стороны, и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именуемый(-ая) в дальнейшем «Заказчик», с другой стороны</w:t>
      </w:r>
      <w:r>
        <w:rPr>
          <w:rFonts w:ascii="Times New Roman" w:hAnsi="Times New Roman" w:cs="Times New Roman"/>
        </w:rPr>
        <w:t xml:space="preserve">, совместно именуемые «Стороны», заключили настоящий договор о нижеследующем: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8"/>
        <w:numPr>
          <w:ilvl w:val="0"/>
          <w:numId w:val="1"/>
        </w:numPr>
        <w:jc w:val="center"/>
        <w:spacing w:after="0" w:line="240" w:lineRule="auto"/>
        <w:tabs>
          <w:tab w:val="left" w:pos="851" w:leader="none"/>
        </w:tabs>
        <w:rPr>
          <w:rFonts w:ascii="Times New Roman" w:hAnsi="Times New Roman" w:eastAsia="Arial" w:cs="Times New Roman"/>
          <w:b/>
          <w:bCs/>
          <w:lang w:eastAsia="ar-SA"/>
        </w:rPr>
      </w:pPr>
      <w:r>
        <w:rPr>
          <w:rFonts w:ascii="Times New Roman" w:hAnsi="Times New Roman" w:eastAsia="Arial" w:cs="Times New Roman"/>
          <w:b/>
          <w:bCs/>
          <w:lang w:eastAsia="ar-SA"/>
        </w:rPr>
        <w:t xml:space="preserve">Предмет договора</w:t>
      </w:r>
      <w:r>
        <w:rPr>
          <w:rFonts w:ascii="Times New Roman" w:hAnsi="Times New Roman" w:eastAsia="Arial" w:cs="Times New Roman"/>
          <w:b/>
          <w:bCs/>
          <w:lang w:eastAsia="ar-SA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1.1. </w:t>
      </w:r>
      <w:r>
        <w:rPr>
          <w:rFonts w:ascii="Times New Roman" w:hAnsi="Times New Roman" w:cs="Times New Roman"/>
          <w:color w:val="000000"/>
        </w:rPr>
        <w:t xml:space="preserve">Исполнитель предоставляет, а Заказчик оплачивает консультационные услуги в рамках подготовки к сдаче кандидатских экзаменов без освоения программ подготовк</w:t>
      </w:r>
      <w:r>
        <w:rPr>
          <w:rFonts w:ascii="Times New Roman" w:hAnsi="Times New Roman" w:cs="Times New Roman"/>
          <w:color w:val="000000"/>
        </w:rPr>
        <w:t xml:space="preserve">и научно</w:t>
      </w:r>
      <w:r>
        <w:rPr>
          <w:rFonts w:ascii="Times New Roman" w:hAnsi="Times New Roman" w:cs="Times New Roman"/>
          <w:color w:val="000000"/>
        </w:rPr>
        <w:noBreakHyphen/>
        <w:t xml:space="preserve">педагогических кадров в аспирантуре </w:t>
      </w:r>
      <w:r>
        <w:rPr>
          <w:rFonts w:ascii="Times New Roman" w:hAnsi="Times New Roman" w:cs="Times New Roman"/>
          <w:color w:val="000000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специальности </w:t>
      </w:r>
      <w:r>
        <w:rPr>
          <w:rFonts w:ascii="Times New Roman" w:hAnsi="Times New Roman" w:cs="Times New Roman"/>
          <w:b/>
          <w:color w:val="000000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jc w:val="both"/>
        <w:spacing w:after="0" w:line="240" w:lineRule="auto"/>
        <w:widowControl w:val="off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</w:rPr>
        <w:t xml:space="preserve">по дисциплине: </w:t>
      </w:r>
      <w:r>
        <w:rPr>
          <w:rFonts w:ascii="Times New Roman" w:hAnsi="Times New Roman" w:cs="Times New Roman"/>
          <w:b/>
          <w:color w:val="000000"/>
        </w:rPr>
        <w:t xml:space="preserve">_______________________________________________________________________________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line="240" w:lineRule="auto"/>
        <w:widowControl w:val="off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jc w:val="both"/>
        <w:spacing w:after="0" w:line="240" w:lineRule="auto"/>
        <w:widowControl w:val="off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1.2. Сроки оказани</w:t>
      </w:r>
      <w:r>
        <w:rPr>
          <w:rFonts w:ascii="Times New Roman" w:hAnsi="Times New Roman" w:cs="Times New Roman"/>
          <w:color w:val="000000"/>
        </w:rPr>
        <w:t xml:space="preserve">я услуг: ______________________________________________________</w:t>
      </w:r>
      <w:r>
        <w:rPr>
          <w:rFonts w:ascii="Times New Roman" w:hAnsi="Times New Roman" w:cs="Times New Roman"/>
          <w:color w:val="000000"/>
        </w:rPr>
      </w:r>
    </w:p>
    <w:p>
      <w:pPr>
        <w:jc w:val="both"/>
        <w:spacing w:after="0" w:line="240" w:lineRule="auto"/>
        <w:widowControl w:val="off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1.3. Объем консультационных услуг – 11 академических часов.</w:t>
      </w:r>
      <w:r>
        <w:rPr>
          <w:rFonts w:ascii="Times New Roman" w:hAnsi="Times New Roman" w:cs="Times New Roman"/>
          <w:color w:val="000000"/>
        </w:rPr>
      </w:r>
    </w:p>
    <w:p>
      <w:pPr>
        <w:jc w:val="both"/>
        <w:spacing w:after="0" w:line="240" w:lineRule="auto"/>
        <w:widowControl w:val="off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1.3. Место оказания услуг: ФГБОУ ВО Казанский ГМУ МЗ РФ</w:t>
      </w:r>
      <w:r>
        <w:rPr>
          <w:rFonts w:ascii="Times New Roman" w:hAnsi="Times New Roman" w:cs="Times New Roman"/>
          <w:color w:val="000000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center"/>
        <w:spacing w:after="0" w:line="240" w:lineRule="auto"/>
        <w:tabs>
          <w:tab w:val="left" w:pos="851" w:leader="none"/>
        </w:tabs>
        <w:rPr>
          <w:rFonts w:ascii="Times New Roman" w:hAnsi="Times New Roman" w:eastAsia="Arial" w:cs="Times New Roman"/>
          <w:b/>
          <w:bCs/>
          <w:lang w:eastAsia="ar-SA"/>
        </w:rPr>
      </w:pPr>
      <w:r>
        <w:rPr>
          <w:rFonts w:ascii="Times New Roman" w:hAnsi="Times New Roman" w:eastAsia="Arial" w:cs="Times New Roman"/>
          <w:b/>
          <w:bCs/>
          <w:lang w:eastAsia="ar-SA"/>
        </w:rPr>
        <w:t xml:space="preserve">2. Права и обязанности сторон</w:t>
      </w:r>
      <w:r>
        <w:rPr>
          <w:rFonts w:ascii="Times New Roman" w:hAnsi="Times New Roman" w:eastAsia="Arial" w:cs="Times New Roman"/>
          <w:b/>
          <w:bCs/>
          <w:lang w:eastAsia="ar-SA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2.1. Исполнитель обязан: </w:t>
      </w:r>
      <w:r>
        <w:rPr>
          <w:rFonts w:ascii="Times New Roman" w:hAnsi="Times New Roman" w:eastAsia="Times New Roman" w:cs="Times New Roman"/>
          <w:b/>
          <w:lang w:eastAsia="ru-RU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2.1.1. </w:t>
      </w:r>
      <w:r>
        <w:rPr>
          <w:rFonts w:ascii="Times New Roman" w:hAnsi="Times New Roman" w:eastAsia="Times New Roman" w:cs="Times New Roman"/>
          <w:lang w:eastAsia="ru-RU"/>
        </w:rPr>
        <w:t xml:space="preserve">Проводить консультации по программам кандидатских экзаменов по соответствующим дисциплинам.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2.1.2. Обеспечить конфиденциальность предоставляемой Заказчиком информации.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2.1.3. Предоставить Заказчику право пользоваться библиотекой Исполнителя.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2.2 Заказчик о</w:t>
      </w:r>
      <w:r>
        <w:rPr>
          <w:rFonts w:ascii="Times New Roman" w:hAnsi="Times New Roman" w:cs="Times New Roman"/>
          <w:b/>
        </w:rPr>
        <w:t xml:space="preserve">бязан: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Оплачивать услуги Исполнителя в размере и сроки, предусмотренные Договором.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Принять оказанные Исполнителем услуги.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Не передавать без согласия Исполнителя полученную информацию третьим лицам.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2.3. Исполнитель вправе: 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Треб</w:t>
      </w:r>
      <w:r>
        <w:rPr>
          <w:rFonts w:ascii="Times New Roman" w:hAnsi="Times New Roman" w:cs="Times New Roman"/>
        </w:rPr>
        <w:t xml:space="preserve">овать оплаты оказанных им услуг в соответствии с условиями настоящего договора.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В одностороннем порядке отказаться от исполнения настоящего договора в случае: </w:t>
      </w:r>
      <w:r>
        <w:rPr>
          <w:rFonts w:ascii="Times New Roman" w:hAnsi="Times New Roman" w:cs="Times New Roman"/>
        </w:rPr>
      </w:r>
    </w:p>
    <w:p>
      <w:pPr>
        <w:pStyle w:val="858"/>
        <w:numPr>
          <w:ilvl w:val="0"/>
          <w:numId w:val="4"/>
        </w:numPr>
        <w:ind w:left="284" w:hanging="284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надлежащее оказание Исполнителем услуг стало невозможным вследствие действий (бездействия) Заказчика; </w:t>
      </w:r>
      <w:r>
        <w:rPr>
          <w:rFonts w:ascii="Times New Roman" w:hAnsi="Times New Roman" w:cs="Times New Roman"/>
        </w:rPr>
      </w:r>
    </w:p>
    <w:p>
      <w:pPr>
        <w:pStyle w:val="858"/>
        <w:numPr>
          <w:ilvl w:val="0"/>
          <w:numId w:val="4"/>
        </w:numPr>
        <w:ind w:left="284" w:hanging="284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несвоевременной оплаты или неоплаты услуг Заказчиком.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2.4. Заказчик вправе: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Требовать от Исполнителя надлежащего исполнения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2.4.2. </w:t>
      </w:r>
      <w:r>
        <w:rPr>
          <w:rFonts w:ascii="Times New Roman" w:hAnsi="Times New Roman" w:cs="Times New Roman"/>
        </w:rPr>
        <w:t xml:space="preserve">Получать от Исполнителя информацию по вопросам организации и обеспечения услуг</w:t>
      </w:r>
      <w:r>
        <w:rPr>
          <w:rFonts w:ascii="Times New Roman" w:hAnsi="Times New Roman" w:eastAsia="Times New Roman" w:cs="Times New Roman"/>
          <w:lang w:eastAsia="ru-RU"/>
        </w:rPr>
        <w:t xml:space="preserve">, предусмотренных в разделе 1 настоящего договора. 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8"/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Стоимость услуг, сроки и порядок оплаты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Стоимость услуг по Договору составляет 5 780 рублей.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Оплата производится в </w:t>
      </w:r>
      <w:r>
        <w:rPr>
          <w:rFonts w:ascii="Times New Roman" w:hAnsi="Times New Roman" w:cs="Times New Roman"/>
        </w:rPr>
        <w:t xml:space="preserve">течение 3 рабочих дней с момента заключения Договора путем безналичного перечисления денежных средств на расчетный счет Исполнителя. Все расходы по безналичному перечислению денежных средств по Договору несет Заказчик.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Заказчик представляет Исполните</w:t>
      </w:r>
      <w:r>
        <w:rPr>
          <w:rFonts w:ascii="Times New Roman" w:hAnsi="Times New Roman" w:cs="Times New Roman"/>
        </w:rPr>
        <w:t xml:space="preserve">лю соответствующий документ, подтверждающий оплату услуг. Обязательства Заказчика по оплате услуг считаются исполненными с момента поступления денежных средств на расчетный счет Исполнителя, указанный в разделе 7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Увеличение стоимости услуг п</w:t>
      </w:r>
      <w:r>
        <w:rPr>
          <w:rFonts w:ascii="Times New Roman" w:hAnsi="Times New Roman" w:cs="Times New Roman"/>
        </w:rPr>
        <w:t xml:space="preserve">осле заключения Договора не допускается. 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Основания изменения и расторжения договора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Условия Договора могут быть изменены по соглашению Сторон либо в соответствии с действующим законодательством Российской Федерации. Предложение одной из Сторон об</w:t>
      </w:r>
      <w:r>
        <w:rPr>
          <w:rFonts w:ascii="Times New Roman" w:hAnsi="Times New Roman" w:cs="Times New Roman"/>
        </w:rPr>
        <w:t xml:space="preserve"> изменении условий Договора подается в письменной форме и должно быть рассмотрено другой Стороной в течение 5 (пяти) календарных дней с момента его получения.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Договор может быть расторгнут до истечения срока выполнения Сторонами своих обязательств: </w:t>
      </w:r>
      <w:r>
        <w:rPr>
          <w:rFonts w:ascii="Times New Roman" w:hAnsi="Times New Roman" w:cs="Times New Roman"/>
        </w:rPr>
      </w:r>
    </w:p>
    <w:p>
      <w:pPr>
        <w:pStyle w:val="858"/>
        <w:numPr>
          <w:ilvl w:val="0"/>
          <w:numId w:val="3"/>
        </w:numPr>
        <w:ind w:left="284" w:hanging="284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соглашению Сторон путем заключения Сторонами Соглашения о расторжении; </w:t>
      </w:r>
      <w:r>
        <w:rPr>
          <w:rFonts w:ascii="Times New Roman" w:hAnsi="Times New Roman" w:cs="Times New Roman"/>
        </w:rPr>
      </w:r>
    </w:p>
    <w:p>
      <w:pPr>
        <w:pStyle w:val="858"/>
        <w:numPr>
          <w:ilvl w:val="0"/>
          <w:numId w:val="3"/>
        </w:numPr>
        <w:ind w:left="284" w:hanging="284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путем одностороннего отказа от исполнения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Договор расторгается Стороной в одностороннем порядке путем направления другой Стороне письменного уведомления не менее чем </w:t>
      </w:r>
      <w:r>
        <w:rPr>
          <w:rFonts w:ascii="Times New Roman" w:hAnsi="Times New Roman" w:cs="Times New Roman"/>
        </w:rPr>
        <w:t xml:space="preserve">за 7 календарный дней почтовым отправлением, либо вручения лично под роспись. Сторона считается выполнившей свои обязательства по уведомлению в случае направления уведомления по адресу, указанному в разделе 7 Договора. Сторона не несет ответственности за н</w:t>
      </w:r>
      <w:r>
        <w:rPr>
          <w:rFonts w:ascii="Times New Roman" w:hAnsi="Times New Roman" w:cs="Times New Roman"/>
        </w:rPr>
        <w:t xml:space="preserve">еполучение другой Стороной почтового отправления в случае отсутствия адресата по указанному адресу, неявки адресата за получением уведомления, либо отказа от получения почтового отправления.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4.4. </w:t>
      </w:r>
      <w:r>
        <w:rPr>
          <w:rFonts w:ascii="Times New Roman" w:hAnsi="Times New Roman" w:eastAsia="Times New Roman" w:cs="Times New Roman"/>
          <w:lang w:eastAsia="ru-RU"/>
        </w:rPr>
        <w:t xml:space="preserve">Заказчик вправе отказаться от исполнения обязательств по До</w:t>
      </w:r>
      <w:r>
        <w:rPr>
          <w:rFonts w:ascii="Times New Roman" w:hAnsi="Times New Roman" w:eastAsia="Times New Roman" w:cs="Times New Roman"/>
          <w:lang w:eastAsia="ru-RU"/>
        </w:rPr>
        <w:t xml:space="preserve">говору при условии оплаты Исполнителю фактически понесенных им расходов.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4.5.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Times New Roman" w:hAnsi="Times New Roman" w:cs="Times New Roman"/>
        </w:rPr>
      </w:r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Ответственность сторон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eastAsia="Times New Roman" w:cs="Times New Roman"/>
          <w:lang w:eastAsia="ru-RU"/>
        </w:rPr>
        <w:t xml:space="preserve">В случае неисполнения или ненадлежащего исполнения Сторонами обязательств по Договору они несут ответственность, предусмотренную законодательством Российской Федерации.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Прочие условия договора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Договор вступает в силу со дня его подписания обеими С</w:t>
      </w:r>
      <w:r>
        <w:rPr>
          <w:rFonts w:ascii="Times New Roman" w:hAnsi="Times New Roman" w:cs="Times New Roman"/>
        </w:rPr>
        <w:t xml:space="preserve">торонами и действует до полного исполнения Сторонами своих обязательств.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При возникновении споров и разногласий Стороны обязуются приложить все усилия для их разрешения путем переговоров. В случае если Стороны не достигли договоренности, они вправе об</w:t>
      </w:r>
      <w:r>
        <w:rPr>
          <w:rFonts w:ascii="Times New Roman" w:hAnsi="Times New Roman" w:cs="Times New Roman"/>
        </w:rPr>
        <w:t xml:space="preserve">ратиться в суд в соответствии с законодательством Российской Федерации.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Во всем ином, что не урегулировано настоящим договором, Стороны руководствуются действующим законодательством Российской Федерации.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Договор составлен в двух экземплярах, им</w:t>
      </w:r>
      <w:r>
        <w:rPr>
          <w:rFonts w:ascii="Times New Roman" w:hAnsi="Times New Roman" w:cs="Times New Roman"/>
        </w:rPr>
        <w:t xml:space="preserve">еющих одинаковую юридическую силу, по одному экземпляру для каждой из Сторон.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Адреса,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9"/>
        <w:tblW w:w="105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4847"/>
      </w:tblGrid>
      <w:tr>
        <w:tblPrEx/>
        <w:trPr>
          <w:trHeight w:val="3357"/>
        </w:trPr>
        <w:tc>
          <w:tcPr>
            <w:tcW w:w="5669" w:type="dxa"/>
            <w:textDirection w:val="lrTb"/>
            <w:noWrap w:val="false"/>
          </w:tcPr>
          <w:p>
            <w:r/>
            <w:r/>
          </w:p>
          <w:tbl>
            <w:tblPr>
              <w:tblW w:w="10581" w:type="dxa"/>
              <w:tblCellSpacing w:w="0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0581"/>
            </w:tblGrid>
            <w:tr>
              <w:tblPrEx/>
              <w:trPr>
                <w:tblCellSpacing w:w="0" w:type="dxa"/>
                <w:trHeight w:val="196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581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Исполнитель</w:t>
                  </w: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blCellSpacing w:w="0" w:type="dxa"/>
                <w:trHeight w:val="562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581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Федеральное государственное бюджетное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образовательное учреждение высшего образования 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«Казанский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государственный  медицинский  университет»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Министерства здравоохранения Российской Федерации: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Реквизиты банка: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УФК по Республике Татарстан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ФГБОУ ВО Казанский ГМУ Минздрава России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Лицевой счет 20116Х15070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ИНН 1655007760, КПП 165501001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ОКТМО 92701000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Номер счета банка (корреспондентский счет):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40102810445370000079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Расчетный счет: 03214643000000011100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 Отделение - НБ Республика Татарстан Банка России//УФК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 Республике Татарстан г. Казань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БИК 019205400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Код дохода  00000000000000000130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Адрес:  420012 г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Казань ул. Бутлерова, 49,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Тел.: (843) 2360652, факс: 2360393   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E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mail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: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rector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@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kazangmu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ru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И.о. п</w:t>
                  </w: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роректор</w:t>
                  </w: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а</w:t>
                  </w: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/>
                  <w:bookmarkStart w:id="0" w:name="_GoBack"/>
                  <w:r/>
                  <w:bookmarkEnd w:id="0"/>
                  <w:r/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____________________ Абдулганиева Диана Ильдаровна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center"/>
                    <w:spacing w:after="0" w:line="240" w:lineRule="auto"/>
                    <w:widowControl w:val="off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4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Дата рождения: 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Паспорт серии ________ номер 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Выдан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__________________________________________________________________________________________________________________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Дата выдачи 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Зарегистрирован по адресу: 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Адрес места проживания: 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Тел.: 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426" w:right="851" w:bottom="709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 w:default="1">
    <w:name w:val="Normal"/>
    <w:qFormat/>
  </w:style>
  <w:style w:type="paragraph" w:styleId="662">
    <w:name w:val="Heading 1"/>
    <w:basedOn w:val="661"/>
    <w:next w:val="661"/>
    <w:link w:val="69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9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9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9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9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9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9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9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69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Heading 1 Char"/>
    <w:basedOn w:val="671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71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71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5 Char"/>
    <w:basedOn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71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71"/>
    <w:uiPriority w:val="10"/>
    <w:rPr>
      <w:sz w:val="48"/>
      <w:szCs w:val="48"/>
    </w:rPr>
  </w:style>
  <w:style w:type="character" w:styleId="684" w:customStyle="1">
    <w:name w:val="Subtitle Char"/>
    <w:basedOn w:val="671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Header Char"/>
    <w:basedOn w:val="671"/>
    <w:uiPriority w:val="99"/>
  </w:style>
  <w:style w:type="character" w:styleId="688" w:customStyle="1">
    <w:name w:val="Caption Char"/>
    <w:uiPriority w:val="99"/>
  </w:style>
  <w:style w:type="character" w:styleId="689" w:customStyle="1">
    <w:name w:val="Footnote Text Char"/>
    <w:uiPriority w:val="99"/>
    <w:rPr>
      <w:sz w:val="18"/>
    </w:rPr>
  </w:style>
  <w:style w:type="character" w:styleId="690" w:customStyle="1">
    <w:name w:val="Endnote Text Char"/>
    <w:uiPriority w:val="99"/>
    <w:rPr>
      <w:sz w:val="20"/>
    </w:rPr>
  </w:style>
  <w:style w:type="character" w:styleId="691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Заголовок 2 Знак"/>
    <w:basedOn w:val="671"/>
    <w:link w:val="663"/>
    <w:uiPriority w:val="9"/>
    <w:rPr>
      <w:rFonts w:ascii="Arial" w:hAnsi="Arial" w:eastAsia="Arial" w:cs="Arial"/>
      <w:sz w:val="34"/>
    </w:rPr>
  </w:style>
  <w:style w:type="character" w:styleId="693" w:customStyle="1">
    <w:name w:val="Заголовок 3 Знак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61"/>
    <w:next w:val="661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basedOn w:val="671"/>
    <w:link w:val="701"/>
    <w:uiPriority w:val="10"/>
    <w:rPr>
      <w:sz w:val="48"/>
      <w:szCs w:val="48"/>
    </w:rPr>
  </w:style>
  <w:style w:type="paragraph" w:styleId="703">
    <w:name w:val="Subtitle"/>
    <w:basedOn w:val="661"/>
    <w:next w:val="661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basedOn w:val="671"/>
    <w:link w:val="703"/>
    <w:uiPriority w:val="11"/>
    <w:rPr>
      <w:sz w:val="24"/>
      <w:szCs w:val="24"/>
    </w:rPr>
  </w:style>
  <w:style w:type="paragraph" w:styleId="705">
    <w:name w:val="Quote"/>
    <w:basedOn w:val="661"/>
    <w:next w:val="661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61"/>
    <w:next w:val="661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61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basedOn w:val="671"/>
    <w:link w:val="709"/>
    <w:uiPriority w:val="99"/>
  </w:style>
  <w:style w:type="paragraph" w:styleId="711">
    <w:name w:val="Footer"/>
    <w:basedOn w:val="661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basedOn w:val="671"/>
    <w:uiPriority w:val="99"/>
  </w:style>
  <w:style w:type="paragraph" w:styleId="713">
    <w:name w:val="Caption"/>
    <w:basedOn w:val="661"/>
    <w:next w:val="66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>
    <w:name w:val="Plain Table 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8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9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0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1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661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71"/>
    <w:uiPriority w:val="99"/>
    <w:unhideWhenUsed/>
    <w:rPr>
      <w:vertAlign w:val="superscript"/>
    </w:rPr>
  </w:style>
  <w:style w:type="paragraph" w:styleId="844">
    <w:name w:val="endnote text"/>
    <w:basedOn w:val="661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71"/>
    <w:uiPriority w:val="99"/>
    <w:semiHidden/>
    <w:unhideWhenUsed/>
    <w:rPr>
      <w:vertAlign w:val="superscript"/>
    </w:rPr>
  </w:style>
  <w:style w:type="paragraph" w:styleId="847">
    <w:name w:val="toc 1"/>
    <w:basedOn w:val="661"/>
    <w:next w:val="661"/>
    <w:uiPriority w:val="39"/>
    <w:unhideWhenUsed/>
    <w:pPr>
      <w:spacing w:after="57"/>
    </w:pPr>
  </w:style>
  <w:style w:type="paragraph" w:styleId="848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49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50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51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52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53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54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55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61"/>
    <w:next w:val="661"/>
    <w:uiPriority w:val="99"/>
    <w:unhideWhenUsed/>
    <w:pPr>
      <w:spacing w:after="0"/>
    </w:pPr>
  </w:style>
  <w:style w:type="paragraph" w:styleId="858">
    <w:name w:val="List Paragraph"/>
    <w:basedOn w:val="661"/>
    <w:uiPriority w:val="34"/>
    <w:qFormat/>
    <w:pPr>
      <w:contextualSpacing/>
      <w:ind w:left="720"/>
    </w:pPr>
  </w:style>
  <w:style w:type="table" w:styleId="859">
    <w:name w:val="Table Grid"/>
    <w:basedOn w:val="6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0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1">
    <w:name w:val="Balloon Text"/>
    <w:basedOn w:val="661"/>
    <w:link w:val="8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671"/>
    <w:link w:val="861"/>
    <w:uiPriority w:val="99"/>
    <w:semiHidden/>
    <w:rPr>
      <w:rFonts w:ascii="Segoe UI" w:hAnsi="Segoe UI" w:cs="Segoe UI"/>
      <w:sz w:val="18"/>
      <w:szCs w:val="18"/>
    </w:rPr>
  </w:style>
  <w:style w:type="paragraph" w:styleId="863">
    <w:name w:val="Normal (Web)"/>
    <w:basedOn w:val="66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 w:customStyle="1">
    <w:name w:val="docdata"/>
    <w:basedOn w:val="6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mureva_av</dc:creator>
  <cp:lastModifiedBy>Наиль Шарафутдинов</cp:lastModifiedBy>
  <cp:revision>3</cp:revision>
  <dcterms:created xsi:type="dcterms:W3CDTF">2025-05-05T16:43:00Z</dcterms:created>
  <dcterms:modified xsi:type="dcterms:W3CDTF">2025-05-25T13:53:07Z</dcterms:modified>
</cp:coreProperties>
</file>