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047" w:rsidRDefault="00EA6047" w:rsidP="00EA6047">
      <w:pPr>
        <w:spacing w:after="0"/>
        <w:ind w:right="368"/>
        <w:jc w:val="both"/>
        <w:rPr>
          <w:rFonts w:ascii="Times New Roman" w:hAnsi="Times New Roman"/>
          <w:sz w:val="24"/>
          <w:szCs w:val="24"/>
        </w:rPr>
      </w:pPr>
    </w:p>
    <w:p w:rsidR="00EA6047" w:rsidRDefault="00EA6047" w:rsidP="00643177">
      <w:pPr>
        <w:spacing w:after="0"/>
        <w:ind w:right="368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Вопросы к зачету по биоэтике для </w:t>
      </w:r>
      <w:r w:rsidR="0099382A">
        <w:rPr>
          <w:rFonts w:ascii="Times New Roman" w:hAnsi="Times New Roman"/>
          <w:b/>
          <w:sz w:val="24"/>
          <w:szCs w:val="24"/>
        </w:rPr>
        <w:t xml:space="preserve">студентов </w:t>
      </w:r>
      <w:r w:rsidR="00643177">
        <w:rPr>
          <w:rFonts w:ascii="Times New Roman" w:hAnsi="Times New Roman"/>
          <w:b/>
          <w:sz w:val="24"/>
          <w:szCs w:val="24"/>
        </w:rPr>
        <w:t>1</w:t>
      </w:r>
      <w:r w:rsidR="0099382A">
        <w:rPr>
          <w:rFonts w:ascii="Times New Roman" w:hAnsi="Times New Roman"/>
          <w:b/>
          <w:sz w:val="24"/>
          <w:szCs w:val="24"/>
        </w:rPr>
        <w:t xml:space="preserve"> курса </w:t>
      </w:r>
      <w:r w:rsidR="00643177">
        <w:rPr>
          <w:rFonts w:ascii="Times New Roman" w:hAnsi="Times New Roman"/>
          <w:b/>
          <w:sz w:val="24"/>
          <w:szCs w:val="24"/>
        </w:rPr>
        <w:t>медико-профилактического</w:t>
      </w:r>
      <w:bookmarkStart w:id="0" w:name="_GoBack"/>
      <w:bookmarkEnd w:id="0"/>
      <w:r w:rsidR="0099382A">
        <w:rPr>
          <w:rFonts w:ascii="Times New Roman" w:hAnsi="Times New Roman"/>
          <w:b/>
          <w:sz w:val="24"/>
          <w:szCs w:val="24"/>
        </w:rPr>
        <w:t xml:space="preserve"> факультета</w:t>
      </w:r>
    </w:p>
    <w:p w:rsidR="00EA6047" w:rsidRDefault="00EA6047" w:rsidP="00EA6047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понятия этической науки. </w:t>
      </w:r>
    </w:p>
    <w:p w:rsidR="00EA6047" w:rsidRDefault="00EA6047" w:rsidP="00EA604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Категории этики. Мораль. Нравственность. Моральные ценности. Вред. Благо. В чем они выражаются?</w:t>
      </w:r>
    </w:p>
    <w:p w:rsidR="00EA6047" w:rsidRDefault="00EA6047" w:rsidP="00EA604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 медицинской этики.</w:t>
      </w:r>
    </w:p>
    <w:p w:rsidR="00EA6047" w:rsidRDefault="00EA6047" w:rsidP="00EA6047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Медицинская этика Гиппократа.</w:t>
      </w:r>
    </w:p>
    <w:p w:rsidR="00EA6047" w:rsidRDefault="00EA6047" w:rsidP="00EA6047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медицинской этики в России.</w:t>
      </w:r>
    </w:p>
    <w:p w:rsidR="00EA6047" w:rsidRDefault="00EA6047" w:rsidP="00EA6047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Биоэтика: определение, проблемы, стоящие перед наукой.</w:t>
      </w:r>
    </w:p>
    <w:p w:rsidR="00EA6047" w:rsidRDefault="00EA6047" w:rsidP="00EA604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является предметом изучения биоэтики и какова область биоэтической </w:t>
      </w:r>
      <w:proofErr w:type="gramStart"/>
      <w:r>
        <w:rPr>
          <w:rFonts w:ascii="Times New Roman" w:hAnsi="Times New Roman"/>
          <w:sz w:val="24"/>
          <w:szCs w:val="24"/>
        </w:rPr>
        <w:t>регуляции  в</w:t>
      </w:r>
      <w:proofErr w:type="gramEnd"/>
      <w:r>
        <w:rPr>
          <w:rFonts w:ascii="Times New Roman" w:hAnsi="Times New Roman"/>
          <w:sz w:val="24"/>
          <w:szCs w:val="24"/>
        </w:rPr>
        <w:t xml:space="preserve"> медицине?</w:t>
      </w:r>
    </w:p>
    <w:p w:rsidR="00EA6047" w:rsidRDefault="00EA6047" w:rsidP="00EA604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Причины и факторы возникновения биоэтики. </w:t>
      </w:r>
    </w:p>
    <w:p w:rsidR="00EA6047" w:rsidRDefault="00EA6047" w:rsidP="00EA6047">
      <w:pPr>
        <w:widowControl w:val="0"/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становления биоэтики как науки. </w:t>
      </w:r>
    </w:p>
    <w:p w:rsidR="00EA6047" w:rsidRDefault="00EA6047" w:rsidP="00EA6047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принципы биоэтики.  </w:t>
      </w:r>
    </w:p>
    <w:p w:rsidR="00EA6047" w:rsidRDefault="00EA6047" w:rsidP="00EA6047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Этические основы деятельности врача согласно Международному кодексу медицинской этики и отечественным документам.</w:t>
      </w:r>
    </w:p>
    <w:p w:rsidR="00EA6047" w:rsidRDefault="00EA6047" w:rsidP="00EA6047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Этические и юридические основы информирования пациента о состоянии его здоровья медицинским работником. </w:t>
      </w:r>
    </w:p>
    <w:p w:rsidR="00EA6047" w:rsidRDefault="00EA6047" w:rsidP="00EA6047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Стандарты информирования.</w:t>
      </w:r>
    </w:p>
    <w:p w:rsidR="00EA6047" w:rsidRDefault="00EA6047" w:rsidP="00EA604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Этические и юридические основания конфиденциальности в медицинской практике.</w:t>
      </w:r>
    </w:p>
    <w:p w:rsidR="00EA6047" w:rsidRDefault="00EA6047" w:rsidP="00EA604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Права врача и социальная поддержка государства.</w:t>
      </w:r>
    </w:p>
    <w:p w:rsidR="00EA6047" w:rsidRDefault="00EA6047" w:rsidP="00EA6047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Лечащий врач. Его права и обязанности.</w:t>
      </w:r>
    </w:p>
    <w:p w:rsidR="00EA6047" w:rsidRDefault="00EA6047" w:rsidP="00EA604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отказа врача от работы с пациентом. Этическая и правовая базы.</w:t>
      </w:r>
    </w:p>
    <w:p w:rsidR="00EA6047" w:rsidRDefault="00EA6047" w:rsidP="00EA604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 взаимоотношений врач-пациент.</w:t>
      </w:r>
    </w:p>
    <w:p w:rsidR="00EA6047" w:rsidRDefault="00EA6047" w:rsidP="00EA6047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Информированное согласие: определение и характеристика. </w:t>
      </w:r>
    </w:p>
    <w:p w:rsidR="00EA6047" w:rsidRDefault="00EA6047" w:rsidP="00EA604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Медицинский кодекс как моральная основа профессиональной деятельности медицинского работника. </w:t>
      </w:r>
    </w:p>
    <w:p w:rsidR="00EA6047" w:rsidRDefault="00EA6047" w:rsidP="00EA6047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автономности больного.</w:t>
      </w:r>
    </w:p>
    <w:p w:rsidR="00EA6047" w:rsidRDefault="00EA6047" w:rsidP="00EA6047">
      <w:pPr>
        <w:pStyle w:val="a3"/>
        <w:widowControl w:val="0"/>
        <w:numPr>
          <w:ilvl w:val="0"/>
          <w:numId w:val="1"/>
        </w:numPr>
        <w:spacing w:after="0" w:line="240" w:lineRule="auto"/>
        <w:ind w:left="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компетентности больного.</w:t>
      </w:r>
    </w:p>
    <w:p w:rsidR="00EA6047" w:rsidRDefault="00EA6047" w:rsidP="00EA6047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Медицинская (врачебная) тайна. Условия разглашения врачебной тайны с согласия </w:t>
      </w:r>
    </w:p>
    <w:p w:rsidR="00EA6047" w:rsidRDefault="00EA6047" w:rsidP="00EA6047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Права пациента в России. </w:t>
      </w:r>
    </w:p>
    <w:p w:rsidR="00EA6047" w:rsidRDefault="00EA6047" w:rsidP="00EA604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Медицинская ошибка. Понятие. Классификации. Ответственность. Пути предупреждения.</w:t>
      </w:r>
    </w:p>
    <w:p w:rsidR="00EA6047" w:rsidRDefault="00EA6047" w:rsidP="00EA604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Халатность. Понятие. Ответственность. Пути снижения жалоб население на халатное отношение врачей к своим обязанностям.</w:t>
      </w:r>
    </w:p>
    <w:p w:rsidR="00EA6047" w:rsidRDefault="00EA6047" w:rsidP="00EA604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Неблагоприятный исход. Причины, ответственность медицинского работника. Примеры.</w:t>
      </w:r>
    </w:p>
    <w:p w:rsidR="00EA6047" w:rsidRDefault="00EA6047" w:rsidP="00EA604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Ятрогении. Профилактика ятрогенной патологии.</w:t>
      </w:r>
    </w:p>
    <w:p w:rsidR="00EA6047" w:rsidRDefault="00EA6047" w:rsidP="00EA604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Различные подходы к определению статуса эмбриона. </w:t>
      </w:r>
    </w:p>
    <w:p w:rsidR="00EA6047" w:rsidRDefault="00EA6047" w:rsidP="00EA604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Отношение к аборту мировых конфессий. </w:t>
      </w:r>
    </w:p>
    <w:p w:rsidR="00EA6047" w:rsidRDefault="00EA6047" w:rsidP="00EA6047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Регламентация аборта в России и за рубежом.</w:t>
      </w:r>
    </w:p>
    <w:p w:rsidR="00EA6047" w:rsidRDefault="00EA6047" w:rsidP="00EA604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репродуктивного здоровья, репродуктивное поведение.</w:t>
      </w:r>
    </w:p>
    <w:p w:rsidR="00EA6047" w:rsidRDefault="00EA6047" w:rsidP="00EA604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Бесплодный брак: проблема и пути ее решения.</w:t>
      </w:r>
    </w:p>
    <w:p w:rsidR="00EA6047" w:rsidRDefault="00EA6047" w:rsidP="00EA6047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Этические проблемы вспомогательных репродуктивных технологий (</w:t>
      </w:r>
      <w:proofErr w:type="spellStart"/>
      <w:r>
        <w:rPr>
          <w:rFonts w:ascii="Times New Roman" w:hAnsi="Times New Roman"/>
          <w:sz w:val="24"/>
          <w:szCs w:val="24"/>
        </w:rPr>
        <w:t>ЭКОиТЭ</w:t>
      </w:r>
      <w:proofErr w:type="spellEnd"/>
      <w:r>
        <w:rPr>
          <w:rFonts w:ascii="Times New Roman" w:hAnsi="Times New Roman"/>
          <w:sz w:val="24"/>
          <w:szCs w:val="24"/>
        </w:rPr>
        <w:t xml:space="preserve">, искусственная </w:t>
      </w:r>
      <w:proofErr w:type="spellStart"/>
      <w:r>
        <w:rPr>
          <w:rFonts w:ascii="Times New Roman" w:hAnsi="Times New Roman"/>
          <w:sz w:val="24"/>
          <w:szCs w:val="24"/>
        </w:rPr>
        <w:t>инсеминация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EA6047" w:rsidRDefault="00EA6047" w:rsidP="00EA604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Суррогатное материнство: юридическое сопровождение.</w:t>
      </w:r>
    </w:p>
    <w:p w:rsidR="00EA6047" w:rsidRDefault="00EA6047" w:rsidP="00EA604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Этические проблемы суррогатного материнства. Религиозный взгляд на проблему.</w:t>
      </w:r>
    </w:p>
    <w:p w:rsidR="00EA6047" w:rsidRDefault="00EA6047" w:rsidP="00EA604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Контрацепция: виды, регламентация.</w:t>
      </w:r>
    </w:p>
    <w:p w:rsidR="00EA6047" w:rsidRDefault="00EA6047" w:rsidP="00EA6047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Стерилизация: добровольная и принудительная. </w:t>
      </w:r>
    </w:p>
    <w:p w:rsidR="00EA6047" w:rsidRDefault="00EA6047" w:rsidP="00EA6047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Этические проблемы применения новых репродуктивных технологий.</w:t>
      </w:r>
    </w:p>
    <w:p w:rsidR="00EA6047" w:rsidRDefault="00EA6047" w:rsidP="00EA604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Этические проблемы генетики.</w:t>
      </w:r>
    </w:p>
    <w:p w:rsidR="00EA6047" w:rsidRDefault="00EA6047" w:rsidP="00EA6047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Евгеника. Клонирование.</w:t>
      </w:r>
    </w:p>
    <w:p w:rsidR="00EA6047" w:rsidRDefault="00EA6047" w:rsidP="00EA6047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Этическая оценка использования </w:t>
      </w:r>
      <w:proofErr w:type="spellStart"/>
      <w:r>
        <w:rPr>
          <w:rFonts w:ascii="Times New Roman" w:hAnsi="Times New Roman"/>
          <w:sz w:val="24"/>
          <w:szCs w:val="24"/>
        </w:rPr>
        <w:t>генномодицифированных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продуктов.</w:t>
      </w:r>
    </w:p>
    <w:p w:rsidR="00EA6047" w:rsidRDefault="00EA6047" w:rsidP="00EA6047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Этические принципы проведения генетических исследований человека. </w:t>
      </w:r>
    </w:p>
    <w:p w:rsidR="00EA6047" w:rsidRDefault="00EA6047" w:rsidP="00EA6047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Этические риски </w:t>
      </w:r>
      <w:proofErr w:type="spellStart"/>
      <w:r>
        <w:rPr>
          <w:rFonts w:ascii="Times New Roman" w:hAnsi="Times New Roman"/>
          <w:sz w:val="24"/>
          <w:szCs w:val="24"/>
        </w:rPr>
        <w:t>генноинженерной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деятельности.</w:t>
      </w:r>
    </w:p>
    <w:p w:rsidR="00EA6047" w:rsidRDefault="00EA6047" w:rsidP="00EA6047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Этические проблемы евгеники</w:t>
      </w:r>
    </w:p>
    <w:p w:rsidR="00EA6047" w:rsidRDefault="00EA6047" w:rsidP="00EA6047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Клонирование человека: этические проблемы</w:t>
      </w:r>
    </w:p>
    <w:p w:rsidR="00EA6047" w:rsidRDefault="00EA6047" w:rsidP="00EA6047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Этика экспериментальной деятельности с участием человека.</w:t>
      </w:r>
    </w:p>
    <w:p w:rsidR="00EA6047" w:rsidRDefault="00EA6047" w:rsidP="00EA6047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Этическое обоснование экспериментам на животных.</w:t>
      </w:r>
    </w:p>
    <w:p w:rsidR="00EA6047" w:rsidRDefault="00EA6047" w:rsidP="00EA604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Этические правила эксперимента с участием животного.</w:t>
      </w:r>
    </w:p>
    <w:p w:rsidR="00EA6047" w:rsidRDefault="00EA6047" w:rsidP="00EA6047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Этико-правовое регулирование эксперимента с участием человека в Российской Федерации.</w:t>
      </w:r>
    </w:p>
    <w:p w:rsidR="00EA6047" w:rsidRDefault="00EA6047" w:rsidP="00EA6047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Качественная клиническая практика – основа этики эксперимента с участием человека. </w:t>
      </w:r>
    </w:p>
    <w:p w:rsidR="00EA6047" w:rsidRDefault="00EA6047" w:rsidP="00EA6047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Этический комитет: цели и задачи деятельности.</w:t>
      </w:r>
    </w:p>
    <w:p w:rsidR="00EA6047" w:rsidRDefault="00EA6047" w:rsidP="00EA6047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Роль доказательной медицины в обеспечении этики медицинских вмешательств. </w:t>
      </w:r>
    </w:p>
    <w:p w:rsidR="00EA6047" w:rsidRDefault="00EA6047" w:rsidP="00EA604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высокого качества жизни как задача медицинской практики.</w:t>
      </w:r>
    </w:p>
    <w:p w:rsidR="00EA6047" w:rsidRDefault="00EA6047" w:rsidP="00EA604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Возможности современной трансплантологии. Виды трансплантаций. Этические проблемы.</w:t>
      </w:r>
    </w:p>
    <w:p w:rsidR="00EA6047" w:rsidRDefault="00EA6047" w:rsidP="00EA6047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Пересадка органов от трупа и живого донора. </w:t>
      </w:r>
    </w:p>
    <w:p w:rsidR="00EA6047" w:rsidRDefault="00EA6047" w:rsidP="00EA6047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Нейротрансплантация: суть, этические проблемы, правовая регламентация.</w:t>
      </w:r>
    </w:p>
    <w:p w:rsidR="00EA6047" w:rsidRDefault="00EA6047" w:rsidP="00EA6047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Молекулярная медицина на службе человека. Этическая оценка.</w:t>
      </w:r>
    </w:p>
    <w:p w:rsidR="00EA6047" w:rsidRDefault="00EA6047" w:rsidP="00EA6047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ВИЧ - глобальная проблема человечества в 21 веке.</w:t>
      </w:r>
    </w:p>
    <w:p w:rsidR="00EA6047" w:rsidRDefault="00EA6047" w:rsidP="00EA6047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Права больных социально значимыми заболеваниями.</w:t>
      </w:r>
    </w:p>
    <w:p w:rsidR="00EA6047" w:rsidRDefault="00EA6047" w:rsidP="00EA6047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Помощь умирающему больному. Хосписы. </w:t>
      </w:r>
    </w:p>
    <w:p w:rsidR="00EA6047" w:rsidRDefault="00EA6047" w:rsidP="00EA6047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Эвтаназия – комплексный взгляд на проблему.</w:t>
      </w:r>
    </w:p>
    <w:p w:rsidR="00EA6047" w:rsidRDefault="00EA6047" w:rsidP="00EA6047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Идеология паллиативной помощи.</w:t>
      </w:r>
    </w:p>
    <w:p w:rsidR="00EA6047" w:rsidRDefault="00EA6047" w:rsidP="00EA604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относится международное медицинское сообщество к лечению хронической боли?</w:t>
      </w:r>
    </w:p>
    <w:p w:rsidR="00EA6047" w:rsidRDefault="00EA6047" w:rsidP="00EA604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Каково отношение международного медицинского сообщества к абортам?</w:t>
      </w:r>
    </w:p>
    <w:p w:rsidR="00EA6047" w:rsidRDefault="00EA6047" w:rsidP="00EA604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Отношение ВМА к новым технологиям репродукции человека.</w:t>
      </w:r>
    </w:p>
    <w:p w:rsidR="00EA6047" w:rsidRDefault="00EA6047" w:rsidP="00EA604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Этичность и законность пересадки органов и тканей от живого донора в Российской Федерации </w:t>
      </w:r>
    </w:p>
    <w:p w:rsidR="00EA6047" w:rsidRDefault="00EA6047" w:rsidP="00EA604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Как ВМА относится к активной и пассивной эвтаназии?</w:t>
      </w:r>
    </w:p>
    <w:p w:rsidR="00EA6047" w:rsidRDefault="00EA6047" w:rsidP="00EA604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Какие рекомендации дает ВМА врачам по ведению пациентов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персистирующем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вегетативном состоянии (ПВС).</w:t>
      </w:r>
    </w:p>
    <w:p w:rsidR="00EA6047" w:rsidRDefault="00EA6047" w:rsidP="00EA604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Отношение к эвтаназии законодательства России. </w:t>
      </w:r>
    </w:p>
    <w:p w:rsidR="00EA6047" w:rsidRDefault="00EA6047" w:rsidP="00EA604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Отношение различных религий к трансплантологии.</w:t>
      </w:r>
    </w:p>
    <w:p w:rsidR="00EA6047" w:rsidRDefault="00EA6047" w:rsidP="00EA604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Перечислите документы ВМА, касающиеся этики трансплантации органов и тканей</w:t>
      </w:r>
    </w:p>
    <w:p w:rsidR="00EA6047" w:rsidRDefault="00EA6047" w:rsidP="00EA604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чем заключаются этические рекомендации ВМА в документе «Декларации о проекте «Геном человека»?</w:t>
      </w:r>
    </w:p>
    <w:p w:rsidR="00EA6047" w:rsidRDefault="00EA6047" w:rsidP="00EA604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Что говорится в Заявлении ВМА «О генетическом консультировании и генной инженерии» о генетическом консультировании? Как нужно организовать эту деятельность чтобы она отвечала этическим требования?</w:t>
      </w:r>
    </w:p>
    <w:p w:rsidR="00EA6047" w:rsidRDefault="00EA6047" w:rsidP="00EA604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Что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говорит«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ВМА о генетическом консультировании и генной инженерии» о генной инженерии и существующих этических рисках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генноинженерной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деятельности? </w:t>
      </w:r>
    </w:p>
    <w:p w:rsidR="00EA6047" w:rsidRDefault="00EA6047" w:rsidP="00EA60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3F4F" w:rsidRDefault="00033F4F"/>
    <w:sectPr w:rsidR="00033F4F" w:rsidSect="00EA6047">
      <w:pgSz w:w="11906" w:h="16838"/>
      <w:pgMar w:top="284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A1458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57"/>
    <w:rsid w:val="00033F4F"/>
    <w:rsid w:val="000F4FE6"/>
    <w:rsid w:val="0010197C"/>
    <w:rsid w:val="004A2710"/>
    <w:rsid w:val="00643177"/>
    <w:rsid w:val="0099382A"/>
    <w:rsid w:val="00D62663"/>
    <w:rsid w:val="00DD7757"/>
    <w:rsid w:val="00EA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1005"/>
  <w15:docId w15:val="{038171DF-66C0-40A8-A54A-4D57649F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04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93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3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Щербаков Владимир Александрович</cp:lastModifiedBy>
  <cp:revision>13</cp:revision>
  <cp:lastPrinted>2025-01-24T09:26:00Z</cp:lastPrinted>
  <dcterms:created xsi:type="dcterms:W3CDTF">2019-01-17T06:58:00Z</dcterms:created>
  <dcterms:modified xsi:type="dcterms:W3CDTF">2025-01-24T09:27:00Z</dcterms:modified>
</cp:coreProperties>
</file>