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7F1" w:rsidRDefault="005847F1" w:rsidP="005847F1">
      <w:pPr>
        <w:pStyle w:val="a3"/>
        <w:spacing w:before="0" w:beforeAutospacing="0" w:after="0" w:afterAutospacing="0"/>
        <w:ind w:left="284" w:right="368" w:firstLine="708"/>
        <w:jc w:val="center"/>
        <w:rPr>
          <w:rFonts w:ascii="Times New Roman" w:hAnsi="Times New Roman"/>
          <w:b/>
        </w:rPr>
      </w:pPr>
      <w:r w:rsidRPr="009F5E7B">
        <w:rPr>
          <w:rFonts w:ascii="Times New Roman" w:hAnsi="Times New Roman"/>
          <w:b/>
        </w:rPr>
        <w:t>Вопросы к зачету</w:t>
      </w:r>
      <w:r>
        <w:rPr>
          <w:rFonts w:ascii="Times New Roman" w:hAnsi="Times New Roman"/>
          <w:b/>
        </w:rPr>
        <w:t xml:space="preserve"> по дисциплине «</w:t>
      </w:r>
      <w:r w:rsidR="00C4709C">
        <w:rPr>
          <w:rFonts w:ascii="Times New Roman" w:hAnsi="Times New Roman"/>
          <w:b/>
        </w:rPr>
        <w:t>Медицинское право</w:t>
      </w:r>
      <w:bookmarkStart w:id="0" w:name="_GoBack"/>
      <w:bookmarkEnd w:id="0"/>
      <w:r>
        <w:rPr>
          <w:rFonts w:ascii="Times New Roman" w:hAnsi="Times New Roman"/>
          <w:b/>
        </w:rPr>
        <w:t xml:space="preserve">» для </w:t>
      </w:r>
      <w:r w:rsidR="0045764A">
        <w:rPr>
          <w:rFonts w:ascii="Times New Roman" w:hAnsi="Times New Roman"/>
          <w:b/>
        </w:rPr>
        <w:t>студентов</w:t>
      </w:r>
      <w:r w:rsidR="00C4709C">
        <w:rPr>
          <w:rFonts w:ascii="Times New Roman" w:hAnsi="Times New Roman"/>
          <w:b/>
        </w:rPr>
        <w:t xml:space="preserve"> 2</w:t>
      </w:r>
      <w:r w:rsidR="0045764A">
        <w:rPr>
          <w:rFonts w:ascii="Times New Roman" w:hAnsi="Times New Roman"/>
          <w:b/>
        </w:rPr>
        <w:t xml:space="preserve"> курса </w:t>
      </w:r>
      <w:r>
        <w:rPr>
          <w:rFonts w:ascii="Times New Roman" w:hAnsi="Times New Roman"/>
          <w:b/>
        </w:rPr>
        <w:t>стоматологического факультета</w:t>
      </w:r>
    </w:p>
    <w:p w:rsidR="005847F1" w:rsidRDefault="005847F1" w:rsidP="005847F1">
      <w:pPr>
        <w:pStyle w:val="a3"/>
        <w:spacing w:before="0" w:beforeAutospacing="0" w:after="0" w:afterAutospacing="0"/>
        <w:ind w:left="284" w:right="368" w:firstLine="708"/>
        <w:rPr>
          <w:rFonts w:ascii="Times New Roman" w:hAnsi="Times New Roman"/>
          <w:b/>
        </w:rPr>
      </w:pPr>
    </w:p>
    <w:p w:rsidR="005847F1" w:rsidRPr="007D3256" w:rsidRDefault="005847F1" w:rsidP="005847F1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Социальная функция государства и охрана здоровья граждан.</w:t>
      </w:r>
    </w:p>
    <w:p w:rsidR="005847F1" w:rsidRPr="007D3256" w:rsidRDefault="005847F1" w:rsidP="005847F1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Отрасли российского права, регулирующие охрану здоровья граждан.</w:t>
      </w:r>
    </w:p>
    <w:p w:rsidR="005847F1" w:rsidRPr="007D3256" w:rsidRDefault="005847F1" w:rsidP="005847F1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Права граждан в сфере здравоохранения.</w:t>
      </w:r>
    </w:p>
    <w:p w:rsidR="005847F1" w:rsidRPr="007D3256" w:rsidRDefault="005847F1" w:rsidP="005847F1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Законодательство, регулирующее охрану здоровья граждан в РФ.</w:t>
      </w:r>
    </w:p>
    <w:p w:rsidR="005847F1" w:rsidRPr="007D3256" w:rsidRDefault="005847F1" w:rsidP="005847F1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Важнейшие конституционные права человека на оказание медицинской помощи.</w:t>
      </w:r>
    </w:p>
    <w:p w:rsidR="005847F1" w:rsidRPr="007D3256" w:rsidRDefault="005847F1" w:rsidP="005847F1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Основополагающие права человека при обращении в медицинскую организацию.</w:t>
      </w:r>
    </w:p>
    <w:p w:rsidR="005847F1" w:rsidRPr="007D3256" w:rsidRDefault="005847F1" w:rsidP="005847F1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Взаимосвязь конституционных прав человека и основополагающих прав пациента.</w:t>
      </w:r>
    </w:p>
    <w:p w:rsidR="005847F1" w:rsidRPr="007D3256" w:rsidRDefault="005847F1" w:rsidP="005847F1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Обязанности граждан в сфере охраны здоровья.</w:t>
      </w:r>
    </w:p>
    <w:p w:rsidR="005847F1" w:rsidRPr="007D3256" w:rsidRDefault="005847F1" w:rsidP="005847F1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Права отдельных групп населения при оказании медицинской помощи.</w:t>
      </w:r>
    </w:p>
    <w:p w:rsidR="005847F1" w:rsidRPr="007D3256" w:rsidRDefault="005847F1" w:rsidP="005847F1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Виды медицинской деятельности.</w:t>
      </w:r>
    </w:p>
    <w:p w:rsidR="005847F1" w:rsidRPr="007D3256" w:rsidRDefault="005847F1" w:rsidP="005847F1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Общие положения о санитарно-эпидемиологическом благополучии населения.</w:t>
      </w:r>
    </w:p>
    <w:p w:rsidR="005847F1" w:rsidRPr="007D3256" w:rsidRDefault="005847F1" w:rsidP="005847F1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Правовые основы иммунопрофилактики инфекционных болезней.</w:t>
      </w:r>
    </w:p>
    <w:p w:rsidR="005847F1" w:rsidRPr="007D3256" w:rsidRDefault="005847F1" w:rsidP="005847F1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Правовые основы предупреждения распространения туберкулеза.</w:t>
      </w:r>
    </w:p>
    <w:p w:rsidR="005847F1" w:rsidRPr="007D3256" w:rsidRDefault="005847F1" w:rsidP="005847F1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Правовые основы предупреждения распространения заболевания, вызванного вирусом иммунодефицита человека.</w:t>
      </w:r>
    </w:p>
    <w:p w:rsidR="005847F1" w:rsidRPr="007D3256" w:rsidRDefault="005847F1" w:rsidP="005847F1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Правовые основы донорства, трансплантации, репродуктивных технологий.</w:t>
      </w:r>
    </w:p>
    <w:p w:rsidR="005847F1" w:rsidRPr="007D3256" w:rsidRDefault="005847F1" w:rsidP="005847F1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Правовые основы оказания психиатрической и наркологической помощи населению.</w:t>
      </w:r>
    </w:p>
    <w:p w:rsidR="005847F1" w:rsidRPr="007D3256" w:rsidRDefault="005847F1" w:rsidP="005847F1">
      <w:pPr>
        <w:pStyle w:val="a4"/>
        <w:numPr>
          <w:ilvl w:val="0"/>
          <w:numId w:val="1"/>
        </w:numPr>
        <w:tabs>
          <w:tab w:val="left" w:pos="-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Права медицинских и фармацевтических работников в соответствии с законами РФ.</w:t>
      </w:r>
    </w:p>
    <w:p w:rsidR="005847F1" w:rsidRPr="007D3256" w:rsidRDefault="005847F1" w:rsidP="005847F1">
      <w:pPr>
        <w:pStyle w:val="a4"/>
        <w:numPr>
          <w:ilvl w:val="0"/>
          <w:numId w:val="1"/>
        </w:numPr>
        <w:tabs>
          <w:tab w:val="left" w:pos="-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Обязанности фармацевтических и медицинских работников в соответствии с законами РФ.</w:t>
      </w:r>
    </w:p>
    <w:p w:rsidR="005847F1" w:rsidRPr="007D3256" w:rsidRDefault="005847F1" w:rsidP="005847F1">
      <w:pPr>
        <w:pStyle w:val="a4"/>
        <w:numPr>
          <w:ilvl w:val="0"/>
          <w:numId w:val="1"/>
        </w:numPr>
        <w:tabs>
          <w:tab w:val="left" w:pos="-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Ограничения, налагаемые на медицинских работников и фармацевтических работников при осуществлении ими профессиональной деятельности в соответствии с законами РФ.</w:t>
      </w:r>
    </w:p>
    <w:p w:rsidR="005847F1" w:rsidRPr="007D3256" w:rsidRDefault="005847F1" w:rsidP="005847F1">
      <w:pPr>
        <w:pStyle w:val="a4"/>
        <w:numPr>
          <w:ilvl w:val="0"/>
          <w:numId w:val="1"/>
        </w:numPr>
        <w:tabs>
          <w:tab w:val="left" w:pos="-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Права и обязанности медицинских организаций в соответствии с законодательством РФ.</w:t>
      </w:r>
    </w:p>
    <w:p w:rsidR="005847F1" w:rsidRPr="007D3256" w:rsidRDefault="005847F1" w:rsidP="005847F1">
      <w:pPr>
        <w:pStyle w:val="a4"/>
        <w:numPr>
          <w:ilvl w:val="0"/>
          <w:numId w:val="1"/>
        </w:numPr>
        <w:tabs>
          <w:tab w:val="left" w:pos="-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Меры стимулирования правомерного поведения медицинских работников при осуществлении своих профессиональных функций.</w:t>
      </w:r>
    </w:p>
    <w:p w:rsidR="005847F1" w:rsidRPr="007D3256" w:rsidRDefault="005847F1" w:rsidP="005847F1">
      <w:pPr>
        <w:pStyle w:val="a4"/>
        <w:numPr>
          <w:ilvl w:val="0"/>
          <w:numId w:val="1"/>
        </w:numPr>
        <w:tabs>
          <w:tab w:val="left" w:pos="-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Органы исполнительной власти, осуществляющие управление в области здравоохранения, их полномочия.</w:t>
      </w:r>
    </w:p>
    <w:p w:rsidR="005847F1" w:rsidRPr="007D3256" w:rsidRDefault="005847F1" w:rsidP="005847F1">
      <w:pPr>
        <w:pStyle w:val="a4"/>
        <w:numPr>
          <w:ilvl w:val="0"/>
          <w:numId w:val="1"/>
        </w:numPr>
        <w:tabs>
          <w:tab w:val="left" w:pos="-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Правовое положение органов исполнительной власти, осуществляющих управление в области здравоохранения.</w:t>
      </w:r>
    </w:p>
    <w:p w:rsidR="005847F1" w:rsidRPr="007D3256" w:rsidRDefault="005847F1" w:rsidP="005847F1">
      <w:pPr>
        <w:pStyle w:val="a4"/>
        <w:numPr>
          <w:ilvl w:val="0"/>
          <w:numId w:val="1"/>
        </w:numPr>
        <w:tabs>
          <w:tab w:val="left" w:pos="-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Законодательное регулирование контроля качества и безопасности медицинской деятельности в РФ.</w:t>
      </w:r>
    </w:p>
    <w:p w:rsidR="005847F1" w:rsidRPr="007D3256" w:rsidRDefault="005847F1" w:rsidP="005847F1">
      <w:pPr>
        <w:pStyle w:val="a4"/>
        <w:numPr>
          <w:ilvl w:val="0"/>
          <w:numId w:val="1"/>
        </w:numPr>
        <w:tabs>
          <w:tab w:val="left" w:pos="-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Формы контроля качества и безопасности медицинской деятельности в РФ.</w:t>
      </w:r>
    </w:p>
    <w:p w:rsidR="005847F1" w:rsidRPr="007D3256" w:rsidRDefault="005847F1" w:rsidP="005847F1">
      <w:pPr>
        <w:pStyle w:val="a4"/>
        <w:numPr>
          <w:ilvl w:val="0"/>
          <w:numId w:val="1"/>
        </w:numPr>
        <w:tabs>
          <w:tab w:val="left" w:pos="-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Порядок государственного контроля качества и безопасности медицинской деятельности в РФ.</w:t>
      </w:r>
    </w:p>
    <w:p w:rsidR="005847F1" w:rsidRPr="007D3256" w:rsidRDefault="005847F1" w:rsidP="005847F1">
      <w:pPr>
        <w:pStyle w:val="a4"/>
        <w:numPr>
          <w:ilvl w:val="0"/>
          <w:numId w:val="1"/>
        </w:numPr>
        <w:tabs>
          <w:tab w:val="left" w:pos="-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Федеральная служба по надзору в сфере защиты прав потребителей и благополучия человека (</w:t>
      </w:r>
      <w:proofErr w:type="spellStart"/>
      <w:r w:rsidRPr="007D3256">
        <w:rPr>
          <w:rFonts w:ascii="Times New Roman" w:hAnsi="Times New Roman"/>
          <w:sz w:val="24"/>
          <w:szCs w:val="24"/>
        </w:rPr>
        <w:t>Роспотребнадзор</w:t>
      </w:r>
      <w:proofErr w:type="spellEnd"/>
      <w:r w:rsidRPr="007D3256">
        <w:rPr>
          <w:rFonts w:ascii="Times New Roman" w:hAnsi="Times New Roman"/>
          <w:sz w:val="24"/>
          <w:szCs w:val="24"/>
        </w:rPr>
        <w:t>): направления деятельности, полномочия, правовые основы деятельности.</w:t>
      </w:r>
    </w:p>
    <w:p w:rsidR="005847F1" w:rsidRPr="007D3256" w:rsidRDefault="005847F1" w:rsidP="005847F1">
      <w:pPr>
        <w:pStyle w:val="a4"/>
        <w:numPr>
          <w:ilvl w:val="0"/>
          <w:numId w:val="1"/>
        </w:numPr>
        <w:tabs>
          <w:tab w:val="left" w:pos="-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Медицинская экспертиза: законодательное определение, правовое регулирование.</w:t>
      </w:r>
    </w:p>
    <w:p w:rsidR="005847F1" w:rsidRPr="007D3256" w:rsidRDefault="005847F1" w:rsidP="005847F1">
      <w:pPr>
        <w:pStyle w:val="a4"/>
        <w:numPr>
          <w:ilvl w:val="0"/>
          <w:numId w:val="1"/>
        </w:numPr>
        <w:tabs>
          <w:tab w:val="left" w:pos="-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Виды медицинских экспертиз, их назначение.</w:t>
      </w:r>
    </w:p>
    <w:p w:rsidR="005847F1" w:rsidRPr="007D3256" w:rsidRDefault="005847F1" w:rsidP="005847F1">
      <w:pPr>
        <w:pStyle w:val="a4"/>
        <w:numPr>
          <w:ilvl w:val="0"/>
          <w:numId w:val="1"/>
        </w:numPr>
        <w:tabs>
          <w:tab w:val="left" w:pos="-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Права, обязанности, юридическая ответственность судебного эксперта.</w:t>
      </w:r>
    </w:p>
    <w:p w:rsidR="005847F1" w:rsidRPr="007D3256" w:rsidRDefault="005847F1" w:rsidP="005847F1">
      <w:pPr>
        <w:pStyle w:val="a4"/>
        <w:numPr>
          <w:ilvl w:val="0"/>
          <w:numId w:val="1"/>
        </w:numPr>
        <w:tabs>
          <w:tab w:val="left" w:pos="-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Понятие и сущность документа в соответствии с законодательством РФ.</w:t>
      </w:r>
    </w:p>
    <w:p w:rsidR="005847F1" w:rsidRPr="007D3256" w:rsidRDefault="005847F1" w:rsidP="005847F1">
      <w:pPr>
        <w:pStyle w:val="a4"/>
        <w:numPr>
          <w:ilvl w:val="0"/>
          <w:numId w:val="1"/>
        </w:numPr>
        <w:tabs>
          <w:tab w:val="left" w:pos="-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Юридическое значение первичной медицинской документации.</w:t>
      </w:r>
    </w:p>
    <w:p w:rsidR="005847F1" w:rsidRPr="007D3256" w:rsidRDefault="005847F1" w:rsidP="005847F1">
      <w:pPr>
        <w:pStyle w:val="a4"/>
        <w:numPr>
          <w:ilvl w:val="0"/>
          <w:numId w:val="1"/>
        </w:numPr>
        <w:tabs>
          <w:tab w:val="left" w:pos="-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Правовые последствия ненадлежащего ведения первичной медицинской документации.</w:t>
      </w:r>
    </w:p>
    <w:p w:rsidR="005847F1" w:rsidRPr="007D3256" w:rsidRDefault="005847F1" w:rsidP="005847F1">
      <w:pPr>
        <w:pStyle w:val="a4"/>
        <w:numPr>
          <w:ilvl w:val="0"/>
          <w:numId w:val="1"/>
        </w:numPr>
        <w:tabs>
          <w:tab w:val="left" w:pos="-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Экспертное значение первичной медицинской документации.</w:t>
      </w:r>
    </w:p>
    <w:p w:rsidR="005847F1" w:rsidRPr="007D3256" w:rsidRDefault="005847F1" w:rsidP="005847F1">
      <w:pPr>
        <w:pStyle w:val="a4"/>
        <w:numPr>
          <w:ilvl w:val="0"/>
          <w:numId w:val="1"/>
        </w:numPr>
        <w:tabs>
          <w:tab w:val="left" w:pos="-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Дисциплинарная ответственность медицинских работников.</w:t>
      </w:r>
    </w:p>
    <w:p w:rsidR="005847F1" w:rsidRPr="007D3256" w:rsidRDefault="005847F1" w:rsidP="005847F1">
      <w:pPr>
        <w:pStyle w:val="a4"/>
        <w:numPr>
          <w:ilvl w:val="0"/>
          <w:numId w:val="1"/>
        </w:numPr>
        <w:tabs>
          <w:tab w:val="left" w:pos="-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Административная ответственность медицинских организаций и  медицинских работников.</w:t>
      </w:r>
    </w:p>
    <w:p w:rsidR="005847F1" w:rsidRPr="007D3256" w:rsidRDefault="005847F1" w:rsidP="005847F1">
      <w:pPr>
        <w:pStyle w:val="a4"/>
        <w:numPr>
          <w:ilvl w:val="0"/>
          <w:numId w:val="1"/>
        </w:numPr>
        <w:tabs>
          <w:tab w:val="left" w:pos="-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Гражданско-правовая ответственность медицинских организаций и  медицинских работников.</w:t>
      </w:r>
    </w:p>
    <w:p w:rsidR="005847F1" w:rsidRPr="007D3256" w:rsidRDefault="005847F1" w:rsidP="005847F1">
      <w:pPr>
        <w:pStyle w:val="a4"/>
        <w:numPr>
          <w:ilvl w:val="0"/>
          <w:numId w:val="1"/>
        </w:numPr>
        <w:tabs>
          <w:tab w:val="left" w:pos="-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D3256">
        <w:rPr>
          <w:rFonts w:ascii="Times New Roman" w:hAnsi="Times New Roman"/>
          <w:sz w:val="24"/>
          <w:szCs w:val="24"/>
        </w:rPr>
        <w:t>Уголовная ответственность за профессиональные и должностные преступления медицинских работников.</w:t>
      </w:r>
    </w:p>
    <w:p w:rsidR="00967D9D" w:rsidRDefault="00967D9D"/>
    <w:sectPr w:rsidR="00967D9D" w:rsidSect="005847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D485F"/>
    <w:multiLevelType w:val="hybridMultilevel"/>
    <w:tmpl w:val="78E09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50"/>
    <w:rsid w:val="0045538D"/>
    <w:rsid w:val="0045764A"/>
    <w:rsid w:val="005847F1"/>
    <w:rsid w:val="00795850"/>
    <w:rsid w:val="00967D9D"/>
    <w:rsid w:val="00C4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94EAF"/>
  <w15:docId w15:val="{B15F27B0-65CD-48C0-9CA0-67EC22C9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47F1"/>
    <w:pPr>
      <w:spacing w:before="100" w:beforeAutospacing="1" w:after="100" w:afterAutospacing="1"/>
    </w:pPr>
    <w:rPr>
      <w:rFonts w:ascii="Calibri" w:eastAsia="Calibri" w:hAnsi="Calibri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847F1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57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7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Хайретдинова Юлия Ринатовна</cp:lastModifiedBy>
  <cp:revision>7</cp:revision>
  <cp:lastPrinted>2022-01-21T07:36:00Z</cp:lastPrinted>
  <dcterms:created xsi:type="dcterms:W3CDTF">2019-01-16T12:33:00Z</dcterms:created>
  <dcterms:modified xsi:type="dcterms:W3CDTF">2023-01-31T09:33:00Z</dcterms:modified>
</cp:coreProperties>
</file>