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A5" w:rsidRPr="00784AA5" w:rsidRDefault="00784AA5" w:rsidP="00784AA5">
      <w:pPr>
        <w:spacing w:after="0"/>
        <w:jc w:val="center"/>
        <w:rPr>
          <w:rFonts w:ascii="Times New Roman" w:hAnsi="Times New Roman"/>
          <w:b/>
          <w:sz w:val="24"/>
          <w:szCs w:val="24"/>
          <w:lang w:val="ru"/>
        </w:rPr>
      </w:pPr>
      <w:r w:rsidRPr="00784AA5">
        <w:rPr>
          <w:rFonts w:ascii="Times New Roman" w:hAnsi="Times New Roman"/>
          <w:b/>
          <w:sz w:val="24"/>
          <w:szCs w:val="24"/>
          <w:lang w:val="ru"/>
        </w:rPr>
        <w:t>Вопросы к экзамену по дисциплине «Правовое обеспечение социальной работы»</w:t>
      </w:r>
    </w:p>
    <w:p w:rsidR="00784AA5" w:rsidRPr="00784AA5" w:rsidRDefault="00784AA5" w:rsidP="003B62DC">
      <w:pPr>
        <w:spacing w:after="0"/>
        <w:jc w:val="center"/>
        <w:rPr>
          <w:rFonts w:ascii="Times New Roman" w:hAnsi="Times New Roman"/>
          <w:b/>
          <w:sz w:val="24"/>
          <w:szCs w:val="24"/>
          <w:lang w:val="ru"/>
        </w:rPr>
      </w:pPr>
      <w:r w:rsidRPr="00784AA5">
        <w:rPr>
          <w:rFonts w:ascii="Times New Roman" w:hAnsi="Times New Roman"/>
          <w:b/>
          <w:sz w:val="24"/>
          <w:szCs w:val="24"/>
          <w:lang w:val="ru"/>
        </w:rPr>
        <w:t xml:space="preserve"> для студентов </w:t>
      </w:r>
      <w:r w:rsidR="003B62DC" w:rsidRPr="003B62DC">
        <w:rPr>
          <w:rFonts w:ascii="Times New Roman" w:hAnsi="Times New Roman"/>
          <w:b/>
          <w:sz w:val="24"/>
          <w:szCs w:val="24"/>
        </w:rPr>
        <w:t>2</w:t>
      </w:r>
      <w:r w:rsidRPr="00784AA5">
        <w:rPr>
          <w:rFonts w:ascii="Times New Roman" w:hAnsi="Times New Roman"/>
          <w:b/>
          <w:sz w:val="24"/>
          <w:szCs w:val="24"/>
          <w:lang w:val="ru"/>
        </w:rPr>
        <w:t xml:space="preserve"> курса </w:t>
      </w:r>
      <w:r w:rsidRPr="00784AA5">
        <w:rPr>
          <w:rFonts w:ascii="Times New Roman" w:hAnsi="Times New Roman"/>
          <w:b/>
          <w:sz w:val="24"/>
          <w:szCs w:val="24"/>
        </w:rPr>
        <w:t>факультета социальной работы и высшего сестринского образования (направление подготовки-социальная работа)</w:t>
      </w:r>
      <w:r w:rsidR="006A5E71">
        <w:rPr>
          <w:rFonts w:ascii="Times New Roman" w:hAnsi="Times New Roman"/>
          <w:b/>
          <w:sz w:val="24"/>
          <w:szCs w:val="24"/>
        </w:rPr>
        <w:t xml:space="preserve"> (</w:t>
      </w:r>
      <w:r w:rsidR="003B62DC">
        <w:rPr>
          <w:rFonts w:ascii="Times New Roman" w:hAnsi="Times New Roman"/>
          <w:b/>
          <w:sz w:val="24"/>
          <w:szCs w:val="24"/>
        </w:rPr>
        <w:t>очное</w:t>
      </w:r>
      <w:bookmarkStart w:id="0" w:name="_GoBack"/>
      <w:bookmarkEnd w:id="0"/>
      <w:r w:rsidR="006A5E71">
        <w:rPr>
          <w:rFonts w:ascii="Times New Roman" w:hAnsi="Times New Roman"/>
          <w:b/>
          <w:sz w:val="24"/>
          <w:szCs w:val="24"/>
        </w:rPr>
        <w:t xml:space="preserve"> отделение)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1. Международные акты по защите прав и свобод человека и гражданина.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2. Обеспечение в связи с несчастным случаем на производстве и профессиональным заболеванием.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3. Международные документы по защите прав и свобод женщин и детей.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4. Социальная доплата к пенсии.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5. Международные документы о защите прав инвалидов и пожилых людей.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6. Пособия и ежемесячные денежные компенсации при возникновении поствакцинальных осложнений.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7. Конституционные основы социальной защиты граждан в РФ.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8. Пособия вынужденным переселенцам и гражданам, участвующим в борьбе с терроризмом.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9. Система социальных гарантий: структура, виды, механизм реализации.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10. Пособие на погребение.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11. Государственные гарантии социальной защиты интересов населения.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12. Пособие по безработице.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13. Дееспособность и недееспособность. Опека, попечительство и патронаж.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14. Пособия по временной нетрудоспособности.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15. Дарение, рента, пожизненное содержание с иждивением, возмездное оказание услуг, доверительное управление имуществом и наследование.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16. Права и льготы героев Советского Союза, героев РФ, героев Социалистического труда.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17. Признание гражданина безвестно отсутствующим, умершим.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18. Правовые основы социальной защиты и поддержки граждан, подвергшихся радиационному воздействию.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19. Гражданский процесс и социальная работа.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20. Правовые основы социальной защиты жертв политических репрессий.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21. Права и обязанности детей и родителей, лишение родительских прав, алиментные обязательства.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22. Правовые основы социальной работы с беженцами и вынужденными переселенцами.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23. Право на пенсии по государственному пенсионному обеспечению.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24. Правовые основы социальной работы в законодательстве об административных правонарушениях.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25. Правовые основы социальной работы в уголовном, уголовно-процессуальном и уголовно-исполнительном законодательстве.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26. Трудовая пенсия по старости.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27. Правовое обеспечение социальной политики в области занятости населения.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28. Трудовая пенсия по инвалидности.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29. Защите прав граждан в трудовых правоотношениях.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30. Трудовая пенсия по случаю потери кормильца.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31. Трудовые пенсии в РФ.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32. Защита особо уязвимых групп населения в трудовых правоотношениях.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33. Правовые основы социальной работы с лицами без определенного места жительства.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34. Социальная пенсия.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35. Права отдельных групп населения в области охраны здоровья.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36. Пенсионное законодательство в РФ.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37. Правовые основы медицинского страхования.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38. Пенсии военнослужащим и членам их семей.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39. Предмет и метод права социального обеспечения.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40. Пенсии федеральным государственным служащим.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41. Источники ПСО.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lastRenderedPageBreak/>
        <w:t>42. Назначение пенсий, перерасчет ее размера, перевод с одного вида пенсии на другой, индексация, выплата и доставка пенсий.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43. Понятие пенсии, пособия, льготы, компенсационной выплаты. Классификации.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44. Правоотношения по ПСО: субъекты и объекты.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45. Правовые основы профилактики безнадзорности и правонарушений несовершеннолетних в РФ.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46. Понятия социальной защиты и социального обеспечения. Их соотношение.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47. Социальная политика РФ и основные ее направления.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48. Правовые основы социальной работы с женщинами.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49. Социальные гарантии в реализации жилищных прав граждан.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50. Пенсионный фонд РФ, Фонд обязательного медицинского страхования, Фонд социального страхования РФ.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51. Обязательное пенсионное страхование в РФ.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52. Правовые основы социальной помощи семьям, имеющим детей.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53. Инвестирование и формирование средств пенсионных накоплений.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54. Правовые основы организации социального обслуживания граждан пожилого возраста и инвалидов.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55. Негосударственные пенсионные фонды в РФ.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56. Правовые основы организации социального обслуживания населения: принципы, виды, стандарты, учреждения.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57. Пенсионное обеспечение отдельных категорий граждан в РФ: судей, Президента РФ, граждан РФ за выдающееся достижения и особые заслуги перед РФ.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58. Правовое обеспечение социальной работы с семьей.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59. Правовые основы обязательного социального страхования: законодательство, принципы, страховые риски и страховые случаи.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60. Правовые основы организации медико-социальной помощи населению.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61. Страховой стаж, периоды, включаемые в страховой стаж.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62. Правовые основы предоставления государственной социальной помощи: цель, виды.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63. Социальная помощь лицам, страдающим психическими расстройствами: виды, основания для помещения в психоневрологическое учреждение, перевод, выписка, права клиентов (пациентов).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64. Основные гарантии прав ребенка в РФ.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65. Правовое обеспечение экспертизы временной нетрудоспособности и экспертиза стойкой утраты трудоспособности.</w:t>
      </w:r>
    </w:p>
    <w:p w:rsidR="00784AA5" w:rsidRPr="00DD2A73" w:rsidRDefault="00784AA5" w:rsidP="00784A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2A73">
        <w:rPr>
          <w:rFonts w:ascii="Times New Roman" w:hAnsi="Times New Roman"/>
          <w:sz w:val="24"/>
          <w:szCs w:val="24"/>
        </w:rPr>
        <w:t>66. Правовые основы социальной работы с ветеранами.</w:t>
      </w:r>
    </w:p>
    <w:p w:rsidR="00753548" w:rsidRDefault="00753548"/>
    <w:sectPr w:rsidR="00753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CE"/>
    <w:rsid w:val="003B62DC"/>
    <w:rsid w:val="006A5E71"/>
    <w:rsid w:val="00753548"/>
    <w:rsid w:val="00784AA5"/>
    <w:rsid w:val="00AA4BCE"/>
    <w:rsid w:val="00C6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FA36"/>
  <w15:chartTrackingRefBased/>
  <w15:docId w15:val="{FADE9BEC-7E54-4A52-84CB-29A9F33A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A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4AA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Елизавета Анатольена</dc:creator>
  <cp:keywords/>
  <dc:description/>
  <cp:lastModifiedBy>Щербаков Владимир Александрович</cp:lastModifiedBy>
  <cp:revision>3</cp:revision>
  <cp:lastPrinted>2020-07-02T06:59:00Z</cp:lastPrinted>
  <dcterms:created xsi:type="dcterms:W3CDTF">2022-12-30T06:45:00Z</dcterms:created>
  <dcterms:modified xsi:type="dcterms:W3CDTF">2025-05-26T07:02:00Z</dcterms:modified>
</cp:coreProperties>
</file>