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02" w:rsidRDefault="00FC7002" w:rsidP="00FC7002">
      <w:pPr>
        <w:pStyle w:val="a3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Style w:val="a4"/>
          <w:rFonts w:ascii="Arial" w:hAnsi="Arial" w:cs="Arial"/>
          <w:color w:val="4B0082"/>
          <w:sz w:val="21"/>
          <w:szCs w:val="21"/>
          <w:u w:val="single"/>
        </w:rPr>
        <w:t>Темы рефератов (презентаций) по зимней практике для студентов 1 курса педиатрического факультета:</w:t>
      </w:r>
    </w:p>
    <w:p w:rsidR="00FC7002" w:rsidRDefault="00FC7002" w:rsidP="00FC7002">
      <w:pPr>
        <w:pStyle w:val="a3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 Особенности ухода за больными с гастроэнтерологическими заболеваниями.</w:t>
      </w:r>
    </w:p>
    <w:p w:rsidR="00FC7002" w:rsidRDefault="00FC7002" w:rsidP="00FC7002">
      <w:pPr>
        <w:pStyle w:val="a3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2. Особенности ухода за больными с заболеваниями органов дыхания.</w:t>
      </w:r>
    </w:p>
    <w:p w:rsidR="00FC7002" w:rsidRDefault="00FC7002" w:rsidP="00FC7002">
      <w:pPr>
        <w:pStyle w:val="a3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 Особенности ухода за больными с заболеваниями почек и мочевыводящих путей.</w:t>
      </w:r>
    </w:p>
    <w:p w:rsidR="00FC7002" w:rsidRDefault="00FC7002" w:rsidP="00FC7002">
      <w:pPr>
        <w:pStyle w:val="a3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 Особенности ухода за больными с хирургическими заболеваниями.</w:t>
      </w:r>
    </w:p>
    <w:p w:rsidR="00FC7002" w:rsidRDefault="00FC7002" w:rsidP="00FC7002">
      <w:pPr>
        <w:pStyle w:val="a3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5. Особенности ухода за больными в отделениях реанимации и интенсивной терапии.</w:t>
      </w:r>
    </w:p>
    <w:p w:rsidR="00FC7002" w:rsidRDefault="00FC7002" w:rsidP="00FC7002">
      <w:pPr>
        <w:pStyle w:val="a3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6. Техника санитарной обработки больного.</w:t>
      </w:r>
    </w:p>
    <w:p w:rsidR="00FC7002" w:rsidRDefault="00FC7002" w:rsidP="00FC7002">
      <w:pPr>
        <w:pStyle w:val="a3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7. Питание детей грудного возраста.</w:t>
      </w:r>
    </w:p>
    <w:p w:rsidR="00FC7002" w:rsidRDefault="00FC7002" w:rsidP="00FC7002">
      <w:pPr>
        <w:pStyle w:val="a3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8. Уход за больными детьми раннего возраста.</w:t>
      </w:r>
    </w:p>
    <w:p w:rsidR="00FC7002" w:rsidRDefault="00FC7002" w:rsidP="00FC7002">
      <w:pPr>
        <w:pStyle w:val="a3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9. Структура стационара, функции приемного отделения.</w:t>
      </w:r>
    </w:p>
    <w:p w:rsidR="00FC7002" w:rsidRDefault="00FC7002" w:rsidP="00FC7002">
      <w:pPr>
        <w:pStyle w:val="a3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10. Правила внутреннего распорядка для больных и посетителей в стационаре.</w:t>
      </w:r>
    </w:p>
    <w:p w:rsidR="00FC7002" w:rsidRDefault="00FC7002" w:rsidP="00FC7002">
      <w:pPr>
        <w:pStyle w:val="a3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11. Санитарно-эпидемиологический режим лечебно-профилактических учреждений.</w:t>
      </w:r>
    </w:p>
    <w:p w:rsidR="00FC7002" w:rsidRDefault="00FC7002" w:rsidP="00FC7002">
      <w:pPr>
        <w:pStyle w:val="a3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12. Виды дезинфекции, методы и средства, правила работы с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дез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 растворами, приготовление и хранение.</w:t>
      </w:r>
    </w:p>
    <w:p w:rsidR="00FC7002" w:rsidRDefault="00FC7002" w:rsidP="00FC7002">
      <w:pPr>
        <w:pStyle w:val="a3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13. Санитарная обработка больных при поступлении в больницу. Мероприятия при выявлении педикулеза.</w:t>
      </w:r>
    </w:p>
    <w:p w:rsidR="00FC7002" w:rsidRDefault="00FC7002" w:rsidP="00FC7002">
      <w:pPr>
        <w:pStyle w:val="a3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14. Хранение чистого и грязного белья. Смена постельного белья тяжелобольным.</w:t>
      </w:r>
    </w:p>
    <w:p w:rsidR="00FC7002" w:rsidRDefault="00FC7002" w:rsidP="00FC7002">
      <w:pPr>
        <w:pStyle w:val="a3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15. Техника выполнения гигиенических ванн.</w:t>
      </w:r>
    </w:p>
    <w:p w:rsidR="00FC7002" w:rsidRDefault="00FC7002" w:rsidP="00FC7002">
      <w:pPr>
        <w:pStyle w:val="a3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16.Техника кормления пациентов различного возраста.</w:t>
      </w:r>
    </w:p>
    <w:p w:rsidR="007838D9" w:rsidRDefault="007838D9"/>
    <w:sectPr w:rsidR="007838D9" w:rsidSect="0078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002"/>
    <w:rsid w:val="007838D9"/>
    <w:rsid w:val="00FC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0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Grizli777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samat</dc:creator>
  <cp:lastModifiedBy>samat</cp:lastModifiedBy>
  <cp:revision>1</cp:revision>
  <dcterms:created xsi:type="dcterms:W3CDTF">2018-05-11T06:43:00Z</dcterms:created>
  <dcterms:modified xsi:type="dcterms:W3CDTF">2018-05-11T06:44:00Z</dcterms:modified>
</cp:coreProperties>
</file>